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8F2DFC" w14:textId="3BF2EC80" w:rsidR="00D61308" w:rsidRPr="00C47B15" w:rsidRDefault="00A16A10" w:rsidP="00056AF1">
      <w:pPr>
        <w:jc w:val="center"/>
        <w:rPr>
          <w:rFonts w:cs="Arial"/>
        </w:rPr>
      </w:pPr>
      <w:bookmarkStart w:id="0" w:name="_GoBack"/>
      <w:bookmarkEnd w:id="0"/>
      <w:r>
        <w:rPr>
          <w:rFonts w:cs="Arial"/>
        </w:rPr>
        <w:t>(                            )</w:t>
      </w:r>
    </w:p>
    <w:p w14:paraId="292533B4" w14:textId="44E99EB2" w:rsidR="00035BA9" w:rsidRDefault="00035BA9" w:rsidP="001751D1">
      <w:pPr>
        <w:jc w:val="center"/>
        <w:rPr>
          <w:rFonts w:cs="Arial"/>
        </w:rPr>
      </w:pPr>
      <w:bookmarkStart w:id="1" w:name="_Hlk520103123"/>
    </w:p>
    <w:p w14:paraId="5179E2E9" w14:textId="77777777" w:rsidR="003D499F" w:rsidRPr="00C47B15" w:rsidRDefault="003D499F" w:rsidP="001751D1">
      <w:pPr>
        <w:jc w:val="center"/>
        <w:rPr>
          <w:rFonts w:cs="Arial"/>
        </w:rPr>
      </w:pPr>
    </w:p>
    <w:bookmarkEnd w:id="1"/>
    <w:p w14:paraId="133D5669" w14:textId="242006BC" w:rsidR="00B53889" w:rsidRPr="002943CC" w:rsidRDefault="005C1383" w:rsidP="001751D1">
      <w:pPr>
        <w:pStyle w:val="Textoindependiente"/>
        <w:spacing w:after="0"/>
        <w:jc w:val="center"/>
        <w:rPr>
          <w:rFonts w:cs="Arial"/>
        </w:rPr>
      </w:pPr>
      <w:r>
        <w:rPr>
          <w:rFonts w:cs="Arial"/>
        </w:rPr>
        <w:t>«</w:t>
      </w:r>
      <w:r w:rsidR="00B53889" w:rsidRPr="00C47B15">
        <w:rPr>
          <w:rFonts w:cs="Arial"/>
        </w:rPr>
        <w:t xml:space="preserve">Por </w:t>
      </w:r>
      <w:r w:rsidR="0011544E" w:rsidRPr="00C47B15">
        <w:rPr>
          <w:rFonts w:cs="Arial"/>
        </w:rPr>
        <w:t xml:space="preserve">la cual se </w:t>
      </w:r>
      <w:r w:rsidR="00064CDB">
        <w:rPr>
          <w:rFonts w:cs="Arial"/>
        </w:rPr>
        <w:t>implement</w:t>
      </w:r>
      <w:r w:rsidR="001D40B2">
        <w:rPr>
          <w:rFonts w:cs="Arial"/>
        </w:rPr>
        <w:t>a</w:t>
      </w:r>
      <w:r w:rsidR="00887348">
        <w:rPr>
          <w:rFonts w:cs="Arial"/>
        </w:rPr>
        <w:t xml:space="preserve"> la </w:t>
      </w:r>
      <w:r w:rsidR="00793B2D">
        <w:rPr>
          <w:rFonts w:cs="Arial"/>
        </w:rPr>
        <w:t>modalidad</w:t>
      </w:r>
      <w:r w:rsidR="00887348">
        <w:rPr>
          <w:rFonts w:cs="Arial"/>
        </w:rPr>
        <w:t xml:space="preserve"> de</w:t>
      </w:r>
      <w:r w:rsidR="0099775E">
        <w:rPr>
          <w:rFonts w:cs="Arial"/>
        </w:rPr>
        <w:t xml:space="preserve"> </w:t>
      </w:r>
      <w:r w:rsidR="00793B2D">
        <w:rPr>
          <w:rFonts w:cs="Arial"/>
        </w:rPr>
        <w:t>t</w:t>
      </w:r>
      <w:r w:rsidR="0099775E">
        <w:rPr>
          <w:rFonts w:cs="Arial"/>
        </w:rPr>
        <w:t>eletrabajo</w:t>
      </w:r>
      <w:r w:rsidR="00793B2D">
        <w:rPr>
          <w:rFonts w:cs="Arial"/>
        </w:rPr>
        <w:t xml:space="preserve"> suplementario</w:t>
      </w:r>
      <w:r w:rsidR="00AE513D">
        <w:rPr>
          <w:rFonts w:cs="Arial"/>
        </w:rPr>
        <w:t xml:space="preserve"> </w:t>
      </w:r>
      <w:r w:rsidR="0011544E" w:rsidRPr="00C47B15">
        <w:rPr>
          <w:rFonts w:cs="Arial"/>
        </w:rPr>
        <w:t>en el Ministerio de Educación Nacional</w:t>
      </w:r>
      <w:r>
        <w:rPr>
          <w:rFonts w:cs="Arial"/>
        </w:rPr>
        <w:t>»</w:t>
      </w:r>
    </w:p>
    <w:p w14:paraId="056CF2A2" w14:textId="41E08A35" w:rsidR="003D499F" w:rsidRDefault="003D499F">
      <w:pPr>
        <w:jc w:val="center"/>
        <w:rPr>
          <w:rFonts w:cs="Arial"/>
          <w:b/>
          <w:bCs/>
        </w:rPr>
      </w:pPr>
    </w:p>
    <w:p w14:paraId="5E22F03D" w14:textId="77777777" w:rsidR="003D499F" w:rsidRDefault="003D499F">
      <w:pPr>
        <w:jc w:val="center"/>
        <w:rPr>
          <w:rFonts w:cs="Arial"/>
          <w:b/>
          <w:bCs/>
        </w:rPr>
      </w:pPr>
    </w:p>
    <w:p w14:paraId="1F8DCE0D" w14:textId="2B44B1FD" w:rsidR="00B53889" w:rsidRPr="00C47B15" w:rsidRDefault="00F50F2C">
      <w:pPr>
        <w:jc w:val="center"/>
        <w:rPr>
          <w:rFonts w:cs="Arial"/>
        </w:rPr>
      </w:pPr>
      <w:r w:rsidRPr="00C47B15">
        <w:rPr>
          <w:rFonts w:cs="Arial"/>
          <w:b/>
          <w:bCs/>
        </w:rPr>
        <w:t>LA</w:t>
      </w:r>
      <w:r w:rsidR="00B53889" w:rsidRPr="00C47B15">
        <w:rPr>
          <w:rFonts w:cs="Arial"/>
          <w:b/>
          <w:bCs/>
        </w:rPr>
        <w:t xml:space="preserve"> MINISTR</w:t>
      </w:r>
      <w:r w:rsidRPr="00C47B15">
        <w:rPr>
          <w:rFonts w:cs="Arial"/>
          <w:b/>
          <w:bCs/>
        </w:rPr>
        <w:t>A</w:t>
      </w:r>
      <w:r w:rsidR="00B53889" w:rsidRPr="00C47B15">
        <w:rPr>
          <w:rFonts w:cs="Arial"/>
          <w:b/>
          <w:bCs/>
        </w:rPr>
        <w:t xml:space="preserve"> DE EDUCACIÓN NACIONAL</w:t>
      </w:r>
    </w:p>
    <w:p w14:paraId="7CC0CC1F" w14:textId="77777777" w:rsidR="003D499F" w:rsidRPr="00C47B15" w:rsidRDefault="003D499F">
      <w:pPr>
        <w:jc w:val="center"/>
        <w:rPr>
          <w:rFonts w:cs="Arial"/>
        </w:rPr>
      </w:pPr>
    </w:p>
    <w:p w14:paraId="6E4092CC" w14:textId="64FFD0CF" w:rsidR="00035BA9" w:rsidRDefault="00B53889">
      <w:pPr>
        <w:widowControl w:val="0"/>
        <w:autoSpaceDE w:val="0"/>
        <w:autoSpaceDN w:val="0"/>
        <w:adjustRightInd w:val="0"/>
        <w:jc w:val="center"/>
        <w:rPr>
          <w:rFonts w:cs="Arial"/>
        </w:rPr>
      </w:pPr>
      <w:r w:rsidRPr="00C47B15">
        <w:rPr>
          <w:rFonts w:cs="Arial"/>
        </w:rPr>
        <w:t xml:space="preserve">En ejercicio de sus facultades legales y en </w:t>
      </w:r>
      <w:r w:rsidR="00F40EDB">
        <w:rPr>
          <w:rFonts w:cs="Arial"/>
        </w:rPr>
        <w:t>especial</w:t>
      </w:r>
      <w:r w:rsidR="00A16A10">
        <w:rPr>
          <w:rFonts w:cs="Arial"/>
        </w:rPr>
        <w:t xml:space="preserve"> de</w:t>
      </w:r>
      <w:r w:rsidR="00F40EDB">
        <w:rPr>
          <w:rFonts w:cs="Arial"/>
        </w:rPr>
        <w:t xml:space="preserve"> las conferidas en</w:t>
      </w:r>
      <w:r w:rsidR="00CE04FD">
        <w:rPr>
          <w:rFonts w:cs="Arial"/>
        </w:rPr>
        <w:t xml:space="preserve"> el literal g), artículo 61 de</w:t>
      </w:r>
      <w:r w:rsidR="00F40EDB">
        <w:rPr>
          <w:rFonts w:cs="Arial"/>
        </w:rPr>
        <w:t xml:space="preserve"> la Ley 489 de 1998, </w:t>
      </w:r>
      <w:r w:rsidR="00CE04FD">
        <w:rPr>
          <w:rFonts w:cs="Arial"/>
        </w:rPr>
        <w:t>el</w:t>
      </w:r>
      <w:r w:rsidR="00C35A14">
        <w:rPr>
          <w:rFonts w:cs="Arial"/>
        </w:rPr>
        <w:t xml:space="preserve"> artículo </w:t>
      </w:r>
      <w:r w:rsidR="00E56FCE">
        <w:rPr>
          <w:rFonts w:cs="Arial"/>
        </w:rPr>
        <w:t>2.2.1.5.8 del</w:t>
      </w:r>
      <w:r w:rsidR="00C35A14">
        <w:rPr>
          <w:rFonts w:cs="Arial"/>
        </w:rPr>
        <w:t xml:space="preserve"> Decreto 1072 de 2015</w:t>
      </w:r>
      <w:r w:rsidR="00CE04FD">
        <w:rPr>
          <w:rFonts w:cs="Arial"/>
        </w:rPr>
        <w:t xml:space="preserve">, el artículo </w:t>
      </w:r>
      <w:r w:rsidR="00CE04FD" w:rsidRPr="00C47B15">
        <w:rPr>
          <w:rFonts w:cs="Arial"/>
          <w:bCs/>
        </w:rPr>
        <w:t xml:space="preserve">el artículo 2.2.5.5.54 del Decreto 1083 de </w:t>
      </w:r>
      <w:bookmarkStart w:id="2" w:name="_Hlk520383560"/>
      <w:r w:rsidR="00793B2D" w:rsidRPr="00C47B15">
        <w:rPr>
          <w:rFonts w:cs="Arial"/>
          <w:bCs/>
        </w:rPr>
        <w:t>2015</w:t>
      </w:r>
      <w:r w:rsidR="00793B2D">
        <w:rPr>
          <w:rFonts w:cs="Arial"/>
          <w:bCs/>
        </w:rPr>
        <w:t xml:space="preserve"> </w:t>
      </w:r>
      <w:r w:rsidR="00793B2D">
        <w:rPr>
          <w:rFonts w:cs="Arial"/>
          <w:color w:val="000000"/>
        </w:rPr>
        <w:t>y</w:t>
      </w:r>
    </w:p>
    <w:p w14:paraId="49A4EDFF" w14:textId="0B63C5AA" w:rsidR="003D499F" w:rsidRDefault="003D499F">
      <w:pPr>
        <w:widowControl w:val="0"/>
        <w:autoSpaceDE w:val="0"/>
        <w:autoSpaceDN w:val="0"/>
        <w:adjustRightInd w:val="0"/>
        <w:jc w:val="center"/>
        <w:rPr>
          <w:rFonts w:cs="Arial"/>
        </w:rPr>
      </w:pPr>
    </w:p>
    <w:p w14:paraId="172D5367" w14:textId="20E6B23F" w:rsidR="00B53889" w:rsidRPr="00C47B15" w:rsidRDefault="00B53889">
      <w:pPr>
        <w:widowControl w:val="0"/>
        <w:autoSpaceDE w:val="0"/>
        <w:autoSpaceDN w:val="0"/>
        <w:adjustRightInd w:val="0"/>
        <w:jc w:val="center"/>
        <w:rPr>
          <w:rFonts w:cs="Arial"/>
          <w:b/>
        </w:rPr>
      </w:pPr>
      <w:bookmarkStart w:id="3" w:name="_Hlk520383621"/>
      <w:r w:rsidRPr="00C47B15">
        <w:rPr>
          <w:rFonts w:cs="Arial"/>
          <w:b/>
        </w:rPr>
        <w:t>CONSIDERANDO</w:t>
      </w:r>
    </w:p>
    <w:p w14:paraId="0EDC2D68" w14:textId="77777777" w:rsidR="00C35A14" w:rsidRPr="00C47B15" w:rsidRDefault="00C35A14" w:rsidP="0030666C">
      <w:pPr>
        <w:widowControl w:val="0"/>
        <w:autoSpaceDE w:val="0"/>
        <w:autoSpaceDN w:val="0"/>
        <w:adjustRightInd w:val="0"/>
        <w:rPr>
          <w:rFonts w:cs="Arial"/>
          <w:b/>
        </w:rPr>
      </w:pPr>
    </w:p>
    <w:p w14:paraId="3902B456" w14:textId="2FE713D4" w:rsidR="00BB7630" w:rsidRPr="00C47B15" w:rsidRDefault="00BB7630">
      <w:pPr>
        <w:pStyle w:val="Textoindependiente"/>
        <w:spacing w:after="0"/>
        <w:jc w:val="both"/>
        <w:rPr>
          <w:rFonts w:cs="Arial"/>
          <w:bCs/>
        </w:rPr>
      </w:pPr>
      <w:bookmarkStart w:id="4" w:name="_Hlk520383583"/>
      <w:bookmarkEnd w:id="2"/>
      <w:bookmarkEnd w:id="3"/>
      <w:r w:rsidRPr="00C47B15">
        <w:rPr>
          <w:rFonts w:cs="Arial"/>
          <w:bCs/>
        </w:rPr>
        <w:t xml:space="preserve">Que la Ley 1221 de 2008 promueve y regula el Teletrabajo como un instrumento de generación de empleo y autoempleo mediante la utilización de </w:t>
      </w:r>
      <w:r w:rsidR="00155BD3">
        <w:rPr>
          <w:rFonts w:cs="Arial"/>
          <w:bCs/>
        </w:rPr>
        <w:t xml:space="preserve">las </w:t>
      </w:r>
      <w:r w:rsidR="00FD4765">
        <w:rPr>
          <w:rFonts w:cs="Arial"/>
          <w:bCs/>
        </w:rPr>
        <w:t>T</w:t>
      </w:r>
      <w:r w:rsidRPr="00C47B15">
        <w:rPr>
          <w:rFonts w:cs="Arial"/>
          <w:bCs/>
        </w:rPr>
        <w:t xml:space="preserve">ecnologías de la </w:t>
      </w:r>
      <w:r w:rsidR="00FD4765">
        <w:rPr>
          <w:rFonts w:cs="Arial"/>
          <w:bCs/>
        </w:rPr>
        <w:t>I</w:t>
      </w:r>
      <w:r w:rsidRPr="00C47B15">
        <w:rPr>
          <w:rFonts w:cs="Arial"/>
          <w:bCs/>
        </w:rPr>
        <w:t xml:space="preserve">nformación y las </w:t>
      </w:r>
      <w:r w:rsidR="00FD4765">
        <w:rPr>
          <w:rFonts w:cs="Arial"/>
          <w:bCs/>
        </w:rPr>
        <w:t>T</w:t>
      </w:r>
      <w:r w:rsidRPr="00C47B15">
        <w:rPr>
          <w:rFonts w:cs="Arial"/>
          <w:bCs/>
        </w:rPr>
        <w:t>elecomunicaciones (TIC)</w:t>
      </w:r>
      <w:r w:rsidR="00155BD3">
        <w:rPr>
          <w:rFonts w:cs="Arial"/>
          <w:bCs/>
        </w:rPr>
        <w:t>.</w:t>
      </w:r>
      <w:r w:rsidRPr="00C47B15">
        <w:rPr>
          <w:rFonts w:cs="Arial"/>
          <w:bCs/>
        </w:rPr>
        <w:t xml:space="preserve"> </w:t>
      </w:r>
      <w:r w:rsidR="00155BD3">
        <w:rPr>
          <w:rFonts w:cs="Arial"/>
          <w:bCs/>
        </w:rPr>
        <w:t xml:space="preserve">En dicha Ley se </w:t>
      </w:r>
      <w:r w:rsidRPr="00C47B15">
        <w:rPr>
          <w:rFonts w:cs="Arial"/>
          <w:bCs/>
        </w:rPr>
        <w:t>defin</w:t>
      </w:r>
      <w:r w:rsidR="00155BD3">
        <w:rPr>
          <w:rFonts w:cs="Arial"/>
          <w:bCs/>
        </w:rPr>
        <w:t>e</w:t>
      </w:r>
      <w:r w:rsidRPr="00C47B15">
        <w:rPr>
          <w:rFonts w:cs="Arial"/>
          <w:bCs/>
        </w:rPr>
        <w:t xml:space="preserve"> </w:t>
      </w:r>
      <w:r w:rsidR="00155BD3">
        <w:rPr>
          <w:rFonts w:cs="Arial"/>
          <w:bCs/>
        </w:rPr>
        <w:t>e</w:t>
      </w:r>
      <w:r w:rsidRPr="00C47B15">
        <w:rPr>
          <w:rFonts w:cs="Arial"/>
          <w:bCs/>
        </w:rPr>
        <w:t>l Teletrabajo como una forma de organización laboral, que consiste en el desempeño de actividades remuneradas o prestación de servicios a terceros utilizando como soporte las TIC para el contacto entre el trabajador y la empresa, sin requerirse la presencia física del trabajador en un sitio específico de trabajo,</w:t>
      </w:r>
      <w:r w:rsidR="001D40B2">
        <w:rPr>
          <w:rFonts w:cs="Arial"/>
          <w:bCs/>
        </w:rPr>
        <w:t xml:space="preserve"> </w:t>
      </w:r>
      <w:r w:rsidR="00155BD3">
        <w:rPr>
          <w:rFonts w:cs="Arial"/>
          <w:bCs/>
        </w:rPr>
        <w:t>la cual comprende,</w:t>
      </w:r>
      <w:r w:rsidRPr="00C47B15">
        <w:rPr>
          <w:rFonts w:cs="Arial"/>
          <w:bCs/>
        </w:rPr>
        <w:t xml:space="preserve"> entre otras formas, la suplementaria</w:t>
      </w:r>
      <w:r w:rsidR="00155BD3">
        <w:rPr>
          <w:rFonts w:cs="Arial"/>
          <w:bCs/>
        </w:rPr>
        <w:t>, es decir,</w:t>
      </w:r>
      <w:r w:rsidRPr="00C47B15">
        <w:rPr>
          <w:rFonts w:cs="Arial"/>
          <w:bCs/>
        </w:rPr>
        <w:t xml:space="preserve"> aquellos teletrabajadores que laboran dos o tres días a la semana en su casa y el resto del tiempo lo hacen en una oficina.</w:t>
      </w:r>
    </w:p>
    <w:p w14:paraId="37CD182A" w14:textId="77777777" w:rsidR="00DB5C16" w:rsidRPr="00C47B15" w:rsidRDefault="00DB5C16" w:rsidP="005D67A9">
      <w:pPr>
        <w:pStyle w:val="Textoindependiente"/>
        <w:spacing w:after="0"/>
        <w:jc w:val="both"/>
        <w:rPr>
          <w:rFonts w:cs="Arial"/>
          <w:bCs/>
        </w:rPr>
      </w:pPr>
    </w:p>
    <w:p w14:paraId="5224E3B1" w14:textId="65D72238" w:rsidR="00BB7630" w:rsidRPr="00C47B15" w:rsidRDefault="00BB7630" w:rsidP="005D67A9">
      <w:pPr>
        <w:pStyle w:val="Textoindependiente"/>
        <w:spacing w:after="0"/>
        <w:jc w:val="both"/>
        <w:rPr>
          <w:rFonts w:cs="Arial"/>
          <w:bCs/>
        </w:rPr>
      </w:pPr>
      <w:r w:rsidRPr="00C47B15">
        <w:rPr>
          <w:rFonts w:cs="Arial"/>
          <w:bCs/>
        </w:rPr>
        <w:t>Que el Decreto 1072 de 2015</w:t>
      </w:r>
      <w:r w:rsidR="00155BD3">
        <w:rPr>
          <w:rFonts w:cs="Arial"/>
          <w:bCs/>
        </w:rPr>
        <w:t xml:space="preserve"> —</w:t>
      </w:r>
      <w:r w:rsidRPr="00C47B15">
        <w:rPr>
          <w:rFonts w:cs="Arial"/>
          <w:bCs/>
        </w:rPr>
        <w:t>Único Reglamentario del Sector Trabajo</w:t>
      </w:r>
      <w:r w:rsidR="003E50D3">
        <w:rPr>
          <w:rFonts w:cs="Arial"/>
          <w:bCs/>
        </w:rPr>
        <w:t>—</w:t>
      </w:r>
      <w:r w:rsidRPr="00C47B15">
        <w:rPr>
          <w:rFonts w:cs="Arial"/>
          <w:bCs/>
        </w:rPr>
        <w:t>, regula en el capítulo 5 del título 1 de la parte 2 del libro 2 las condiciones laborales especiales del Teletrabajo que rigen las relaciones entre empleadores y teletrabajadores que se desarrollan en el sector público y privado.</w:t>
      </w:r>
    </w:p>
    <w:p w14:paraId="4777A702" w14:textId="77777777" w:rsidR="00BB7630" w:rsidRPr="00C47B15" w:rsidRDefault="00BB7630" w:rsidP="005D67A9">
      <w:pPr>
        <w:pStyle w:val="Textoindependiente"/>
        <w:spacing w:after="0"/>
        <w:jc w:val="both"/>
        <w:rPr>
          <w:rFonts w:cs="Arial"/>
          <w:bCs/>
        </w:rPr>
      </w:pPr>
    </w:p>
    <w:p w14:paraId="16A73FCD" w14:textId="2D5D9491" w:rsidR="00A03484" w:rsidRPr="005D67A9" w:rsidRDefault="00A03484">
      <w:pPr>
        <w:pStyle w:val="Textoindependiente"/>
        <w:spacing w:after="0"/>
        <w:jc w:val="both"/>
        <w:rPr>
          <w:rFonts w:eastAsiaTheme="minorEastAsia" w:cs="Arial"/>
          <w:lang w:val="es-CO"/>
        </w:rPr>
      </w:pPr>
      <w:r w:rsidRPr="005D67A9">
        <w:rPr>
          <w:rFonts w:eastAsiaTheme="minorEastAsia" w:cs="Arial"/>
          <w:lang w:val="es-CO"/>
        </w:rPr>
        <w:t xml:space="preserve">Que el Departamento Administrativo de la Función Pública mediante concepto emitido bajo el radicado No. 20136000162221 del 24 de octubre de 2013, determinó </w:t>
      </w:r>
      <w:r w:rsidR="007731D4" w:rsidRPr="00C47B15">
        <w:rPr>
          <w:rFonts w:eastAsiaTheme="minorEastAsia" w:cs="Arial"/>
          <w:lang w:val="es-CO"/>
        </w:rPr>
        <w:t>que</w:t>
      </w:r>
      <w:r w:rsidRPr="005D67A9">
        <w:rPr>
          <w:rFonts w:eastAsiaTheme="minorEastAsia" w:cs="Arial"/>
          <w:lang w:val="es-CO"/>
        </w:rPr>
        <w:t xml:space="preserve"> para la implementación del </w:t>
      </w:r>
      <w:r w:rsidR="00793B2D">
        <w:rPr>
          <w:rFonts w:eastAsiaTheme="minorEastAsia" w:cs="Arial"/>
          <w:lang w:val="es-CO"/>
        </w:rPr>
        <w:t>t</w:t>
      </w:r>
      <w:r w:rsidRPr="005D67A9">
        <w:rPr>
          <w:rFonts w:eastAsiaTheme="minorEastAsia" w:cs="Arial"/>
          <w:lang w:val="es-CO"/>
        </w:rPr>
        <w:t xml:space="preserve">eletrabajo no es necesario modificar los manuales de funciones de las entidades públicas, pues basta con identificar qué actividades son susceptibles de ser desarrolladas mediante esta modalidad laboral. </w:t>
      </w:r>
    </w:p>
    <w:p w14:paraId="29474C7A" w14:textId="77777777" w:rsidR="00A03484" w:rsidRPr="005D67A9" w:rsidRDefault="00A03484">
      <w:pPr>
        <w:pStyle w:val="Textoindependiente"/>
        <w:spacing w:after="0"/>
        <w:jc w:val="both"/>
        <w:rPr>
          <w:rFonts w:eastAsiaTheme="minorEastAsia" w:cs="Arial"/>
          <w:lang w:val="es-CO"/>
        </w:rPr>
      </w:pPr>
    </w:p>
    <w:p w14:paraId="2F4DB638" w14:textId="22FE0C3A" w:rsidR="00A03484" w:rsidRPr="00C47B15" w:rsidRDefault="009A4D8B">
      <w:pPr>
        <w:pStyle w:val="Textoindependiente"/>
        <w:spacing w:after="0"/>
        <w:jc w:val="both"/>
        <w:rPr>
          <w:rFonts w:cs="Arial"/>
          <w:bCs/>
        </w:rPr>
      </w:pPr>
      <w:r w:rsidRPr="002943CC">
        <w:rPr>
          <w:rFonts w:cs="Arial"/>
          <w:bCs/>
        </w:rPr>
        <w:t>Que mediante la Resolución</w:t>
      </w:r>
      <w:r w:rsidR="00E12DF7">
        <w:rPr>
          <w:rFonts w:cs="Arial"/>
          <w:bCs/>
        </w:rPr>
        <w:t xml:space="preserve"> </w:t>
      </w:r>
      <w:r w:rsidRPr="002943CC">
        <w:rPr>
          <w:rFonts w:cs="Arial"/>
          <w:bCs/>
        </w:rPr>
        <w:t>07083 del 10 de abril de 2017</w:t>
      </w:r>
      <w:r w:rsidR="00A75BEA" w:rsidRPr="002943CC">
        <w:rPr>
          <w:rFonts w:cs="Arial"/>
          <w:bCs/>
        </w:rPr>
        <w:t xml:space="preserve">, modificada y aclarada a través de la </w:t>
      </w:r>
      <w:r w:rsidR="00A75BEA" w:rsidRPr="001C7C93">
        <w:rPr>
          <w:rFonts w:cs="Arial"/>
          <w:bCs/>
        </w:rPr>
        <w:t>Resolución 04969 del 22 de marzo de 2018</w:t>
      </w:r>
      <w:r w:rsidRPr="00C47B15">
        <w:rPr>
          <w:rFonts w:cs="Arial"/>
          <w:bCs/>
        </w:rPr>
        <w:t xml:space="preserve">, se implementó el </w:t>
      </w:r>
      <w:r w:rsidR="00721729">
        <w:rPr>
          <w:rFonts w:cs="Arial"/>
          <w:bCs/>
        </w:rPr>
        <w:t>P</w:t>
      </w:r>
      <w:r w:rsidRPr="00C47B15">
        <w:rPr>
          <w:rFonts w:cs="Arial"/>
          <w:bCs/>
        </w:rPr>
        <w:t xml:space="preserve">royecto </w:t>
      </w:r>
      <w:r w:rsidR="00721729">
        <w:rPr>
          <w:rFonts w:cs="Arial"/>
          <w:bCs/>
        </w:rPr>
        <w:t>P</w:t>
      </w:r>
      <w:r w:rsidRPr="00C47B15">
        <w:rPr>
          <w:rFonts w:cs="Arial"/>
          <w:bCs/>
        </w:rPr>
        <w:t xml:space="preserve">iloto de </w:t>
      </w:r>
      <w:r w:rsidR="00721729">
        <w:rPr>
          <w:rFonts w:cs="Arial"/>
          <w:bCs/>
        </w:rPr>
        <w:t>T</w:t>
      </w:r>
      <w:r w:rsidRPr="00C47B15">
        <w:rPr>
          <w:rFonts w:cs="Arial"/>
          <w:bCs/>
        </w:rPr>
        <w:t xml:space="preserve">eletrabajo en el Ministerio de Educación Nacional. </w:t>
      </w:r>
    </w:p>
    <w:p w14:paraId="53544A46" w14:textId="77777777" w:rsidR="009A4D8B" w:rsidRPr="00C47B15" w:rsidRDefault="009A4D8B">
      <w:pPr>
        <w:pStyle w:val="Textoindependiente"/>
        <w:spacing w:after="0"/>
        <w:jc w:val="both"/>
        <w:rPr>
          <w:rFonts w:cs="Arial"/>
          <w:bCs/>
        </w:rPr>
      </w:pPr>
    </w:p>
    <w:p w14:paraId="4A01D3FF" w14:textId="1A2A7D7A" w:rsidR="008717DD" w:rsidRDefault="004951F4">
      <w:pPr>
        <w:pStyle w:val="Textoindependiente"/>
        <w:spacing w:after="0"/>
        <w:jc w:val="both"/>
        <w:rPr>
          <w:rFonts w:cs="Arial"/>
          <w:bCs/>
        </w:rPr>
      </w:pPr>
      <w:r w:rsidRPr="00C47B15">
        <w:rPr>
          <w:rFonts w:cs="Arial"/>
          <w:bCs/>
        </w:rPr>
        <w:t>Que</w:t>
      </w:r>
      <w:r w:rsidR="000211E7" w:rsidRPr="00C47B15">
        <w:rPr>
          <w:rFonts w:cs="Arial"/>
          <w:bCs/>
        </w:rPr>
        <w:t xml:space="preserve"> en los meses de septiembre</w:t>
      </w:r>
      <w:r w:rsidR="00E12DF7">
        <w:rPr>
          <w:rFonts w:cs="Arial"/>
          <w:bCs/>
        </w:rPr>
        <w:t xml:space="preserve"> </w:t>
      </w:r>
      <w:r w:rsidR="00747941">
        <w:rPr>
          <w:rFonts w:cs="Arial"/>
          <w:bCs/>
        </w:rPr>
        <w:t>y</w:t>
      </w:r>
      <w:r w:rsidR="00747941" w:rsidRPr="00C47B15">
        <w:rPr>
          <w:rFonts w:cs="Arial"/>
          <w:bCs/>
        </w:rPr>
        <w:t xml:space="preserve"> </w:t>
      </w:r>
      <w:r w:rsidR="000211E7" w:rsidRPr="00C47B15">
        <w:rPr>
          <w:rFonts w:cs="Arial"/>
          <w:bCs/>
        </w:rPr>
        <w:t xml:space="preserve">noviembre </w:t>
      </w:r>
      <w:r w:rsidR="00FD4765">
        <w:rPr>
          <w:rFonts w:cs="Arial"/>
          <w:bCs/>
        </w:rPr>
        <w:t xml:space="preserve">de </w:t>
      </w:r>
      <w:r w:rsidR="000211E7" w:rsidRPr="00C47B15">
        <w:rPr>
          <w:rFonts w:cs="Arial"/>
          <w:bCs/>
        </w:rPr>
        <w:t>2018</w:t>
      </w:r>
      <w:r w:rsidR="00FD4765">
        <w:rPr>
          <w:rFonts w:cs="Arial"/>
          <w:bCs/>
        </w:rPr>
        <w:t xml:space="preserve"> y </w:t>
      </w:r>
      <w:r w:rsidR="00721729">
        <w:rPr>
          <w:rFonts w:cs="Arial"/>
          <w:bCs/>
        </w:rPr>
        <w:t xml:space="preserve">marzo y abril de </w:t>
      </w:r>
      <w:r w:rsidR="000211E7" w:rsidRPr="00C47B15">
        <w:rPr>
          <w:rFonts w:cs="Arial"/>
          <w:bCs/>
        </w:rPr>
        <w:t xml:space="preserve">2019, se </w:t>
      </w:r>
      <w:r w:rsidR="00A75BEA" w:rsidRPr="00C47B15">
        <w:rPr>
          <w:rFonts w:cs="Arial"/>
          <w:bCs/>
        </w:rPr>
        <w:t xml:space="preserve">adelantaron las evaluaciones </w:t>
      </w:r>
      <w:r w:rsidR="000211E7" w:rsidRPr="00C47B15">
        <w:rPr>
          <w:rFonts w:cs="Arial"/>
          <w:bCs/>
        </w:rPr>
        <w:t>de la prueba piloto</w:t>
      </w:r>
      <w:r w:rsidR="00CA7A65" w:rsidRPr="00C47B15">
        <w:rPr>
          <w:rFonts w:cs="Arial"/>
          <w:bCs/>
        </w:rPr>
        <w:t xml:space="preserve">, </w:t>
      </w:r>
      <w:r w:rsidR="00793B2D">
        <w:rPr>
          <w:rFonts w:cs="Arial"/>
          <w:bCs/>
        </w:rPr>
        <w:t xml:space="preserve">a partir de las cuales se determinó </w:t>
      </w:r>
      <w:r w:rsidR="008717DD" w:rsidRPr="00C47B15">
        <w:rPr>
          <w:rFonts w:cs="Arial"/>
          <w:bCs/>
        </w:rPr>
        <w:t xml:space="preserve">la pertinencia y viabilidad de implementar la modalidad de </w:t>
      </w:r>
      <w:r w:rsidR="00793B2D">
        <w:rPr>
          <w:rFonts w:cs="Arial"/>
          <w:bCs/>
        </w:rPr>
        <w:t>t</w:t>
      </w:r>
      <w:r w:rsidR="008717DD" w:rsidRPr="00C47B15">
        <w:rPr>
          <w:rFonts w:cs="Arial"/>
          <w:bCs/>
        </w:rPr>
        <w:t>eletrabajo</w:t>
      </w:r>
      <w:r w:rsidR="00AF58FC">
        <w:rPr>
          <w:rFonts w:cs="Arial"/>
          <w:bCs/>
        </w:rPr>
        <w:t xml:space="preserve"> suplementario</w:t>
      </w:r>
      <w:r w:rsidR="008717DD" w:rsidRPr="00C47B15">
        <w:rPr>
          <w:rFonts w:cs="Arial"/>
          <w:bCs/>
        </w:rPr>
        <w:t xml:space="preserve"> en el Ministerio de Educación Nacional, como una nueva forma de organización laboral, utilizando las Tecnologías de la Información y la Comunicación (TIC).</w:t>
      </w:r>
    </w:p>
    <w:p w14:paraId="68EAF3BD" w14:textId="18958004" w:rsidR="00793B2D" w:rsidRDefault="00793B2D">
      <w:pPr>
        <w:pStyle w:val="Textoindependiente"/>
        <w:spacing w:after="0"/>
        <w:jc w:val="both"/>
        <w:rPr>
          <w:rFonts w:cs="Arial"/>
          <w:bCs/>
        </w:rPr>
      </w:pPr>
    </w:p>
    <w:p w14:paraId="154D8E13" w14:textId="3ED7051C" w:rsidR="00F101E6" w:rsidRPr="00196332" w:rsidRDefault="00196332" w:rsidP="006B23EE">
      <w:pPr>
        <w:pStyle w:val="Textoindependiente"/>
        <w:jc w:val="both"/>
        <w:rPr>
          <w:rFonts w:cs="Arial"/>
          <w:bCs/>
          <w:lang w:val="es-CO"/>
        </w:rPr>
      </w:pPr>
      <w:r w:rsidRPr="006B23EE">
        <w:rPr>
          <w:rFonts w:cs="Arial"/>
          <w:bCs/>
          <w:lang w:val="es-CO"/>
        </w:rPr>
        <w:lastRenderedPageBreak/>
        <w:t xml:space="preserve">Qué se entenderá por </w:t>
      </w:r>
      <w:r w:rsidR="000F71F1" w:rsidRPr="006B23EE">
        <w:rPr>
          <w:rFonts w:cs="Arial"/>
          <w:bCs/>
          <w:lang w:val="es-CO"/>
        </w:rPr>
        <w:t>Teletrabajo Suplementario</w:t>
      </w:r>
      <w:r>
        <w:rPr>
          <w:rFonts w:cs="Arial"/>
          <w:bCs/>
          <w:lang w:val="es-CO"/>
        </w:rPr>
        <w:t xml:space="preserve">, las actividades realizadas por los servidores </w:t>
      </w:r>
      <w:r w:rsidRPr="00196332">
        <w:rPr>
          <w:rFonts w:cs="Arial"/>
          <w:bCs/>
          <w:lang w:val="es-CO"/>
        </w:rPr>
        <w:t>alternan</w:t>
      </w:r>
      <w:r>
        <w:rPr>
          <w:rFonts w:cs="Arial"/>
          <w:bCs/>
          <w:lang w:val="es-CO"/>
        </w:rPr>
        <w:t>ando</w:t>
      </w:r>
      <w:r w:rsidR="000F71F1" w:rsidRPr="00196332">
        <w:rPr>
          <w:rFonts w:cs="Arial"/>
          <w:bCs/>
          <w:lang w:val="es-CO"/>
        </w:rPr>
        <w:t xml:space="preserve"> sus tareas en distintos días de la semana entre la </w:t>
      </w:r>
      <w:r>
        <w:rPr>
          <w:rFonts w:cs="Arial"/>
          <w:bCs/>
          <w:lang w:val="es-CO"/>
        </w:rPr>
        <w:t xml:space="preserve">entidad </w:t>
      </w:r>
      <w:r w:rsidR="000F71F1" w:rsidRPr="00196332">
        <w:rPr>
          <w:rFonts w:cs="Arial"/>
          <w:bCs/>
          <w:lang w:val="es-CO"/>
        </w:rPr>
        <w:t xml:space="preserve">y </w:t>
      </w:r>
      <w:r>
        <w:rPr>
          <w:rFonts w:cs="Arial"/>
          <w:bCs/>
          <w:lang w:val="es-CO"/>
        </w:rPr>
        <w:t xml:space="preserve">su oficina en casa </w:t>
      </w:r>
      <w:r w:rsidR="000F71F1" w:rsidRPr="00196332">
        <w:rPr>
          <w:rFonts w:cs="Arial"/>
          <w:bCs/>
          <w:lang w:val="es-CO"/>
        </w:rPr>
        <w:t>usando las TIC para dar cumplimiento</w:t>
      </w:r>
      <w:r>
        <w:rPr>
          <w:rFonts w:cs="Arial"/>
          <w:bCs/>
          <w:lang w:val="es-CO"/>
        </w:rPr>
        <w:t xml:space="preserve"> a loa acordado</w:t>
      </w:r>
      <w:r w:rsidR="000F71F1" w:rsidRPr="00196332">
        <w:rPr>
          <w:rFonts w:cs="Arial"/>
          <w:bCs/>
          <w:lang w:val="es-CO"/>
        </w:rPr>
        <w:t xml:space="preserve">. Se entiende que teletrabajan al menos dos </w:t>
      </w:r>
      <w:r w:rsidR="002B0644">
        <w:rPr>
          <w:rFonts w:cs="Arial"/>
          <w:bCs/>
          <w:lang w:val="es-CO"/>
        </w:rPr>
        <w:t xml:space="preserve">(2) </w:t>
      </w:r>
      <w:r w:rsidR="000F71F1" w:rsidRPr="00196332">
        <w:rPr>
          <w:rFonts w:cs="Arial"/>
          <w:bCs/>
          <w:lang w:val="es-CO"/>
        </w:rPr>
        <w:t>días a la semana.</w:t>
      </w:r>
    </w:p>
    <w:p w14:paraId="0D73E0B9" w14:textId="77777777" w:rsidR="00196332" w:rsidRDefault="00196332">
      <w:pPr>
        <w:pStyle w:val="Textoindependiente"/>
        <w:spacing w:after="0"/>
        <w:jc w:val="both"/>
        <w:rPr>
          <w:rFonts w:cs="Arial"/>
          <w:bCs/>
        </w:rPr>
      </w:pPr>
    </w:p>
    <w:p w14:paraId="3A5CDFF6" w14:textId="48DAD03F" w:rsidR="00793B2D" w:rsidRDefault="00793B2D">
      <w:pPr>
        <w:pStyle w:val="Textoindependiente"/>
        <w:spacing w:after="0"/>
        <w:jc w:val="both"/>
        <w:rPr>
          <w:rFonts w:cs="Arial"/>
          <w:bCs/>
        </w:rPr>
      </w:pPr>
      <w:r>
        <w:rPr>
          <w:rFonts w:cs="Arial"/>
          <w:bCs/>
        </w:rPr>
        <w:t xml:space="preserve">Que en consecuencia y </w:t>
      </w:r>
      <w:r w:rsidR="001C06EB">
        <w:rPr>
          <w:rFonts w:cs="Arial"/>
          <w:bCs/>
        </w:rPr>
        <w:t>en cumplimiento a</w:t>
      </w:r>
      <w:r>
        <w:rPr>
          <w:rFonts w:cs="Arial"/>
          <w:bCs/>
        </w:rPr>
        <w:t xml:space="preserve"> lo dispuesto en el artículo </w:t>
      </w:r>
      <w:r w:rsidRPr="00793B2D">
        <w:rPr>
          <w:rFonts w:cs="Arial"/>
          <w:bCs/>
        </w:rPr>
        <w:t>2.2.1.5.8</w:t>
      </w:r>
      <w:r>
        <w:rPr>
          <w:rFonts w:cs="Arial"/>
          <w:bCs/>
        </w:rPr>
        <w:t xml:space="preserve"> del Decreto 1072 de 2015, resulta necesario expedir la presente resolución para determinar y delimitar </w:t>
      </w:r>
      <w:r w:rsidRPr="00793B2D">
        <w:rPr>
          <w:rFonts w:cs="Arial"/>
          <w:bCs/>
        </w:rPr>
        <w:t xml:space="preserve">las condiciones especiales para que opere </w:t>
      </w:r>
      <w:r>
        <w:rPr>
          <w:rFonts w:cs="Arial"/>
          <w:bCs/>
        </w:rPr>
        <w:t xml:space="preserve">el teletrabajo </w:t>
      </w:r>
      <w:r w:rsidR="00AF58FC">
        <w:rPr>
          <w:rFonts w:cs="Arial"/>
          <w:bCs/>
        </w:rPr>
        <w:t>e</w:t>
      </w:r>
      <w:r>
        <w:rPr>
          <w:rFonts w:cs="Arial"/>
          <w:bCs/>
        </w:rPr>
        <w:t>n el Ministerio de Educación Nacional.</w:t>
      </w:r>
    </w:p>
    <w:p w14:paraId="2800ADA2" w14:textId="3D11D4FA" w:rsidR="00641C0B" w:rsidRDefault="00641C0B">
      <w:pPr>
        <w:pStyle w:val="Textoindependiente"/>
        <w:spacing w:after="0"/>
        <w:jc w:val="both"/>
        <w:rPr>
          <w:rFonts w:cs="Arial"/>
          <w:bCs/>
        </w:rPr>
      </w:pPr>
    </w:p>
    <w:p w14:paraId="3D2AF064" w14:textId="7F7C403D" w:rsidR="00641C0B" w:rsidRDefault="00641C0B" w:rsidP="00641C0B">
      <w:pPr>
        <w:jc w:val="both"/>
        <w:rPr>
          <w:rFonts w:cs="Arial"/>
        </w:rPr>
      </w:pPr>
      <w:r>
        <w:rPr>
          <w:rFonts w:cs="Arial"/>
        </w:rPr>
        <w:t xml:space="preserve">Que de conformidad a lo establecido en el numeral 9º del artículo 3º y el numeral 8º del artículo 8º del Código de Procedimiento Administrativo y de lo Contencioso Administrativo y el artículo 3 de la Resolución 07651 de 2017, modificada por la Resolución 11967 de 2017 del Ministerio de Educación Nacional, el proyecto de resolución fue publicado y socializado entre el </w:t>
      </w:r>
      <w:r w:rsidR="002B0644">
        <w:rPr>
          <w:rFonts w:cs="Arial"/>
        </w:rPr>
        <w:t>14</w:t>
      </w:r>
      <w:r>
        <w:rPr>
          <w:rFonts w:cs="Arial"/>
        </w:rPr>
        <w:t xml:space="preserve"> y el </w:t>
      </w:r>
      <w:r w:rsidR="002B0644">
        <w:rPr>
          <w:rFonts w:cs="Arial"/>
        </w:rPr>
        <w:t>24 d</w:t>
      </w:r>
      <w:r>
        <w:rPr>
          <w:rFonts w:cs="Arial"/>
        </w:rPr>
        <w:t xml:space="preserve">e </w:t>
      </w:r>
      <w:r w:rsidR="002B0644">
        <w:rPr>
          <w:rFonts w:cs="Arial"/>
        </w:rPr>
        <w:t xml:space="preserve">mayo de 2019 </w:t>
      </w:r>
      <w:r>
        <w:rPr>
          <w:rFonts w:cs="Arial"/>
        </w:rPr>
        <w:t>para observaciones de la ciudadanía.</w:t>
      </w:r>
    </w:p>
    <w:p w14:paraId="70244C57" w14:textId="77777777" w:rsidR="00641C0B" w:rsidRDefault="00641C0B">
      <w:pPr>
        <w:pStyle w:val="Textoindependiente"/>
        <w:spacing w:after="0"/>
        <w:jc w:val="both"/>
        <w:rPr>
          <w:rFonts w:cs="Arial"/>
          <w:bCs/>
        </w:rPr>
      </w:pPr>
    </w:p>
    <w:p w14:paraId="769E0289" w14:textId="5CB96423" w:rsidR="00F50F2C" w:rsidRPr="00C47B15" w:rsidRDefault="002B0644">
      <w:pPr>
        <w:widowControl w:val="0"/>
        <w:autoSpaceDE w:val="0"/>
        <w:autoSpaceDN w:val="0"/>
        <w:adjustRightInd w:val="0"/>
        <w:jc w:val="both"/>
        <w:rPr>
          <w:rFonts w:cs="Arial"/>
          <w:bCs/>
        </w:rPr>
      </w:pPr>
      <w:r>
        <w:rPr>
          <w:rFonts w:cs="Arial"/>
          <w:bCs/>
        </w:rPr>
        <w:t>Que,</w:t>
      </w:r>
      <w:r w:rsidR="00056AF1">
        <w:rPr>
          <w:rFonts w:cs="Arial"/>
          <w:bCs/>
        </w:rPr>
        <w:t xml:space="preserve"> e</w:t>
      </w:r>
      <w:r w:rsidR="00F50F2C" w:rsidRPr="00C47B15">
        <w:rPr>
          <w:rFonts w:cs="Arial"/>
          <w:bCs/>
        </w:rPr>
        <w:t xml:space="preserve">n mérito de lo expuesto, </w:t>
      </w:r>
    </w:p>
    <w:p w14:paraId="26D43310" w14:textId="77777777" w:rsidR="00B53889" w:rsidRPr="00C47B15" w:rsidRDefault="00B53889">
      <w:pPr>
        <w:widowControl w:val="0"/>
        <w:autoSpaceDE w:val="0"/>
        <w:autoSpaceDN w:val="0"/>
        <w:adjustRightInd w:val="0"/>
        <w:jc w:val="both"/>
        <w:rPr>
          <w:rFonts w:cs="Arial"/>
        </w:rPr>
      </w:pPr>
    </w:p>
    <w:p w14:paraId="35B7B8DE" w14:textId="557B31E9" w:rsidR="00B53889" w:rsidRDefault="00B53889">
      <w:pPr>
        <w:widowControl w:val="0"/>
        <w:autoSpaceDE w:val="0"/>
        <w:autoSpaceDN w:val="0"/>
        <w:adjustRightInd w:val="0"/>
        <w:jc w:val="center"/>
        <w:rPr>
          <w:rFonts w:cs="Arial"/>
          <w:b/>
        </w:rPr>
      </w:pPr>
      <w:r w:rsidRPr="00C47B15">
        <w:rPr>
          <w:rFonts w:cs="Arial"/>
          <w:b/>
        </w:rPr>
        <w:t>RESUELVE</w:t>
      </w:r>
      <w:r w:rsidR="000726AE">
        <w:rPr>
          <w:rFonts w:cs="Arial"/>
          <w:b/>
        </w:rPr>
        <w:t>:</w:t>
      </w:r>
    </w:p>
    <w:p w14:paraId="3DAAEE4E" w14:textId="77777777" w:rsidR="003D499F" w:rsidRDefault="003D499F">
      <w:pPr>
        <w:widowControl w:val="0"/>
        <w:autoSpaceDE w:val="0"/>
        <w:autoSpaceDN w:val="0"/>
        <w:adjustRightInd w:val="0"/>
        <w:jc w:val="center"/>
        <w:rPr>
          <w:rFonts w:cs="Arial"/>
          <w:b/>
        </w:rPr>
      </w:pPr>
    </w:p>
    <w:p w14:paraId="081C5355" w14:textId="6184E86C" w:rsidR="000726AE" w:rsidRDefault="000726AE">
      <w:pPr>
        <w:widowControl w:val="0"/>
        <w:autoSpaceDE w:val="0"/>
        <w:autoSpaceDN w:val="0"/>
        <w:adjustRightInd w:val="0"/>
        <w:jc w:val="center"/>
        <w:rPr>
          <w:rFonts w:cs="Arial"/>
          <w:b/>
        </w:rPr>
      </w:pPr>
      <w:r>
        <w:rPr>
          <w:rFonts w:cs="Arial"/>
          <w:b/>
        </w:rPr>
        <w:t xml:space="preserve">CAPÍTULO </w:t>
      </w:r>
      <w:r w:rsidR="00887348">
        <w:rPr>
          <w:rFonts w:cs="Arial"/>
          <w:b/>
        </w:rPr>
        <w:t xml:space="preserve">I. </w:t>
      </w:r>
    </w:p>
    <w:p w14:paraId="158D6D1E" w14:textId="2DDCDCEE" w:rsidR="00887348" w:rsidRPr="00C47B15" w:rsidRDefault="00887348">
      <w:pPr>
        <w:widowControl w:val="0"/>
        <w:autoSpaceDE w:val="0"/>
        <w:autoSpaceDN w:val="0"/>
        <w:adjustRightInd w:val="0"/>
        <w:jc w:val="center"/>
        <w:rPr>
          <w:rFonts w:cs="Arial"/>
          <w:b/>
        </w:rPr>
      </w:pPr>
      <w:r>
        <w:rPr>
          <w:rFonts w:cs="Arial"/>
          <w:b/>
        </w:rPr>
        <w:t>DISPOSICIONES GENERALES</w:t>
      </w:r>
    </w:p>
    <w:p w14:paraId="643BDE22" w14:textId="77777777" w:rsidR="00035BA9" w:rsidRPr="00C47B15" w:rsidRDefault="00035BA9">
      <w:pPr>
        <w:widowControl w:val="0"/>
        <w:autoSpaceDE w:val="0"/>
        <w:autoSpaceDN w:val="0"/>
        <w:adjustRightInd w:val="0"/>
        <w:jc w:val="center"/>
        <w:rPr>
          <w:rFonts w:cs="Arial"/>
          <w:b/>
        </w:rPr>
      </w:pPr>
    </w:p>
    <w:p w14:paraId="67C5B51C" w14:textId="3D09ED95" w:rsidR="00997367" w:rsidRPr="001C7C93" w:rsidRDefault="00B53889">
      <w:pPr>
        <w:pStyle w:val="Textoindependiente"/>
        <w:spacing w:after="0"/>
        <w:jc w:val="both"/>
        <w:rPr>
          <w:rFonts w:cs="Arial"/>
        </w:rPr>
      </w:pPr>
      <w:r w:rsidRPr="00C47B15">
        <w:rPr>
          <w:rFonts w:cs="Arial"/>
          <w:b/>
          <w:bCs/>
        </w:rPr>
        <w:t>A</w:t>
      </w:r>
      <w:r w:rsidR="002E55FC" w:rsidRPr="00C47B15">
        <w:rPr>
          <w:rFonts w:cs="Arial"/>
          <w:b/>
          <w:bCs/>
        </w:rPr>
        <w:t>rtículo</w:t>
      </w:r>
      <w:r w:rsidRPr="00C47B15">
        <w:rPr>
          <w:rFonts w:cs="Arial"/>
          <w:b/>
          <w:bCs/>
        </w:rPr>
        <w:t xml:space="preserve"> </w:t>
      </w:r>
      <w:r w:rsidR="00C47B15">
        <w:rPr>
          <w:rFonts w:cs="Arial"/>
          <w:b/>
        </w:rPr>
        <w:t>1º</w:t>
      </w:r>
      <w:r w:rsidRPr="002943CC">
        <w:rPr>
          <w:rFonts w:cs="Arial"/>
          <w:b/>
        </w:rPr>
        <w:t>.</w:t>
      </w:r>
      <w:r w:rsidR="00751D66" w:rsidRPr="002943CC">
        <w:rPr>
          <w:rFonts w:cs="Arial"/>
          <w:b/>
        </w:rPr>
        <w:t xml:space="preserve"> O</w:t>
      </w:r>
      <w:r w:rsidR="002E55FC" w:rsidRPr="002943CC">
        <w:rPr>
          <w:rFonts w:cs="Arial"/>
          <w:b/>
        </w:rPr>
        <w:t xml:space="preserve">bjeto. </w:t>
      </w:r>
      <w:r w:rsidR="002E55FC" w:rsidRPr="001C7C93">
        <w:rPr>
          <w:rFonts w:cs="Arial"/>
          <w:b/>
        </w:rPr>
        <w:t xml:space="preserve"> </w:t>
      </w:r>
      <w:r w:rsidR="008717DD" w:rsidRPr="001C7C93">
        <w:rPr>
          <w:rFonts w:cs="Arial"/>
          <w:bCs/>
        </w:rPr>
        <w:t xml:space="preserve">La presente </w:t>
      </w:r>
      <w:r w:rsidR="0091635F">
        <w:rPr>
          <w:rFonts w:cs="Arial"/>
          <w:bCs/>
        </w:rPr>
        <w:t>r</w:t>
      </w:r>
      <w:r w:rsidR="008717DD" w:rsidRPr="00C47B15">
        <w:rPr>
          <w:rFonts w:cs="Arial"/>
          <w:bCs/>
        </w:rPr>
        <w:t xml:space="preserve">esolución tiene como objeto implementar </w:t>
      </w:r>
      <w:r w:rsidR="006B30DF" w:rsidRPr="00C47B15">
        <w:rPr>
          <w:rFonts w:cs="Arial"/>
          <w:bCs/>
        </w:rPr>
        <w:t xml:space="preserve">la modalidad </w:t>
      </w:r>
      <w:r w:rsidR="00F2099B" w:rsidRPr="006B23EE">
        <w:rPr>
          <w:rFonts w:cs="Arial"/>
          <w:bCs/>
        </w:rPr>
        <w:t>suplementaria</w:t>
      </w:r>
      <w:r w:rsidR="00F2099B">
        <w:rPr>
          <w:rFonts w:cs="Arial"/>
          <w:bCs/>
        </w:rPr>
        <w:t xml:space="preserve"> </w:t>
      </w:r>
      <w:r w:rsidR="006B30DF" w:rsidRPr="00C47B15">
        <w:rPr>
          <w:rFonts w:cs="Arial"/>
          <w:bCs/>
        </w:rPr>
        <w:t>de</w:t>
      </w:r>
      <w:r w:rsidR="008717DD" w:rsidRPr="00C47B15">
        <w:rPr>
          <w:rFonts w:cs="Arial"/>
          <w:bCs/>
        </w:rPr>
        <w:t xml:space="preserve"> teletrabajo </w:t>
      </w:r>
      <w:r w:rsidR="003B62D4" w:rsidRPr="00C47B15">
        <w:rPr>
          <w:rFonts w:cs="Arial"/>
          <w:bCs/>
        </w:rPr>
        <w:t>en el Ministerio de Educación Nacional</w:t>
      </w:r>
      <w:r w:rsidR="008717DD" w:rsidRPr="00C47B15">
        <w:rPr>
          <w:rFonts w:cs="Arial"/>
          <w:bCs/>
        </w:rPr>
        <w:t xml:space="preserve">, </w:t>
      </w:r>
      <w:r w:rsidR="00C47B15">
        <w:rPr>
          <w:rFonts w:cs="Arial"/>
          <w:bCs/>
        </w:rPr>
        <w:t>reglamenta</w:t>
      </w:r>
      <w:r w:rsidR="0091635F">
        <w:rPr>
          <w:rFonts w:cs="Arial"/>
          <w:bCs/>
        </w:rPr>
        <w:t xml:space="preserve">ndo </w:t>
      </w:r>
      <w:r w:rsidR="00C47B15">
        <w:rPr>
          <w:rFonts w:cs="Arial"/>
          <w:bCs/>
        </w:rPr>
        <w:t>el procedimiento, directrices y demás aspectos para su funcionamiento.</w:t>
      </w:r>
    </w:p>
    <w:p w14:paraId="26C1EF8E" w14:textId="77777777" w:rsidR="00997367" w:rsidRPr="00C47B15" w:rsidRDefault="00997367">
      <w:pPr>
        <w:pStyle w:val="Textoindependiente"/>
        <w:spacing w:after="0"/>
        <w:jc w:val="both"/>
        <w:rPr>
          <w:rFonts w:cs="Arial"/>
        </w:rPr>
      </w:pPr>
    </w:p>
    <w:p w14:paraId="790FE224" w14:textId="1504626F" w:rsidR="00035BA9" w:rsidRPr="002943CC" w:rsidRDefault="00B53889">
      <w:pPr>
        <w:pStyle w:val="Default"/>
        <w:jc w:val="both"/>
      </w:pPr>
      <w:r w:rsidRPr="00C47B15">
        <w:rPr>
          <w:b/>
          <w:bCs/>
        </w:rPr>
        <w:t>A</w:t>
      </w:r>
      <w:r w:rsidR="002E55FC" w:rsidRPr="00C47B15">
        <w:rPr>
          <w:b/>
          <w:bCs/>
        </w:rPr>
        <w:t>rtículo</w:t>
      </w:r>
      <w:r w:rsidRPr="00C47B15">
        <w:rPr>
          <w:b/>
          <w:bCs/>
        </w:rPr>
        <w:t xml:space="preserve"> </w:t>
      </w:r>
      <w:r w:rsidR="00C47B15">
        <w:rPr>
          <w:b/>
        </w:rPr>
        <w:t>2º</w:t>
      </w:r>
      <w:r w:rsidRPr="002943CC">
        <w:rPr>
          <w:b/>
        </w:rPr>
        <w:t>.</w:t>
      </w:r>
      <w:r w:rsidR="00751D66" w:rsidRPr="002943CC">
        <w:rPr>
          <w:b/>
        </w:rPr>
        <w:t xml:space="preserve"> </w:t>
      </w:r>
      <w:r w:rsidR="002E55FC" w:rsidRPr="002943CC">
        <w:rPr>
          <w:b/>
        </w:rPr>
        <w:t xml:space="preserve">Ámbito </w:t>
      </w:r>
      <w:r w:rsidR="002E55FC">
        <w:rPr>
          <w:b/>
        </w:rPr>
        <w:t>d</w:t>
      </w:r>
      <w:r w:rsidR="002E55FC" w:rsidRPr="002943CC">
        <w:rPr>
          <w:b/>
        </w:rPr>
        <w:t>e Aplicación</w:t>
      </w:r>
      <w:r w:rsidR="00751D66" w:rsidRPr="002943CC">
        <w:rPr>
          <w:b/>
        </w:rPr>
        <w:t>.</w:t>
      </w:r>
      <w:r w:rsidRPr="002943CC">
        <w:rPr>
          <w:b/>
          <w:bCs/>
        </w:rPr>
        <w:t xml:space="preserve"> </w:t>
      </w:r>
      <w:r w:rsidR="00B47DCC" w:rsidRPr="005D67A9">
        <w:rPr>
          <w:rFonts w:eastAsiaTheme="minorEastAsia"/>
        </w:rPr>
        <w:t xml:space="preserve">La presente </w:t>
      </w:r>
      <w:r w:rsidR="00B47DCC" w:rsidRPr="002943CC">
        <w:rPr>
          <w:rFonts w:eastAsia="Times New Roman"/>
          <w:bCs/>
          <w:color w:val="auto"/>
          <w:lang w:val="es-ES" w:eastAsia="es-ES"/>
        </w:rPr>
        <w:t xml:space="preserve">reglamentación es aplicable a los </w:t>
      </w:r>
      <w:r w:rsidR="005D1617" w:rsidRPr="002943CC">
        <w:rPr>
          <w:rFonts w:eastAsia="Times New Roman"/>
          <w:bCs/>
          <w:color w:val="auto"/>
          <w:lang w:val="es-ES" w:eastAsia="es-ES"/>
        </w:rPr>
        <w:t>empleos</w:t>
      </w:r>
      <w:r w:rsidR="00AF58FC">
        <w:rPr>
          <w:rFonts w:eastAsia="Times New Roman"/>
          <w:bCs/>
          <w:color w:val="auto"/>
          <w:lang w:val="es-ES" w:eastAsia="es-ES"/>
        </w:rPr>
        <w:t xml:space="preserve"> a los que sea aplicable la modalidad de teletrabajo </w:t>
      </w:r>
      <w:r w:rsidR="00C47B15">
        <w:rPr>
          <w:rFonts w:eastAsia="Times New Roman"/>
          <w:bCs/>
          <w:color w:val="auto"/>
          <w:lang w:val="es-ES" w:eastAsia="es-ES"/>
        </w:rPr>
        <w:t xml:space="preserve">de </w:t>
      </w:r>
      <w:r w:rsidR="005D1617" w:rsidRPr="002943CC">
        <w:rPr>
          <w:rFonts w:eastAsia="Times New Roman"/>
          <w:bCs/>
          <w:color w:val="auto"/>
          <w:lang w:val="es-ES" w:eastAsia="es-ES"/>
        </w:rPr>
        <w:t>la planta de personal</w:t>
      </w:r>
      <w:r w:rsidR="00B47DCC" w:rsidRPr="002943CC">
        <w:rPr>
          <w:rFonts w:eastAsia="Times New Roman"/>
          <w:bCs/>
          <w:color w:val="auto"/>
          <w:lang w:val="es-ES" w:eastAsia="es-ES"/>
        </w:rPr>
        <w:t xml:space="preserve"> del Ministerio de Educación Nacional, </w:t>
      </w:r>
      <w:r w:rsidR="00C47B15" w:rsidRPr="00C47B15">
        <w:rPr>
          <w:rFonts w:eastAsia="Times New Roman"/>
          <w:bCs/>
          <w:color w:val="auto"/>
          <w:lang w:val="es-ES" w:eastAsia="es-ES"/>
        </w:rPr>
        <w:t>que sean seleccionados de acuerdo con la metodología, parámetros y</w:t>
      </w:r>
      <w:r w:rsidR="00C47B15">
        <w:rPr>
          <w:rFonts w:eastAsia="Times New Roman"/>
          <w:bCs/>
          <w:color w:val="auto"/>
          <w:lang w:val="es-ES" w:eastAsia="es-ES"/>
        </w:rPr>
        <w:t xml:space="preserve"> </w:t>
      </w:r>
      <w:r w:rsidR="00C47B15" w:rsidRPr="00C47B15">
        <w:rPr>
          <w:rFonts w:eastAsia="Times New Roman"/>
          <w:bCs/>
          <w:color w:val="auto"/>
          <w:lang w:val="es-ES" w:eastAsia="es-ES"/>
        </w:rPr>
        <w:t xml:space="preserve">criterios definidos </w:t>
      </w:r>
      <w:r w:rsidR="00C47B15">
        <w:rPr>
          <w:rFonts w:eastAsia="Times New Roman"/>
          <w:bCs/>
          <w:color w:val="auto"/>
          <w:lang w:val="es-ES" w:eastAsia="es-ES"/>
        </w:rPr>
        <w:t xml:space="preserve">en la presente </w:t>
      </w:r>
      <w:r w:rsidR="0091635F">
        <w:rPr>
          <w:rFonts w:eastAsia="Times New Roman"/>
          <w:bCs/>
          <w:color w:val="auto"/>
          <w:lang w:val="es-ES" w:eastAsia="es-ES"/>
        </w:rPr>
        <w:t>r</w:t>
      </w:r>
      <w:r w:rsidR="00C47B15">
        <w:rPr>
          <w:rFonts w:eastAsia="Times New Roman"/>
          <w:bCs/>
          <w:color w:val="auto"/>
          <w:lang w:val="es-ES" w:eastAsia="es-ES"/>
        </w:rPr>
        <w:t>esolución</w:t>
      </w:r>
      <w:r w:rsidR="006526F0">
        <w:rPr>
          <w:rFonts w:eastAsia="Times New Roman"/>
          <w:bCs/>
          <w:color w:val="auto"/>
          <w:lang w:val="es-ES" w:eastAsia="es-ES"/>
        </w:rPr>
        <w:t xml:space="preserve"> y en el anexo técnico</w:t>
      </w:r>
      <w:r w:rsidR="00C47B15">
        <w:rPr>
          <w:rFonts w:eastAsia="Times New Roman"/>
          <w:bCs/>
          <w:color w:val="auto"/>
          <w:lang w:val="es-ES" w:eastAsia="es-ES"/>
        </w:rPr>
        <w:t>.</w:t>
      </w:r>
    </w:p>
    <w:p w14:paraId="71636AD3" w14:textId="77777777" w:rsidR="00B53889" w:rsidRPr="001C7C93" w:rsidRDefault="00B53889">
      <w:pPr>
        <w:widowControl w:val="0"/>
        <w:autoSpaceDE w:val="0"/>
        <w:autoSpaceDN w:val="0"/>
        <w:adjustRightInd w:val="0"/>
        <w:ind w:left="720"/>
        <w:jc w:val="both"/>
        <w:rPr>
          <w:rFonts w:cs="Arial"/>
          <w:b/>
          <w:bCs/>
        </w:rPr>
      </w:pPr>
    </w:p>
    <w:p w14:paraId="1F029512" w14:textId="2252BF3C" w:rsidR="0020463A" w:rsidRPr="00136CE0" w:rsidRDefault="00B53889" w:rsidP="0020463A">
      <w:pPr>
        <w:pStyle w:val="Default"/>
        <w:jc w:val="both"/>
        <w:rPr>
          <w:rFonts w:eastAsiaTheme="minorEastAsia"/>
        </w:rPr>
      </w:pPr>
      <w:r w:rsidRPr="001C7C93">
        <w:rPr>
          <w:b/>
        </w:rPr>
        <w:t>A</w:t>
      </w:r>
      <w:r w:rsidR="002E55FC" w:rsidRPr="001C7C93">
        <w:rPr>
          <w:b/>
        </w:rPr>
        <w:t>rtículo</w:t>
      </w:r>
      <w:r w:rsidRPr="001C7C93">
        <w:rPr>
          <w:b/>
        </w:rPr>
        <w:t xml:space="preserve"> </w:t>
      </w:r>
      <w:r w:rsidR="00C47B15">
        <w:rPr>
          <w:b/>
        </w:rPr>
        <w:t>3º</w:t>
      </w:r>
      <w:r w:rsidRPr="002943CC">
        <w:rPr>
          <w:b/>
        </w:rPr>
        <w:t xml:space="preserve">. </w:t>
      </w:r>
      <w:r w:rsidR="002E55FC" w:rsidRPr="001C7C93">
        <w:rPr>
          <w:b/>
          <w:bCs/>
        </w:rPr>
        <w:t xml:space="preserve">Modalidad </w:t>
      </w:r>
      <w:r w:rsidR="002E55FC">
        <w:rPr>
          <w:b/>
          <w:bCs/>
        </w:rPr>
        <w:t>d</w:t>
      </w:r>
      <w:r w:rsidR="002E55FC" w:rsidRPr="001C7C93">
        <w:rPr>
          <w:b/>
          <w:bCs/>
        </w:rPr>
        <w:t xml:space="preserve">e Teletrabajo </w:t>
      </w:r>
      <w:r w:rsidR="002E55FC">
        <w:rPr>
          <w:b/>
          <w:bCs/>
        </w:rPr>
        <w:t>a</w:t>
      </w:r>
      <w:r w:rsidR="002E55FC" w:rsidRPr="001C7C93">
        <w:rPr>
          <w:b/>
          <w:bCs/>
        </w:rPr>
        <w:t xml:space="preserve"> Implementar</w:t>
      </w:r>
      <w:r w:rsidR="0020463A" w:rsidRPr="001C7C93">
        <w:rPr>
          <w:b/>
          <w:bCs/>
        </w:rPr>
        <w:t>.</w:t>
      </w:r>
      <w:r w:rsidR="0020463A" w:rsidRPr="00136CE0">
        <w:rPr>
          <w:rFonts w:eastAsiaTheme="minorEastAsia"/>
          <w:b/>
          <w:bCs/>
        </w:rPr>
        <w:t xml:space="preserve"> </w:t>
      </w:r>
      <w:r w:rsidR="0020463A" w:rsidRPr="00136CE0">
        <w:rPr>
          <w:rFonts w:eastAsiaTheme="minorEastAsia"/>
        </w:rPr>
        <w:t xml:space="preserve">La modalidad de teletrabajo a implementar en el Ministerio de Educación Nacional corresponderá al denominado "Teletrabajo Suplementario", que consistirá en laborar </w:t>
      </w:r>
      <w:r w:rsidR="0020463A">
        <w:rPr>
          <w:rFonts w:eastAsiaTheme="minorEastAsia"/>
        </w:rPr>
        <w:t>dos (</w:t>
      </w:r>
      <w:r w:rsidR="0020463A" w:rsidRPr="00136CE0">
        <w:rPr>
          <w:rFonts w:eastAsiaTheme="minorEastAsia"/>
        </w:rPr>
        <w:t>2</w:t>
      </w:r>
      <w:r w:rsidR="0020463A">
        <w:rPr>
          <w:rFonts w:eastAsiaTheme="minorEastAsia"/>
        </w:rPr>
        <w:t>)</w:t>
      </w:r>
      <w:r w:rsidR="0020463A" w:rsidRPr="00136CE0">
        <w:rPr>
          <w:rFonts w:eastAsiaTheme="minorEastAsia"/>
        </w:rPr>
        <w:t xml:space="preserve"> días hábiles de la semana en el lugar de residencia del </w:t>
      </w:r>
      <w:r w:rsidR="0020463A">
        <w:rPr>
          <w:rFonts w:eastAsiaTheme="minorEastAsia"/>
        </w:rPr>
        <w:t>t</w:t>
      </w:r>
      <w:r w:rsidR="0020463A" w:rsidRPr="00136CE0">
        <w:rPr>
          <w:rFonts w:eastAsiaTheme="minorEastAsia"/>
        </w:rPr>
        <w:t>eletrabajador y los demás días en la sede habitual de trabajo, conforme a lo previsto en el artículo 2</w:t>
      </w:r>
      <w:r w:rsidR="006526F0">
        <w:rPr>
          <w:rFonts w:eastAsiaTheme="minorEastAsia"/>
        </w:rPr>
        <w:t>º</w:t>
      </w:r>
      <w:r w:rsidR="0020463A" w:rsidRPr="00136CE0">
        <w:rPr>
          <w:rFonts w:eastAsiaTheme="minorEastAsia"/>
        </w:rPr>
        <w:t xml:space="preserve"> de la Ley 1221 de 2008.</w:t>
      </w:r>
    </w:p>
    <w:p w14:paraId="411D92C7" w14:textId="77777777" w:rsidR="0020463A" w:rsidRDefault="0020463A" w:rsidP="0020463A">
      <w:pPr>
        <w:pStyle w:val="Default"/>
        <w:jc w:val="both"/>
        <w:rPr>
          <w:rFonts w:ascii="Times New Roman" w:eastAsiaTheme="minorEastAsia" w:hAnsi="Times New Roman"/>
        </w:rPr>
      </w:pPr>
    </w:p>
    <w:p w14:paraId="2694C1D3" w14:textId="429CD414" w:rsidR="0020463A" w:rsidRDefault="0020463A" w:rsidP="0020463A">
      <w:pPr>
        <w:pStyle w:val="Textoindependiente"/>
        <w:spacing w:after="0"/>
        <w:jc w:val="both"/>
        <w:rPr>
          <w:rFonts w:eastAsiaTheme="minorEastAsia" w:cs="Arial"/>
          <w:color w:val="000000"/>
          <w:lang w:val="es-CO" w:eastAsia="en-US"/>
        </w:rPr>
      </w:pPr>
      <w:r w:rsidRPr="00136CE0">
        <w:rPr>
          <w:rFonts w:eastAsiaTheme="minorEastAsia" w:cs="Arial"/>
          <w:b/>
          <w:bCs/>
          <w:lang w:val="es-CO"/>
        </w:rPr>
        <w:t>P</w:t>
      </w:r>
      <w:r w:rsidR="002E55FC" w:rsidRPr="00136CE0">
        <w:rPr>
          <w:rFonts w:eastAsiaTheme="minorEastAsia" w:cs="Arial"/>
          <w:b/>
          <w:bCs/>
          <w:lang w:val="es-CO"/>
        </w:rPr>
        <w:t>arágrafo</w:t>
      </w:r>
      <w:r w:rsidR="002E55FC">
        <w:rPr>
          <w:rFonts w:eastAsiaTheme="minorEastAsia" w:cs="Arial"/>
          <w:b/>
          <w:bCs/>
          <w:lang w:val="es-CO"/>
        </w:rPr>
        <w:t xml:space="preserve"> 1º</w:t>
      </w:r>
      <w:r w:rsidRPr="00136CE0">
        <w:rPr>
          <w:rFonts w:eastAsiaTheme="minorEastAsia" w:cs="Arial"/>
          <w:b/>
          <w:bCs/>
          <w:lang w:val="es-CO"/>
        </w:rPr>
        <w:t xml:space="preserve">. </w:t>
      </w:r>
      <w:r>
        <w:rPr>
          <w:rFonts w:eastAsiaTheme="minorEastAsia" w:cs="Arial"/>
          <w:bCs/>
          <w:lang w:val="es-CO"/>
        </w:rPr>
        <w:t xml:space="preserve">Los </w:t>
      </w:r>
      <w:r w:rsidRPr="00136CE0">
        <w:rPr>
          <w:rFonts w:eastAsiaTheme="minorEastAsia" w:cs="Arial"/>
          <w:color w:val="000000"/>
          <w:lang w:val="es-CO" w:eastAsia="en-US"/>
        </w:rPr>
        <w:t xml:space="preserve">días </w:t>
      </w:r>
      <w:r w:rsidRPr="006B23EE">
        <w:rPr>
          <w:rFonts w:eastAsiaTheme="minorEastAsia" w:cs="Arial"/>
          <w:color w:val="000000"/>
          <w:lang w:val="es-CO" w:eastAsia="en-US"/>
        </w:rPr>
        <w:t>teletrabajables</w:t>
      </w:r>
      <w:r w:rsidRPr="00A12005">
        <w:rPr>
          <w:rFonts w:eastAsiaTheme="minorEastAsia" w:cs="Arial"/>
          <w:color w:val="000000"/>
          <w:lang w:val="es-CO" w:eastAsia="en-US"/>
        </w:rPr>
        <w:t xml:space="preserve"> s</w:t>
      </w:r>
      <w:r w:rsidRPr="00136CE0">
        <w:rPr>
          <w:rFonts w:eastAsiaTheme="minorEastAsia" w:cs="Arial"/>
          <w:color w:val="000000"/>
          <w:lang w:val="es-CO" w:eastAsia="en-US"/>
        </w:rPr>
        <w:t xml:space="preserve">erán acordados entre el servidor y su jefe </w:t>
      </w:r>
      <w:r w:rsidR="00D81027" w:rsidRPr="00136CE0">
        <w:rPr>
          <w:rFonts w:eastAsiaTheme="minorEastAsia" w:cs="Arial"/>
          <w:color w:val="000000"/>
          <w:lang w:val="es-CO" w:eastAsia="en-US"/>
        </w:rPr>
        <w:t>inmediato</w:t>
      </w:r>
      <w:r w:rsidR="00D81027">
        <w:rPr>
          <w:rFonts w:eastAsiaTheme="minorEastAsia" w:cs="Arial"/>
          <w:color w:val="000000"/>
          <w:lang w:val="es-CO" w:eastAsia="en-US"/>
        </w:rPr>
        <w:t>, con</w:t>
      </w:r>
      <w:r>
        <w:rPr>
          <w:rFonts w:eastAsiaTheme="minorEastAsia" w:cs="Arial"/>
          <w:color w:val="000000"/>
          <w:lang w:val="es-CO" w:eastAsia="en-US"/>
        </w:rPr>
        <w:t xml:space="preserve"> el propósito </w:t>
      </w:r>
      <w:r w:rsidR="006526F0">
        <w:rPr>
          <w:rFonts w:eastAsiaTheme="minorEastAsia" w:cs="Arial"/>
          <w:color w:val="000000"/>
          <w:lang w:val="es-CO" w:eastAsia="en-US"/>
        </w:rPr>
        <w:t xml:space="preserve">de </w:t>
      </w:r>
      <w:r>
        <w:rPr>
          <w:rFonts w:eastAsiaTheme="minorEastAsia" w:cs="Arial"/>
          <w:color w:val="000000"/>
          <w:lang w:val="es-CO" w:eastAsia="en-US"/>
        </w:rPr>
        <w:t>que el jefe del área pueda organizar a su equipo de trabajo para el efectivo cumplimiento de las metas de la dependencia.</w:t>
      </w:r>
    </w:p>
    <w:p w14:paraId="33DC73DA" w14:textId="77777777" w:rsidR="0020463A" w:rsidRDefault="0020463A" w:rsidP="0020463A">
      <w:pPr>
        <w:pStyle w:val="Textoindependiente"/>
        <w:spacing w:after="0"/>
        <w:jc w:val="both"/>
        <w:rPr>
          <w:rFonts w:eastAsiaTheme="minorEastAsia" w:cs="Arial"/>
          <w:color w:val="000000"/>
          <w:lang w:val="es-CO" w:eastAsia="en-US"/>
        </w:rPr>
      </w:pPr>
    </w:p>
    <w:p w14:paraId="2B552E84" w14:textId="77777777" w:rsidR="0020463A" w:rsidRDefault="0020463A" w:rsidP="0020463A">
      <w:pPr>
        <w:pStyle w:val="Textoindependiente"/>
        <w:spacing w:after="0"/>
        <w:jc w:val="both"/>
        <w:rPr>
          <w:rFonts w:eastAsiaTheme="minorEastAsia" w:cs="Arial"/>
          <w:color w:val="000000"/>
          <w:lang w:val="es-CO" w:eastAsia="en-US"/>
        </w:rPr>
      </w:pPr>
      <w:r>
        <w:rPr>
          <w:rFonts w:eastAsiaTheme="minorEastAsia" w:cs="Arial"/>
          <w:color w:val="000000"/>
          <w:lang w:val="es-CO" w:eastAsia="en-US"/>
        </w:rPr>
        <w:t>En esta concertación se deberá dejar por escrito la definición de un plan de trabajo a adelantar durante los días teletrabajables con:</w:t>
      </w:r>
    </w:p>
    <w:p w14:paraId="7DE639E4" w14:textId="77777777" w:rsidR="0020463A" w:rsidRDefault="0020463A" w:rsidP="0020463A">
      <w:pPr>
        <w:pStyle w:val="Textoindependiente"/>
        <w:spacing w:after="0"/>
        <w:jc w:val="both"/>
        <w:rPr>
          <w:rFonts w:eastAsiaTheme="minorEastAsia" w:cs="Arial"/>
          <w:color w:val="000000"/>
          <w:lang w:val="es-CO" w:eastAsia="en-US"/>
        </w:rPr>
      </w:pPr>
    </w:p>
    <w:p w14:paraId="0447EC06" w14:textId="7A1946D4" w:rsidR="0020463A" w:rsidRDefault="0020463A" w:rsidP="0020463A">
      <w:pPr>
        <w:pStyle w:val="Textoindependiente"/>
        <w:numPr>
          <w:ilvl w:val="0"/>
          <w:numId w:val="21"/>
        </w:numPr>
        <w:spacing w:after="0"/>
        <w:jc w:val="both"/>
        <w:rPr>
          <w:rFonts w:eastAsiaTheme="minorEastAsia" w:cs="Arial"/>
          <w:color w:val="000000"/>
          <w:lang w:val="es-CO" w:eastAsia="en-US"/>
        </w:rPr>
      </w:pPr>
      <w:r>
        <w:rPr>
          <w:rFonts w:eastAsiaTheme="minorEastAsia" w:cs="Arial"/>
          <w:color w:val="000000"/>
          <w:lang w:val="es-CO" w:eastAsia="en-US"/>
        </w:rPr>
        <w:t>Indicadores de cumplimiento</w:t>
      </w:r>
      <w:r w:rsidR="00487F09">
        <w:rPr>
          <w:rFonts w:eastAsiaTheme="minorEastAsia" w:cs="Arial"/>
          <w:color w:val="000000"/>
          <w:lang w:val="es-CO" w:eastAsia="en-US"/>
        </w:rPr>
        <w:t>.</w:t>
      </w:r>
    </w:p>
    <w:p w14:paraId="56364FF6" w14:textId="36BF3026" w:rsidR="0020463A" w:rsidRDefault="0020463A" w:rsidP="0020463A">
      <w:pPr>
        <w:pStyle w:val="Textoindependiente"/>
        <w:numPr>
          <w:ilvl w:val="0"/>
          <w:numId w:val="21"/>
        </w:numPr>
        <w:spacing w:after="0"/>
        <w:jc w:val="both"/>
        <w:rPr>
          <w:rFonts w:eastAsiaTheme="minorEastAsia" w:cs="Arial"/>
          <w:color w:val="000000"/>
          <w:lang w:val="es-CO" w:eastAsia="en-US"/>
        </w:rPr>
      </w:pPr>
      <w:r>
        <w:rPr>
          <w:rFonts w:eastAsiaTheme="minorEastAsia" w:cs="Arial"/>
          <w:color w:val="000000"/>
          <w:lang w:val="es-CO" w:eastAsia="en-US"/>
        </w:rPr>
        <w:t>Tareas</w:t>
      </w:r>
      <w:r w:rsidR="00487F09">
        <w:rPr>
          <w:rFonts w:eastAsiaTheme="minorEastAsia" w:cs="Arial"/>
          <w:color w:val="000000"/>
          <w:lang w:val="es-CO" w:eastAsia="en-US"/>
        </w:rPr>
        <w:t>.</w:t>
      </w:r>
    </w:p>
    <w:p w14:paraId="7CA66987" w14:textId="28626C06" w:rsidR="0020463A" w:rsidRDefault="0020463A" w:rsidP="0020463A">
      <w:pPr>
        <w:pStyle w:val="Textoindependiente"/>
        <w:numPr>
          <w:ilvl w:val="0"/>
          <w:numId w:val="21"/>
        </w:numPr>
        <w:spacing w:after="0"/>
        <w:jc w:val="both"/>
        <w:rPr>
          <w:rFonts w:eastAsiaTheme="minorEastAsia" w:cs="Arial"/>
          <w:color w:val="000000"/>
          <w:lang w:val="es-CO" w:eastAsia="en-US"/>
        </w:rPr>
      </w:pPr>
      <w:r>
        <w:rPr>
          <w:rFonts w:eastAsiaTheme="minorEastAsia" w:cs="Arial"/>
          <w:color w:val="000000"/>
          <w:lang w:val="es-CO" w:eastAsia="en-US"/>
        </w:rPr>
        <w:t>Cronograma</w:t>
      </w:r>
      <w:r w:rsidR="00CF5EEB">
        <w:rPr>
          <w:rFonts w:eastAsiaTheme="minorEastAsia" w:cs="Arial"/>
          <w:color w:val="000000"/>
          <w:lang w:val="es-CO" w:eastAsia="en-US"/>
        </w:rPr>
        <w:t>;</w:t>
      </w:r>
    </w:p>
    <w:p w14:paraId="172B6618" w14:textId="5FA6E277" w:rsidR="0020463A" w:rsidRDefault="0020463A" w:rsidP="0020463A">
      <w:pPr>
        <w:pStyle w:val="Textoindependiente"/>
        <w:numPr>
          <w:ilvl w:val="0"/>
          <w:numId w:val="21"/>
        </w:numPr>
        <w:spacing w:after="0"/>
        <w:jc w:val="both"/>
        <w:rPr>
          <w:rFonts w:eastAsiaTheme="minorEastAsia" w:cs="Arial"/>
          <w:color w:val="000000"/>
          <w:lang w:val="es-CO" w:eastAsia="en-US"/>
        </w:rPr>
      </w:pPr>
      <w:r>
        <w:rPr>
          <w:rFonts w:eastAsiaTheme="minorEastAsia" w:cs="Arial"/>
          <w:color w:val="000000"/>
          <w:lang w:val="es-CO" w:eastAsia="en-US"/>
        </w:rPr>
        <w:t>Entregables o productos</w:t>
      </w:r>
      <w:r w:rsidR="00487F09">
        <w:rPr>
          <w:rFonts w:eastAsiaTheme="minorEastAsia" w:cs="Arial"/>
          <w:color w:val="000000"/>
          <w:lang w:val="es-CO" w:eastAsia="en-US"/>
        </w:rPr>
        <w:t>.</w:t>
      </w:r>
    </w:p>
    <w:p w14:paraId="76F8588B" w14:textId="7468F729" w:rsidR="0020463A" w:rsidRDefault="0020463A" w:rsidP="0020463A">
      <w:pPr>
        <w:pStyle w:val="Textoindependiente"/>
        <w:numPr>
          <w:ilvl w:val="0"/>
          <w:numId w:val="21"/>
        </w:numPr>
        <w:spacing w:after="0"/>
        <w:jc w:val="both"/>
        <w:rPr>
          <w:rFonts w:eastAsiaTheme="minorEastAsia" w:cs="Arial"/>
          <w:color w:val="000000"/>
          <w:lang w:val="es-CO" w:eastAsia="en-US"/>
        </w:rPr>
      </w:pPr>
      <w:proofErr w:type="gramStart"/>
      <w:r>
        <w:rPr>
          <w:rFonts w:eastAsiaTheme="minorEastAsia" w:cs="Arial"/>
          <w:color w:val="000000"/>
          <w:lang w:val="es-CO" w:eastAsia="en-US"/>
        </w:rPr>
        <w:t xml:space="preserve">Producto </w:t>
      </w:r>
      <w:r w:rsidR="00CF5EEB">
        <w:rPr>
          <w:rFonts w:eastAsiaTheme="minorEastAsia" w:cs="Arial"/>
          <w:color w:val="000000"/>
          <w:lang w:val="es-CO" w:eastAsia="en-US"/>
        </w:rPr>
        <w:t>f</w:t>
      </w:r>
      <w:r>
        <w:rPr>
          <w:rFonts w:eastAsiaTheme="minorEastAsia" w:cs="Arial"/>
          <w:color w:val="000000"/>
          <w:lang w:val="es-CO" w:eastAsia="en-US"/>
        </w:rPr>
        <w:t>inal a entregar</w:t>
      </w:r>
      <w:proofErr w:type="gramEnd"/>
      <w:r w:rsidR="00CF5EEB">
        <w:rPr>
          <w:rFonts w:eastAsiaTheme="minorEastAsia" w:cs="Arial"/>
          <w:color w:val="000000"/>
          <w:lang w:val="es-CO" w:eastAsia="en-US"/>
        </w:rPr>
        <w:t>.</w:t>
      </w:r>
    </w:p>
    <w:p w14:paraId="3069C4AF" w14:textId="77777777" w:rsidR="0020463A" w:rsidRDefault="0020463A" w:rsidP="0020463A">
      <w:pPr>
        <w:pStyle w:val="Textoindependiente"/>
        <w:spacing w:after="0"/>
        <w:jc w:val="both"/>
        <w:rPr>
          <w:rFonts w:eastAsiaTheme="minorEastAsia" w:cs="Arial"/>
          <w:color w:val="000000"/>
          <w:lang w:val="es-CO" w:eastAsia="en-US"/>
        </w:rPr>
      </w:pPr>
    </w:p>
    <w:p w14:paraId="16252A1E" w14:textId="79DEC9B1" w:rsidR="0020463A" w:rsidRDefault="0020463A" w:rsidP="0020463A">
      <w:pPr>
        <w:pStyle w:val="Textoindependiente"/>
        <w:spacing w:after="0"/>
        <w:jc w:val="both"/>
        <w:rPr>
          <w:rFonts w:cs="Arial"/>
          <w:b/>
          <w:bCs/>
        </w:rPr>
      </w:pPr>
      <w:r>
        <w:rPr>
          <w:rFonts w:eastAsiaTheme="minorEastAsia" w:cs="Arial"/>
          <w:color w:val="000000"/>
          <w:lang w:val="es-CO" w:eastAsia="en-US"/>
        </w:rPr>
        <w:t>Para todos los efectos</w:t>
      </w:r>
      <w:r w:rsidR="006526F0">
        <w:rPr>
          <w:rFonts w:eastAsiaTheme="minorEastAsia" w:cs="Arial"/>
          <w:color w:val="000000"/>
          <w:lang w:val="es-CO" w:eastAsia="en-US"/>
        </w:rPr>
        <w:t>,</w:t>
      </w:r>
      <w:r>
        <w:rPr>
          <w:rFonts w:eastAsiaTheme="minorEastAsia" w:cs="Arial"/>
          <w:color w:val="000000"/>
          <w:lang w:val="es-CO" w:eastAsia="en-US"/>
        </w:rPr>
        <w:t xml:space="preserve"> solo podrá concertarse como teletrabajables los días </w:t>
      </w:r>
      <w:r w:rsidR="00C61F4D">
        <w:rPr>
          <w:rFonts w:eastAsiaTheme="minorEastAsia" w:cs="Arial"/>
          <w:color w:val="000000"/>
          <w:lang w:val="es-CO" w:eastAsia="en-US"/>
        </w:rPr>
        <w:t xml:space="preserve">de </w:t>
      </w:r>
      <w:r>
        <w:rPr>
          <w:rFonts w:eastAsiaTheme="minorEastAsia" w:cs="Arial"/>
          <w:color w:val="000000"/>
          <w:lang w:val="es-CO" w:eastAsia="en-US"/>
        </w:rPr>
        <w:t>martes a jueves.</w:t>
      </w:r>
    </w:p>
    <w:p w14:paraId="2ACD8D67" w14:textId="77777777" w:rsidR="0020463A" w:rsidRDefault="0020463A" w:rsidP="0020463A">
      <w:pPr>
        <w:pStyle w:val="Textoindependiente"/>
        <w:spacing w:after="0"/>
        <w:jc w:val="both"/>
        <w:rPr>
          <w:rFonts w:cs="Arial"/>
          <w:b/>
          <w:bCs/>
        </w:rPr>
      </w:pPr>
    </w:p>
    <w:p w14:paraId="2AB66D5B" w14:textId="1F222478" w:rsidR="0020463A" w:rsidRPr="00136CE0" w:rsidRDefault="0020463A" w:rsidP="0020463A">
      <w:pPr>
        <w:pStyle w:val="Textoindependiente"/>
        <w:spacing w:after="0"/>
        <w:jc w:val="both"/>
        <w:rPr>
          <w:rFonts w:cs="Arial"/>
          <w:bCs/>
        </w:rPr>
      </w:pPr>
      <w:r w:rsidRPr="002943CC">
        <w:rPr>
          <w:rFonts w:cs="Arial"/>
          <w:b/>
          <w:bCs/>
        </w:rPr>
        <w:lastRenderedPageBreak/>
        <w:t>P</w:t>
      </w:r>
      <w:r w:rsidR="002E55FC" w:rsidRPr="002943CC">
        <w:rPr>
          <w:rFonts w:cs="Arial"/>
          <w:b/>
          <w:bCs/>
        </w:rPr>
        <w:t>arágrafo 2</w:t>
      </w:r>
      <w:r w:rsidR="002E55FC">
        <w:rPr>
          <w:rFonts w:cs="Arial"/>
          <w:b/>
          <w:bCs/>
        </w:rPr>
        <w:t>º</w:t>
      </w:r>
      <w:r w:rsidRPr="002943CC">
        <w:rPr>
          <w:rFonts w:cs="Arial"/>
          <w:b/>
          <w:bCs/>
        </w:rPr>
        <w:t xml:space="preserve">. </w:t>
      </w:r>
      <w:r w:rsidRPr="00136CE0">
        <w:rPr>
          <w:rFonts w:cs="Arial"/>
          <w:bCs/>
        </w:rPr>
        <w:t>El jefe inmediato podrá modificar los días de teletrabajo sin previo consenso cuando las necesidades del servicio así lo requieran.</w:t>
      </w:r>
    </w:p>
    <w:p w14:paraId="338DF3BB" w14:textId="77777777" w:rsidR="0020463A" w:rsidRPr="002943CC" w:rsidRDefault="0020463A" w:rsidP="0020463A">
      <w:pPr>
        <w:pStyle w:val="Textoindependiente"/>
        <w:spacing w:after="0"/>
        <w:jc w:val="both"/>
        <w:rPr>
          <w:rFonts w:cs="Arial"/>
          <w:b/>
          <w:bCs/>
        </w:rPr>
      </w:pPr>
    </w:p>
    <w:p w14:paraId="67CC2532" w14:textId="2544ED2F" w:rsidR="0020463A" w:rsidRDefault="0020463A" w:rsidP="0020463A">
      <w:pPr>
        <w:pStyle w:val="Textoindependiente"/>
        <w:spacing w:after="0"/>
        <w:jc w:val="both"/>
        <w:rPr>
          <w:rFonts w:cs="Arial"/>
          <w:bCs/>
        </w:rPr>
      </w:pPr>
      <w:r w:rsidRPr="002943CC">
        <w:rPr>
          <w:rFonts w:cs="Arial"/>
          <w:b/>
          <w:bCs/>
        </w:rPr>
        <w:t>P</w:t>
      </w:r>
      <w:r w:rsidR="002E55FC" w:rsidRPr="002943CC">
        <w:rPr>
          <w:rFonts w:cs="Arial"/>
          <w:b/>
          <w:bCs/>
        </w:rPr>
        <w:t>arágrafo 3</w:t>
      </w:r>
      <w:r w:rsidR="002E55FC">
        <w:rPr>
          <w:rFonts w:cs="Arial"/>
          <w:b/>
          <w:bCs/>
        </w:rPr>
        <w:t>º</w:t>
      </w:r>
      <w:r w:rsidRPr="002943CC">
        <w:rPr>
          <w:rFonts w:cs="Arial"/>
          <w:b/>
          <w:bCs/>
        </w:rPr>
        <w:t xml:space="preserve">. </w:t>
      </w:r>
      <w:r w:rsidRPr="00136CE0">
        <w:rPr>
          <w:rFonts w:cs="Arial"/>
          <w:bCs/>
        </w:rPr>
        <w:t xml:space="preserve">El jefe inmediato podrá </w:t>
      </w:r>
      <w:r>
        <w:rPr>
          <w:rFonts w:cs="Arial"/>
          <w:bCs/>
        </w:rPr>
        <w:t>requerir al servidor en su día teletrabajable para atender asuntos de suma importancia como auditor</w:t>
      </w:r>
      <w:r w:rsidR="001D40B2">
        <w:rPr>
          <w:rFonts w:cs="Arial"/>
          <w:bCs/>
        </w:rPr>
        <w:t>í</w:t>
      </w:r>
      <w:r>
        <w:rPr>
          <w:rFonts w:cs="Arial"/>
          <w:bCs/>
        </w:rPr>
        <w:t>as, atención a entes de control, reuniones de equipo</w:t>
      </w:r>
      <w:r w:rsidR="006526F0">
        <w:rPr>
          <w:rFonts w:cs="Arial"/>
          <w:bCs/>
        </w:rPr>
        <w:t>,</w:t>
      </w:r>
      <w:r>
        <w:rPr>
          <w:rFonts w:cs="Arial"/>
          <w:bCs/>
        </w:rPr>
        <w:t xml:space="preserve"> entre otros. Este día no es susceptible de ser reprogramado o </w:t>
      </w:r>
      <w:r w:rsidR="00C61F4D">
        <w:rPr>
          <w:rFonts w:cs="Arial"/>
          <w:bCs/>
        </w:rPr>
        <w:t xml:space="preserve">sustituido </w:t>
      </w:r>
      <w:r>
        <w:rPr>
          <w:rFonts w:cs="Arial"/>
          <w:bCs/>
        </w:rPr>
        <w:t>por otro.</w:t>
      </w:r>
      <w:r w:rsidRPr="002943CC" w:rsidDel="005B04EB">
        <w:rPr>
          <w:rFonts w:cs="Arial"/>
          <w:bCs/>
        </w:rPr>
        <w:t xml:space="preserve"> </w:t>
      </w:r>
    </w:p>
    <w:p w14:paraId="3E4CE1A7" w14:textId="77777777" w:rsidR="006526F0" w:rsidRDefault="006526F0" w:rsidP="0020463A">
      <w:pPr>
        <w:pStyle w:val="Textoindependiente"/>
        <w:spacing w:after="0"/>
        <w:jc w:val="both"/>
        <w:rPr>
          <w:rFonts w:cs="Arial"/>
          <w:bCs/>
        </w:rPr>
      </w:pPr>
    </w:p>
    <w:p w14:paraId="14F7D968" w14:textId="604BFC6A" w:rsidR="000726AE" w:rsidRDefault="00B53889" w:rsidP="000726AE">
      <w:pPr>
        <w:pStyle w:val="Default"/>
        <w:jc w:val="both"/>
        <w:rPr>
          <w:rFonts w:eastAsiaTheme="minorEastAsia"/>
        </w:rPr>
      </w:pPr>
      <w:r w:rsidRPr="002943CC">
        <w:rPr>
          <w:b/>
          <w:bCs/>
        </w:rPr>
        <w:t>A</w:t>
      </w:r>
      <w:r w:rsidR="002E55FC" w:rsidRPr="002943CC">
        <w:rPr>
          <w:b/>
          <w:bCs/>
        </w:rPr>
        <w:t>rtículo</w:t>
      </w:r>
      <w:r w:rsidR="0077134D" w:rsidRPr="002943CC">
        <w:rPr>
          <w:b/>
          <w:bCs/>
        </w:rPr>
        <w:t xml:space="preserve"> </w:t>
      </w:r>
      <w:r w:rsidR="006A7C85">
        <w:rPr>
          <w:b/>
          <w:bCs/>
        </w:rPr>
        <w:t>4°</w:t>
      </w:r>
      <w:r w:rsidRPr="002943CC">
        <w:rPr>
          <w:b/>
          <w:bCs/>
        </w:rPr>
        <w:t xml:space="preserve">. </w:t>
      </w:r>
      <w:r w:rsidR="002E55FC">
        <w:rPr>
          <w:rFonts w:eastAsiaTheme="minorEastAsia"/>
          <w:b/>
        </w:rPr>
        <w:t>Implementación del Teletrabajo</w:t>
      </w:r>
      <w:r w:rsidR="000726AE">
        <w:rPr>
          <w:rFonts w:eastAsiaTheme="minorEastAsia"/>
        </w:rPr>
        <w:t>. El Ministerio de Educación Nacional implementará el teletrabajo de forma progresiva</w:t>
      </w:r>
      <w:r w:rsidR="00887348">
        <w:rPr>
          <w:rFonts w:eastAsiaTheme="minorEastAsia"/>
        </w:rPr>
        <w:t>,</w:t>
      </w:r>
      <w:r w:rsidR="000726AE">
        <w:rPr>
          <w:rFonts w:eastAsiaTheme="minorEastAsia"/>
        </w:rPr>
        <w:t xml:space="preserve"> iniciando para la vigencia 2019 con máximo el 10% de la planta de personal, porcentaje que se incrementará en un 2% anual hasta el 2022. </w:t>
      </w:r>
    </w:p>
    <w:p w14:paraId="035C350A" w14:textId="77777777" w:rsidR="000726AE" w:rsidRDefault="000726AE" w:rsidP="000726AE">
      <w:pPr>
        <w:pStyle w:val="Default"/>
        <w:jc w:val="both"/>
        <w:rPr>
          <w:rFonts w:eastAsiaTheme="minorEastAsia"/>
        </w:rPr>
      </w:pPr>
    </w:p>
    <w:p w14:paraId="5C91FE0E" w14:textId="5306EC3A" w:rsidR="0020463A" w:rsidRDefault="002E55FC" w:rsidP="0020463A">
      <w:pPr>
        <w:pStyle w:val="Default"/>
        <w:jc w:val="both"/>
      </w:pPr>
      <w:r>
        <w:rPr>
          <w:b/>
        </w:rPr>
        <w:t xml:space="preserve">Artículo 5º. </w:t>
      </w:r>
      <w:r w:rsidRPr="002943CC">
        <w:rPr>
          <w:b/>
        </w:rPr>
        <w:t>Empleos Teletrabajables</w:t>
      </w:r>
      <w:r w:rsidR="0020463A" w:rsidRPr="002943CC">
        <w:rPr>
          <w:b/>
        </w:rPr>
        <w:t xml:space="preserve">. </w:t>
      </w:r>
      <w:r w:rsidR="0020463A" w:rsidRPr="00136CE0">
        <w:t xml:space="preserve">Son aquellos cuyas actividades </w:t>
      </w:r>
      <w:r w:rsidR="0020463A">
        <w:t xml:space="preserve">pueden ser realizadas </w:t>
      </w:r>
      <w:r w:rsidR="0020463A" w:rsidRPr="00136CE0">
        <w:t xml:space="preserve">fuera de las instalaciones de la entidad a través del uso de </w:t>
      </w:r>
      <w:r w:rsidR="0020463A">
        <w:t>las Tics, sin afectar el desempeño ni el funcionamiento de la dependencia.</w:t>
      </w:r>
    </w:p>
    <w:p w14:paraId="0B76E119" w14:textId="6AA64390" w:rsidR="001A5E17" w:rsidRPr="00887348" w:rsidRDefault="001A5E17" w:rsidP="0020463A">
      <w:pPr>
        <w:pStyle w:val="Default"/>
        <w:jc w:val="both"/>
        <w:rPr>
          <w:b/>
        </w:rPr>
      </w:pPr>
    </w:p>
    <w:p w14:paraId="077AD018" w14:textId="13EFBD1E" w:rsidR="001A5E17" w:rsidRPr="001A5E17" w:rsidRDefault="00887348" w:rsidP="0020463A">
      <w:pPr>
        <w:pStyle w:val="Default"/>
        <w:jc w:val="both"/>
      </w:pPr>
      <w:r w:rsidRPr="00887348">
        <w:rPr>
          <w:b/>
        </w:rPr>
        <w:t>P</w:t>
      </w:r>
      <w:r w:rsidR="002E55FC" w:rsidRPr="00887348">
        <w:rPr>
          <w:b/>
        </w:rPr>
        <w:t>arágrafo</w:t>
      </w:r>
      <w:r w:rsidRPr="00887348">
        <w:rPr>
          <w:b/>
        </w:rPr>
        <w:t>.</w:t>
      </w:r>
      <w:r>
        <w:t xml:space="preserve"> No serán teletrabajables </w:t>
      </w:r>
      <w:r w:rsidR="001A5E17" w:rsidRPr="001A5E17">
        <w:t xml:space="preserve">los empleos del </w:t>
      </w:r>
      <w:r w:rsidR="00C61F4D">
        <w:t>n</w:t>
      </w:r>
      <w:r w:rsidR="001A5E17" w:rsidRPr="001A5E17">
        <w:t xml:space="preserve">ivel </w:t>
      </w:r>
      <w:r w:rsidR="00C61F4D">
        <w:t>d</w:t>
      </w:r>
      <w:r w:rsidR="001A5E17" w:rsidRPr="001A5E17">
        <w:t xml:space="preserve">irectivo ni </w:t>
      </w:r>
      <w:r w:rsidR="00C61F4D">
        <w:t>p</w:t>
      </w:r>
      <w:r w:rsidR="001A5E17" w:rsidRPr="001A5E17">
        <w:t xml:space="preserve">rofesional con personal a cargo, así como los que llevan inmersas funciones o compromisos laborales inherentes a la </w:t>
      </w:r>
      <w:r>
        <w:t>a</w:t>
      </w:r>
      <w:r w:rsidR="001A5E17" w:rsidRPr="001A5E17">
        <w:t xml:space="preserve">tención </w:t>
      </w:r>
      <w:r>
        <w:t xml:space="preserve">al usuario interno o externo, </w:t>
      </w:r>
      <w:r w:rsidR="001A5E17" w:rsidRPr="001A5E17">
        <w:t>y los demás que se determinen luego de la verificación al perfil en cada caso.</w:t>
      </w:r>
    </w:p>
    <w:p w14:paraId="67CC54B9" w14:textId="77777777" w:rsidR="0020463A" w:rsidRDefault="0020463A" w:rsidP="0020463A">
      <w:pPr>
        <w:pStyle w:val="Default"/>
        <w:jc w:val="both"/>
        <w:rPr>
          <w:b/>
        </w:rPr>
      </w:pPr>
    </w:p>
    <w:p w14:paraId="24DB1DCB" w14:textId="1914D924" w:rsidR="0020463A" w:rsidRDefault="0020463A" w:rsidP="0020463A">
      <w:pPr>
        <w:pStyle w:val="Default"/>
        <w:jc w:val="both"/>
        <w:rPr>
          <w:rFonts w:eastAsiaTheme="minorEastAsia"/>
        </w:rPr>
      </w:pPr>
      <w:r>
        <w:rPr>
          <w:rFonts w:eastAsiaTheme="minorEastAsia"/>
        </w:rPr>
        <w:t xml:space="preserve">En todo caso, no serán empleos teletrabajables los empleos que respondan a uno de los siguientes criterios: </w:t>
      </w:r>
    </w:p>
    <w:p w14:paraId="0512AD65" w14:textId="77777777" w:rsidR="0020463A" w:rsidRDefault="0020463A" w:rsidP="0020463A">
      <w:pPr>
        <w:pStyle w:val="Default"/>
        <w:jc w:val="both"/>
        <w:rPr>
          <w:rFonts w:eastAsiaTheme="minorEastAsia"/>
        </w:rPr>
      </w:pPr>
    </w:p>
    <w:p w14:paraId="3892BB75" w14:textId="77777777" w:rsidR="0020463A" w:rsidRDefault="0020463A" w:rsidP="0020463A">
      <w:pPr>
        <w:pStyle w:val="Default"/>
        <w:numPr>
          <w:ilvl w:val="0"/>
          <w:numId w:val="20"/>
        </w:numPr>
        <w:jc w:val="both"/>
        <w:rPr>
          <w:rFonts w:eastAsiaTheme="minorEastAsia"/>
        </w:rPr>
      </w:pPr>
      <w:r>
        <w:rPr>
          <w:rFonts w:eastAsiaTheme="minorEastAsia"/>
        </w:rPr>
        <w:t>Empleos del nivel Directivo o Jefe de Oficina Asesora.</w:t>
      </w:r>
    </w:p>
    <w:p w14:paraId="702E4115" w14:textId="77777777" w:rsidR="0020463A" w:rsidRDefault="0020463A" w:rsidP="0020463A">
      <w:pPr>
        <w:pStyle w:val="Default"/>
        <w:numPr>
          <w:ilvl w:val="0"/>
          <w:numId w:val="20"/>
        </w:numPr>
        <w:jc w:val="both"/>
        <w:rPr>
          <w:rFonts w:eastAsiaTheme="minorEastAsia"/>
        </w:rPr>
      </w:pPr>
      <w:r>
        <w:rPr>
          <w:rFonts w:eastAsiaTheme="minorEastAsia"/>
        </w:rPr>
        <w:t>Coordinadores de Grupos Internos de trabajo.</w:t>
      </w:r>
    </w:p>
    <w:p w14:paraId="3983AAB4" w14:textId="77777777" w:rsidR="0020463A" w:rsidRDefault="0020463A" w:rsidP="0020463A">
      <w:pPr>
        <w:pStyle w:val="Default"/>
        <w:numPr>
          <w:ilvl w:val="0"/>
          <w:numId w:val="20"/>
        </w:numPr>
        <w:jc w:val="both"/>
        <w:rPr>
          <w:rFonts w:eastAsiaTheme="minorEastAsia"/>
        </w:rPr>
      </w:pPr>
      <w:r>
        <w:rPr>
          <w:rFonts w:eastAsiaTheme="minorEastAsia"/>
        </w:rPr>
        <w:t>Empleos que tengan designado atención a usuarios internos y/o externos.</w:t>
      </w:r>
    </w:p>
    <w:p w14:paraId="0B38A0C6" w14:textId="77777777" w:rsidR="0020463A" w:rsidRDefault="0020463A" w:rsidP="0020463A">
      <w:pPr>
        <w:pStyle w:val="Default"/>
        <w:numPr>
          <w:ilvl w:val="0"/>
          <w:numId w:val="20"/>
        </w:numPr>
        <w:jc w:val="both"/>
        <w:rPr>
          <w:rFonts w:eastAsiaTheme="minorEastAsia"/>
        </w:rPr>
      </w:pPr>
      <w:r>
        <w:rPr>
          <w:rFonts w:eastAsiaTheme="minorEastAsia"/>
        </w:rPr>
        <w:t>Los empleos de Secretario Ejecutivo y Conductores.</w:t>
      </w:r>
    </w:p>
    <w:p w14:paraId="167C7631" w14:textId="08A9095C" w:rsidR="0020463A" w:rsidRDefault="0020463A" w:rsidP="0020463A">
      <w:pPr>
        <w:pStyle w:val="Default"/>
        <w:numPr>
          <w:ilvl w:val="0"/>
          <w:numId w:val="20"/>
        </w:numPr>
        <w:jc w:val="both"/>
        <w:rPr>
          <w:rFonts w:eastAsiaTheme="minorEastAsia"/>
        </w:rPr>
      </w:pPr>
      <w:r>
        <w:rPr>
          <w:rFonts w:eastAsiaTheme="minorEastAsia"/>
        </w:rPr>
        <w:t>Los empleos que tengan a su cargo la distribución y asignación de correspondencia.</w:t>
      </w:r>
    </w:p>
    <w:p w14:paraId="57D8C352" w14:textId="49289F5F" w:rsidR="0020463A" w:rsidRDefault="0020463A" w:rsidP="005D67A9">
      <w:pPr>
        <w:pStyle w:val="Default"/>
        <w:jc w:val="both"/>
        <w:rPr>
          <w:rFonts w:eastAsiaTheme="minorEastAsia"/>
        </w:rPr>
      </w:pPr>
    </w:p>
    <w:p w14:paraId="04E2AB81" w14:textId="63763E18" w:rsidR="0020463A" w:rsidRDefault="0020463A" w:rsidP="005D67A9">
      <w:pPr>
        <w:pStyle w:val="Default"/>
        <w:jc w:val="both"/>
      </w:pPr>
      <w:r w:rsidRPr="005D67A9">
        <w:rPr>
          <w:b/>
        </w:rPr>
        <w:t>A</w:t>
      </w:r>
      <w:r w:rsidR="00D50259" w:rsidRPr="005D67A9">
        <w:rPr>
          <w:b/>
        </w:rPr>
        <w:t xml:space="preserve">rtículo </w:t>
      </w:r>
      <w:r w:rsidR="00D50259">
        <w:rPr>
          <w:b/>
        </w:rPr>
        <w:t>6º</w:t>
      </w:r>
      <w:r w:rsidR="00D50259" w:rsidRPr="005D67A9">
        <w:rPr>
          <w:b/>
        </w:rPr>
        <w:t xml:space="preserve">. Condiciones </w:t>
      </w:r>
      <w:r w:rsidR="00D50259">
        <w:rPr>
          <w:b/>
        </w:rPr>
        <w:t xml:space="preserve">mínimas </w:t>
      </w:r>
      <w:r w:rsidR="00D50259" w:rsidRPr="005D67A9">
        <w:rPr>
          <w:b/>
        </w:rPr>
        <w:t>para acceder a la modalidad de teletrabajo</w:t>
      </w:r>
      <w:r w:rsidRPr="005D67A9">
        <w:rPr>
          <w:b/>
        </w:rPr>
        <w:t>.</w:t>
      </w:r>
      <w:r>
        <w:t xml:space="preserve"> El servidor interesado en acceder a la modalidad de Teletrabajo deberá:</w:t>
      </w:r>
    </w:p>
    <w:p w14:paraId="1ABC9905" w14:textId="77777777" w:rsidR="0020463A" w:rsidRDefault="0020463A" w:rsidP="005D67A9">
      <w:pPr>
        <w:pStyle w:val="Default"/>
        <w:jc w:val="both"/>
      </w:pPr>
    </w:p>
    <w:p w14:paraId="2C4E1292" w14:textId="323C9DDE" w:rsidR="00887348" w:rsidRPr="00887348" w:rsidRDefault="00887348" w:rsidP="00887348">
      <w:pPr>
        <w:pStyle w:val="Default"/>
        <w:numPr>
          <w:ilvl w:val="0"/>
          <w:numId w:val="25"/>
        </w:numPr>
        <w:jc w:val="both"/>
        <w:rPr>
          <w:rFonts w:eastAsiaTheme="minorEastAsia"/>
        </w:rPr>
      </w:pPr>
      <w:r>
        <w:rPr>
          <w:rFonts w:eastAsiaTheme="minorEastAsia"/>
        </w:rPr>
        <w:t>Ser servidor</w:t>
      </w:r>
      <w:r w:rsidR="00B914DC">
        <w:rPr>
          <w:rFonts w:eastAsiaTheme="minorEastAsia"/>
        </w:rPr>
        <w:t xml:space="preserve"> </w:t>
      </w:r>
      <w:r w:rsidR="005B1820">
        <w:rPr>
          <w:rFonts w:eastAsiaTheme="minorEastAsia"/>
        </w:rPr>
        <w:t xml:space="preserve">de carrera </w:t>
      </w:r>
      <w:r w:rsidR="00B914DC">
        <w:rPr>
          <w:rFonts w:eastAsiaTheme="minorEastAsia"/>
        </w:rPr>
        <w:t>en servicio activo</w:t>
      </w:r>
      <w:r>
        <w:rPr>
          <w:rFonts w:eastAsiaTheme="minorEastAsia"/>
        </w:rPr>
        <w:t xml:space="preserve"> del Ministerio de Educación Nacional.</w:t>
      </w:r>
    </w:p>
    <w:p w14:paraId="6B729A8C" w14:textId="4C476A8B" w:rsidR="0020463A" w:rsidRPr="00B914DC" w:rsidRDefault="00B914DC" w:rsidP="00B914DC">
      <w:pPr>
        <w:pStyle w:val="Prrafodelista"/>
        <w:numPr>
          <w:ilvl w:val="0"/>
          <w:numId w:val="25"/>
        </w:numPr>
        <w:rPr>
          <w:rFonts w:eastAsiaTheme="minorHAnsi" w:cs="Arial"/>
          <w:color w:val="000000"/>
          <w:lang w:val="es-CO" w:eastAsia="en-US"/>
        </w:rPr>
      </w:pPr>
      <w:r w:rsidRPr="00B914DC">
        <w:rPr>
          <w:rFonts w:eastAsiaTheme="minorHAnsi" w:cs="Arial"/>
          <w:color w:val="000000"/>
          <w:lang w:val="es-CO" w:eastAsia="en-US"/>
        </w:rPr>
        <w:t xml:space="preserve">Estar vinculado al Ministerio por un término no inferior a dos años anteriores a la fecha de publicación de la Convocatoria. </w:t>
      </w:r>
    </w:p>
    <w:p w14:paraId="706B60E5" w14:textId="62712075" w:rsidR="00B914DC" w:rsidRPr="00B914DC" w:rsidRDefault="0020463A" w:rsidP="00B914DC">
      <w:pPr>
        <w:pStyle w:val="Prrafodelista"/>
        <w:numPr>
          <w:ilvl w:val="0"/>
          <w:numId w:val="25"/>
        </w:numPr>
        <w:rPr>
          <w:rFonts w:eastAsiaTheme="minorEastAsia" w:cs="Arial"/>
          <w:color w:val="000000"/>
          <w:lang w:val="es-CO" w:eastAsia="en-US"/>
        </w:rPr>
      </w:pPr>
      <w:r w:rsidRPr="00B914DC">
        <w:rPr>
          <w:rFonts w:eastAsiaTheme="minorEastAsia"/>
        </w:rPr>
        <w:t>Haber obtenido en la</w:t>
      </w:r>
      <w:r w:rsidR="00B914DC" w:rsidRPr="00B914DC">
        <w:rPr>
          <w:rFonts w:eastAsiaTheme="minorEastAsia"/>
        </w:rPr>
        <w:t xml:space="preserve"> última</w:t>
      </w:r>
      <w:r w:rsidRPr="00B914DC">
        <w:rPr>
          <w:rFonts w:eastAsiaTheme="minorEastAsia"/>
        </w:rPr>
        <w:t xml:space="preserve"> evaluación del desempeño</w:t>
      </w:r>
      <w:r w:rsidR="00B914DC" w:rsidRPr="00B914DC">
        <w:rPr>
          <w:rFonts w:eastAsiaTheme="minorEastAsia"/>
        </w:rPr>
        <w:t xml:space="preserve"> laboral</w:t>
      </w:r>
      <w:r w:rsidRPr="00B914DC">
        <w:rPr>
          <w:rFonts w:eastAsiaTheme="minorEastAsia"/>
        </w:rPr>
        <w:t xml:space="preserve"> nivel sobresaliente.</w:t>
      </w:r>
      <w:r w:rsidR="00B914DC" w:rsidRPr="00B914DC">
        <w:t xml:space="preserve"> </w:t>
      </w:r>
      <w:r w:rsidR="00B914DC" w:rsidRPr="00B914DC">
        <w:rPr>
          <w:rFonts w:eastAsiaTheme="minorEastAsia" w:cs="Arial"/>
          <w:color w:val="000000"/>
          <w:lang w:val="es-CO" w:eastAsia="en-US"/>
        </w:rPr>
        <w:t>Se entenderá por última EDL, la obtenida en la vigencia inmediatamente anterior y que se encuentre en firme.</w:t>
      </w:r>
    </w:p>
    <w:p w14:paraId="21CCF882" w14:textId="6F36ED5B" w:rsidR="00B914DC" w:rsidRDefault="00105B9D" w:rsidP="00B914DC">
      <w:pPr>
        <w:pStyle w:val="Default"/>
        <w:numPr>
          <w:ilvl w:val="0"/>
          <w:numId w:val="25"/>
        </w:numPr>
        <w:jc w:val="both"/>
        <w:rPr>
          <w:rFonts w:eastAsiaTheme="minorEastAsia"/>
        </w:rPr>
      </w:pPr>
      <w:r>
        <w:rPr>
          <w:rFonts w:eastAsiaTheme="minorEastAsia"/>
        </w:rPr>
        <w:t>Desempeñar un empleo teletrabajable.</w:t>
      </w:r>
    </w:p>
    <w:p w14:paraId="371DE984" w14:textId="3297E7BB" w:rsidR="00B914DC" w:rsidRPr="00B914DC" w:rsidRDefault="00B914DC" w:rsidP="00481E1D">
      <w:pPr>
        <w:pStyle w:val="Default"/>
        <w:numPr>
          <w:ilvl w:val="0"/>
          <w:numId w:val="25"/>
        </w:numPr>
        <w:jc w:val="both"/>
        <w:rPr>
          <w:rFonts w:eastAsiaTheme="minorEastAsia"/>
        </w:rPr>
      </w:pPr>
      <w:r w:rsidRPr="00B914DC">
        <w:rPr>
          <w:rFonts w:eastAsiaTheme="minorEastAsia"/>
        </w:rPr>
        <w:t>C</w:t>
      </w:r>
      <w:r w:rsidRPr="00B914DC">
        <w:t xml:space="preserve">ontar con los </w:t>
      </w:r>
      <w:r>
        <w:t>elementos mínimos de teletrabajo.</w:t>
      </w:r>
    </w:p>
    <w:p w14:paraId="7546CC73" w14:textId="1C30BBEC" w:rsidR="00B914DC" w:rsidRPr="00B914DC" w:rsidRDefault="00302CD4" w:rsidP="00B914DC">
      <w:pPr>
        <w:pStyle w:val="Default"/>
        <w:numPr>
          <w:ilvl w:val="0"/>
          <w:numId w:val="25"/>
        </w:numPr>
        <w:jc w:val="both"/>
        <w:rPr>
          <w:rFonts w:eastAsiaTheme="minorEastAsia"/>
        </w:rPr>
      </w:pPr>
      <w:r w:rsidRPr="009950FC">
        <w:t xml:space="preserve">No tener sanciones disciplinarias, fiscales o penales </w:t>
      </w:r>
      <w:r>
        <w:t>vigentes</w:t>
      </w:r>
      <w:r w:rsidR="002E038C">
        <w:t>.</w:t>
      </w:r>
    </w:p>
    <w:p w14:paraId="6E22C5B2" w14:textId="47073D7E" w:rsidR="0030666C" w:rsidRDefault="0030666C" w:rsidP="0030666C">
      <w:pPr>
        <w:pStyle w:val="Default"/>
        <w:jc w:val="both"/>
        <w:rPr>
          <w:rFonts w:eastAsiaTheme="minorEastAsia"/>
        </w:rPr>
      </w:pPr>
    </w:p>
    <w:p w14:paraId="4A78B477" w14:textId="31253B3F" w:rsidR="0030666C" w:rsidRPr="005D67A9" w:rsidRDefault="00D50259" w:rsidP="0030666C">
      <w:pPr>
        <w:pStyle w:val="Default"/>
        <w:jc w:val="both"/>
        <w:rPr>
          <w:rFonts w:eastAsiaTheme="minorEastAsia"/>
        </w:rPr>
      </w:pPr>
      <w:r w:rsidRPr="001C7C93">
        <w:rPr>
          <w:b/>
          <w:bCs/>
        </w:rPr>
        <w:t xml:space="preserve">Artículo </w:t>
      </w:r>
      <w:r>
        <w:rPr>
          <w:b/>
          <w:bCs/>
        </w:rPr>
        <w:t>7</w:t>
      </w:r>
      <w:r>
        <w:rPr>
          <w:b/>
        </w:rPr>
        <w:t>º</w:t>
      </w:r>
      <w:r w:rsidRPr="001C7C93">
        <w:rPr>
          <w:b/>
        </w:rPr>
        <w:t xml:space="preserve">.  </w:t>
      </w:r>
      <w:r w:rsidRPr="005D67A9">
        <w:rPr>
          <w:rFonts w:eastAsiaTheme="minorEastAsia"/>
          <w:b/>
        </w:rPr>
        <w:t>Elementos</w:t>
      </w:r>
      <w:r>
        <w:rPr>
          <w:rFonts w:eastAsiaTheme="minorEastAsia"/>
          <w:b/>
        </w:rPr>
        <w:t xml:space="preserve"> Mínimos</w:t>
      </w:r>
      <w:r w:rsidRPr="005D67A9">
        <w:rPr>
          <w:rFonts w:eastAsiaTheme="minorEastAsia"/>
          <w:b/>
        </w:rPr>
        <w:t xml:space="preserve"> De T</w:t>
      </w:r>
      <w:r>
        <w:rPr>
          <w:rFonts w:eastAsiaTheme="minorEastAsia"/>
          <w:b/>
        </w:rPr>
        <w:t>eletra</w:t>
      </w:r>
      <w:r w:rsidRPr="005D67A9">
        <w:rPr>
          <w:rFonts w:eastAsiaTheme="minorEastAsia"/>
          <w:b/>
        </w:rPr>
        <w:t>bajo</w:t>
      </w:r>
      <w:r w:rsidR="0030666C" w:rsidRPr="005D67A9">
        <w:rPr>
          <w:rFonts w:eastAsiaTheme="minorEastAsia"/>
          <w:b/>
        </w:rPr>
        <w:t>.</w:t>
      </w:r>
      <w:r w:rsidR="0030666C" w:rsidRPr="005D67A9">
        <w:rPr>
          <w:rFonts w:eastAsiaTheme="minorEastAsia"/>
        </w:rPr>
        <w:t xml:space="preserve"> </w:t>
      </w:r>
      <w:r w:rsidR="0030666C">
        <w:rPr>
          <w:rFonts w:eastAsiaTheme="minorEastAsia"/>
        </w:rPr>
        <w:t xml:space="preserve">El servidor al inicio del proceso de selección deberá </w:t>
      </w:r>
      <w:r w:rsidR="0030666C" w:rsidRPr="005D67A9">
        <w:rPr>
          <w:rFonts w:eastAsiaTheme="minorEastAsia"/>
        </w:rPr>
        <w:t xml:space="preserve">contar con los siguientes elementos de trabajo en su lugar de domicilio: </w:t>
      </w:r>
    </w:p>
    <w:p w14:paraId="13B023DB" w14:textId="77777777" w:rsidR="0030666C" w:rsidRPr="005D67A9" w:rsidRDefault="0030666C" w:rsidP="0030666C">
      <w:pPr>
        <w:pStyle w:val="Default"/>
        <w:jc w:val="both"/>
        <w:rPr>
          <w:rFonts w:eastAsiaTheme="minorEastAsia"/>
        </w:rPr>
      </w:pPr>
    </w:p>
    <w:p w14:paraId="675C4E3D" w14:textId="77777777" w:rsidR="0030666C" w:rsidRPr="005D67A9" w:rsidRDefault="0030666C" w:rsidP="0030666C">
      <w:pPr>
        <w:pStyle w:val="Prrafodelista"/>
        <w:numPr>
          <w:ilvl w:val="0"/>
          <w:numId w:val="22"/>
        </w:numPr>
        <w:jc w:val="both"/>
        <w:rPr>
          <w:rFonts w:eastAsiaTheme="minorEastAsia" w:cs="Arial"/>
          <w:lang w:val="es-CO"/>
        </w:rPr>
      </w:pPr>
      <w:r w:rsidRPr="005D67A9">
        <w:rPr>
          <w:rFonts w:eastAsiaTheme="minorEastAsia" w:cs="Arial"/>
          <w:lang w:val="es-CO"/>
        </w:rPr>
        <w:t xml:space="preserve">Una estación de trabajo con computador </w:t>
      </w:r>
      <w:r w:rsidRPr="003712D3">
        <w:rPr>
          <w:rFonts w:eastAsiaTheme="minorEastAsia" w:cs="Arial"/>
          <w:lang w:val="es-CO"/>
        </w:rPr>
        <w:t xml:space="preserve">y conexión de banda ancha con velocidad adecuada y suficiente para las actividades de Teletrabajo, </w:t>
      </w:r>
      <w:r w:rsidRPr="005D67A9">
        <w:rPr>
          <w:rFonts w:eastAsiaTheme="minorEastAsia" w:cs="Arial"/>
          <w:lang w:val="es-CO"/>
        </w:rPr>
        <w:t xml:space="preserve">que deberá tener las especificaciones técnicas mínimas en cuanto a software y hardware definidas </w:t>
      </w:r>
      <w:r w:rsidRPr="003712D3">
        <w:rPr>
          <w:rFonts w:eastAsiaTheme="minorEastAsia" w:cs="Arial"/>
          <w:lang w:val="es-CO"/>
        </w:rPr>
        <w:t>por la Oficina de Tecnología y Sistemas de Información d</w:t>
      </w:r>
      <w:r w:rsidRPr="005D67A9">
        <w:rPr>
          <w:rFonts w:eastAsiaTheme="minorEastAsia" w:cs="Arial"/>
          <w:lang w:val="es-CO"/>
        </w:rPr>
        <w:t>el Ministerio de Educación Nacional.</w:t>
      </w:r>
    </w:p>
    <w:p w14:paraId="5B327784" w14:textId="77777777" w:rsidR="0030666C" w:rsidRPr="003712D3" w:rsidRDefault="0030666C" w:rsidP="0030666C">
      <w:pPr>
        <w:pStyle w:val="Prrafodelista"/>
        <w:numPr>
          <w:ilvl w:val="0"/>
          <w:numId w:val="22"/>
        </w:numPr>
        <w:jc w:val="both"/>
        <w:rPr>
          <w:rFonts w:eastAsiaTheme="minorEastAsia" w:cs="Arial"/>
          <w:lang w:val="es-CO"/>
        </w:rPr>
      </w:pPr>
      <w:r w:rsidRPr="005D67A9">
        <w:rPr>
          <w:rFonts w:eastAsiaTheme="minorEastAsia"/>
          <w:lang w:val="es-CO"/>
        </w:rPr>
        <w:t>Silla ergonómica, escritorio y teléfono.</w:t>
      </w:r>
    </w:p>
    <w:p w14:paraId="3A1FD85F" w14:textId="78813A3F" w:rsidR="0030666C" w:rsidRPr="00FF63E5" w:rsidRDefault="0030666C" w:rsidP="0030666C">
      <w:pPr>
        <w:pStyle w:val="Prrafodelista"/>
        <w:numPr>
          <w:ilvl w:val="0"/>
          <w:numId w:val="22"/>
        </w:numPr>
        <w:jc w:val="both"/>
        <w:rPr>
          <w:rFonts w:cs="Arial"/>
        </w:rPr>
      </w:pPr>
      <w:r w:rsidRPr="005D67A9">
        <w:rPr>
          <w:rFonts w:eastAsiaTheme="minorEastAsia" w:cs="Arial"/>
          <w:lang w:val="es-CO"/>
        </w:rPr>
        <w:t>Contar con condiciones ambientales en cuanto a iluminación, atmosféricas y sonoras adecuadas para realizar la labor y promover la salud del servidor.</w:t>
      </w:r>
    </w:p>
    <w:p w14:paraId="51811434" w14:textId="77777777" w:rsidR="003D499F" w:rsidRDefault="003D499F" w:rsidP="0030666C">
      <w:pPr>
        <w:pStyle w:val="Default"/>
        <w:jc w:val="center"/>
        <w:rPr>
          <w:rFonts w:eastAsiaTheme="minorEastAsia"/>
          <w:b/>
        </w:rPr>
      </w:pPr>
    </w:p>
    <w:p w14:paraId="56473C9A" w14:textId="0DC4C9DE" w:rsidR="00887348" w:rsidRDefault="00887348" w:rsidP="0030666C">
      <w:pPr>
        <w:pStyle w:val="Default"/>
        <w:jc w:val="center"/>
        <w:rPr>
          <w:rFonts w:eastAsiaTheme="minorEastAsia"/>
          <w:b/>
        </w:rPr>
      </w:pPr>
      <w:r>
        <w:rPr>
          <w:rFonts w:eastAsiaTheme="minorEastAsia"/>
          <w:b/>
        </w:rPr>
        <w:lastRenderedPageBreak/>
        <w:t>CAPÍTULO II.</w:t>
      </w:r>
    </w:p>
    <w:p w14:paraId="07B67081" w14:textId="08EBB28F" w:rsidR="00887348" w:rsidRDefault="00887348" w:rsidP="00887348">
      <w:pPr>
        <w:pStyle w:val="Default"/>
        <w:jc w:val="center"/>
        <w:rPr>
          <w:rFonts w:eastAsiaTheme="minorEastAsia"/>
          <w:b/>
        </w:rPr>
      </w:pPr>
      <w:r>
        <w:rPr>
          <w:rFonts w:eastAsiaTheme="minorEastAsia"/>
          <w:b/>
        </w:rPr>
        <w:t>PROCEDIMIENTO DE IMPLEMENTACIÓN</w:t>
      </w:r>
    </w:p>
    <w:p w14:paraId="552DC4E8" w14:textId="57E7D185" w:rsidR="00887348" w:rsidRDefault="00887348" w:rsidP="00887348">
      <w:pPr>
        <w:pStyle w:val="Default"/>
        <w:jc w:val="center"/>
        <w:rPr>
          <w:rFonts w:eastAsiaTheme="minorEastAsia"/>
          <w:b/>
        </w:rPr>
      </w:pPr>
    </w:p>
    <w:p w14:paraId="7717DCDC" w14:textId="455374E1" w:rsidR="00475896" w:rsidRDefault="00D50259" w:rsidP="00475896">
      <w:pPr>
        <w:pStyle w:val="Default"/>
        <w:jc w:val="both"/>
        <w:rPr>
          <w:rFonts w:eastAsiaTheme="minorEastAsia"/>
        </w:rPr>
      </w:pPr>
      <w:r w:rsidRPr="000726AE">
        <w:rPr>
          <w:rFonts w:eastAsiaTheme="minorEastAsia"/>
          <w:b/>
        </w:rPr>
        <w:t xml:space="preserve">Artículo </w:t>
      </w:r>
      <w:r>
        <w:rPr>
          <w:rFonts w:eastAsiaTheme="minorEastAsia"/>
          <w:b/>
        </w:rPr>
        <w:t>8</w:t>
      </w:r>
      <w:r w:rsidRPr="000726AE">
        <w:rPr>
          <w:rFonts w:eastAsiaTheme="minorEastAsia"/>
          <w:b/>
        </w:rPr>
        <w:t xml:space="preserve">º. </w:t>
      </w:r>
      <w:r>
        <w:rPr>
          <w:rFonts w:eastAsiaTheme="minorEastAsia"/>
          <w:b/>
        </w:rPr>
        <w:t>Convocatoria</w:t>
      </w:r>
      <w:r w:rsidR="00887348">
        <w:rPr>
          <w:rFonts w:eastAsiaTheme="minorEastAsia"/>
          <w:b/>
        </w:rPr>
        <w:t xml:space="preserve">. </w:t>
      </w:r>
      <w:r w:rsidR="00105B9D">
        <w:rPr>
          <w:rFonts w:eastAsiaTheme="minorEastAsia"/>
        </w:rPr>
        <w:t>El Ministerio de Educación Nacional, a través de la Subdirección de Talento Humano, abrirá anualmente convocatoria para que los servidores interesados y que cumplan las condiciones mínimas señaladas en el artículo 6º de la presente resolución, se postulen para teletrabajar.</w:t>
      </w:r>
      <w:r w:rsidR="00475896">
        <w:rPr>
          <w:rFonts w:eastAsiaTheme="minorEastAsia"/>
        </w:rPr>
        <w:t xml:space="preserve"> En la convocatoria se señalará el número de cupos, la fecha de inicio y cierre de inscripciones, los requisitos de participación, la metodología de selección y demás aspectos relevantes.</w:t>
      </w:r>
    </w:p>
    <w:p w14:paraId="406A3118" w14:textId="77777777" w:rsidR="00FF63E5" w:rsidRDefault="00FF63E5" w:rsidP="00873BDE">
      <w:pPr>
        <w:pStyle w:val="Default"/>
        <w:jc w:val="both"/>
        <w:rPr>
          <w:rFonts w:eastAsiaTheme="minorEastAsia"/>
        </w:rPr>
      </w:pPr>
    </w:p>
    <w:p w14:paraId="6DF4758A" w14:textId="73963E52" w:rsidR="00105B9D" w:rsidRDefault="00105B9D" w:rsidP="00873BDE">
      <w:pPr>
        <w:pStyle w:val="Default"/>
        <w:jc w:val="both"/>
        <w:rPr>
          <w:rFonts w:eastAsiaTheme="minorEastAsia"/>
        </w:rPr>
      </w:pPr>
      <w:r>
        <w:rPr>
          <w:rFonts w:eastAsiaTheme="minorEastAsia"/>
        </w:rPr>
        <w:t>La convocatoria se realizará en el mes de enero de cada anualidad, siempre que el porcentaje de empleos teletrabajables no haya superado el tope máximo señalado en el artículo 4º del presente acto administrativo</w:t>
      </w:r>
      <w:r w:rsidR="00F9784B">
        <w:rPr>
          <w:rFonts w:eastAsiaTheme="minorEastAsia"/>
        </w:rPr>
        <w:t>.</w:t>
      </w:r>
    </w:p>
    <w:p w14:paraId="776AEC1A" w14:textId="5BF09C7A" w:rsidR="00105B9D" w:rsidRDefault="00105B9D" w:rsidP="00873BDE">
      <w:pPr>
        <w:pStyle w:val="Default"/>
        <w:jc w:val="both"/>
        <w:rPr>
          <w:rFonts w:eastAsiaTheme="minorEastAsia"/>
        </w:rPr>
      </w:pPr>
    </w:p>
    <w:p w14:paraId="73F90ABC" w14:textId="2DB7C46A" w:rsidR="00105B9D" w:rsidRDefault="00105B9D" w:rsidP="00873BDE">
      <w:pPr>
        <w:pStyle w:val="Default"/>
        <w:jc w:val="both"/>
        <w:rPr>
          <w:rFonts w:eastAsiaTheme="minorEastAsia"/>
        </w:rPr>
      </w:pPr>
      <w:r w:rsidRPr="00105B9D">
        <w:rPr>
          <w:rFonts w:eastAsiaTheme="minorEastAsia"/>
          <w:b/>
        </w:rPr>
        <w:t>P</w:t>
      </w:r>
      <w:r w:rsidR="00D50259" w:rsidRPr="00105B9D">
        <w:rPr>
          <w:rFonts w:eastAsiaTheme="minorEastAsia"/>
          <w:b/>
        </w:rPr>
        <w:t xml:space="preserve">arágrafo </w:t>
      </w:r>
      <w:r w:rsidR="00D50259">
        <w:rPr>
          <w:rFonts w:eastAsiaTheme="minorEastAsia"/>
          <w:b/>
        </w:rPr>
        <w:t>T</w:t>
      </w:r>
      <w:r w:rsidR="00D50259" w:rsidRPr="00105B9D">
        <w:rPr>
          <w:rFonts w:eastAsiaTheme="minorEastAsia"/>
          <w:b/>
        </w:rPr>
        <w:t xml:space="preserve">ransitorio. </w:t>
      </w:r>
      <w:r>
        <w:rPr>
          <w:rFonts w:eastAsiaTheme="minorEastAsia"/>
        </w:rPr>
        <w:t>Para la vigencia 2019, la convocatoria se realizará dentro del mes siguiente a la expedición del presente proveído.</w:t>
      </w:r>
    </w:p>
    <w:p w14:paraId="16916B32" w14:textId="63CA17D5" w:rsidR="00105B9D" w:rsidRDefault="00105B9D" w:rsidP="00873BDE">
      <w:pPr>
        <w:pStyle w:val="Default"/>
        <w:jc w:val="both"/>
        <w:rPr>
          <w:rFonts w:eastAsiaTheme="minorEastAsia"/>
        </w:rPr>
      </w:pPr>
    </w:p>
    <w:p w14:paraId="5B0128D5" w14:textId="66A16FB6" w:rsidR="00105B9D" w:rsidRDefault="00D50259" w:rsidP="00873BDE">
      <w:pPr>
        <w:pStyle w:val="Default"/>
        <w:jc w:val="both"/>
        <w:rPr>
          <w:rFonts w:eastAsiaTheme="minorEastAsia"/>
          <w:b/>
        </w:rPr>
      </w:pPr>
      <w:r w:rsidRPr="00105B9D">
        <w:rPr>
          <w:rFonts w:eastAsiaTheme="minorEastAsia"/>
          <w:b/>
        </w:rPr>
        <w:t xml:space="preserve">Artículo </w:t>
      </w:r>
      <w:r>
        <w:rPr>
          <w:rFonts w:eastAsiaTheme="minorEastAsia"/>
          <w:b/>
        </w:rPr>
        <w:t>9</w:t>
      </w:r>
      <w:r w:rsidRPr="00105B9D">
        <w:rPr>
          <w:rFonts w:eastAsiaTheme="minorEastAsia"/>
          <w:b/>
        </w:rPr>
        <w:t xml:space="preserve">º. </w:t>
      </w:r>
      <w:r>
        <w:rPr>
          <w:rFonts w:eastAsiaTheme="minorEastAsia"/>
          <w:b/>
        </w:rPr>
        <w:t>Etapas del Proceso de Selección de Teletrabajadores.</w:t>
      </w:r>
    </w:p>
    <w:p w14:paraId="4D8DB0DE" w14:textId="4FC70FD6" w:rsidR="00475896" w:rsidRDefault="00475896" w:rsidP="00873BDE">
      <w:pPr>
        <w:pStyle w:val="Default"/>
        <w:jc w:val="both"/>
        <w:rPr>
          <w:rFonts w:eastAsiaTheme="minorEastAsia"/>
          <w:b/>
        </w:rPr>
      </w:pPr>
    </w:p>
    <w:p w14:paraId="22B760C2" w14:textId="2B158320" w:rsidR="00475896" w:rsidRDefault="00D50259" w:rsidP="00475896">
      <w:pPr>
        <w:pStyle w:val="Default"/>
        <w:numPr>
          <w:ilvl w:val="0"/>
          <w:numId w:val="26"/>
        </w:numPr>
        <w:jc w:val="both"/>
        <w:rPr>
          <w:rFonts w:eastAsiaTheme="minorEastAsia"/>
          <w:b/>
        </w:rPr>
      </w:pPr>
      <w:r>
        <w:rPr>
          <w:rFonts w:eastAsiaTheme="minorEastAsia"/>
          <w:b/>
        </w:rPr>
        <w:t xml:space="preserve">Inscripciones. </w:t>
      </w:r>
      <w:r w:rsidR="00475896">
        <w:rPr>
          <w:rFonts w:eastAsiaTheme="minorEastAsia"/>
        </w:rPr>
        <w:t>Las inscripciones se realizarán en los términos que determine la Subdirección de Talento Humano en la Convocatoria que efectúe anualmente.</w:t>
      </w:r>
    </w:p>
    <w:p w14:paraId="6DFBF9FE" w14:textId="77777777" w:rsidR="00475896" w:rsidRDefault="00475896" w:rsidP="00475896">
      <w:pPr>
        <w:pStyle w:val="Default"/>
        <w:ind w:left="720"/>
        <w:jc w:val="both"/>
        <w:rPr>
          <w:rFonts w:eastAsiaTheme="minorEastAsia"/>
          <w:b/>
        </w:rPr>
      </w:pPr>
    </w:p>
    <w:p w14:paraId="6C1B12CF" w14:textId="4F4375D8" w:rsidR="00A95B2B" w:rsidRPr="00A95B2B" w:rsidRDefault="00D50259" w:rsidP="00A95B2B">
      <w:pPr>
        <w:pStyle w:val="Default"/>
        <w:numPr>
          <w:ilvl w:val="0"/>
          <w:numId w:val="26"/>
        </w:numPr>
        <w:jc w:val="both"/>
        <w:rPr>
          <w:rFonts w:eastAsiaTheme="minorEastAsia"/>
          <w:b/>
        </w:rPr>
      </w:pPr>
      <w:r w:rsidRPr="00A95B2B">
        <w:rPr>
          <w:rFonts w:eastAsiaTheme="minorEastAsia"/>
          <w:b/>
        </w:rPr>
        <w:t xml:space="preserve">Verificación </w:t>
      </w:r>
      <w:r>
        <w:rPr>
          <w:rFonts w:eastAsiaTheme="minorEastAsia"/>
          <w:b/>
        </w:rPr>
        <w:t>d</w:t>
      </w:r>
      <w:r w:rsidRPr="00A95B2B">
        <w:rPr>
          <w:rFonts w:eastAsiaTheme="minorEastAsia"/>
          <w:b/>
        </w:rPr>
        <w:t xml:space="preserve">e Requisitos. </w:t>
      </w:r>
      <w:r w:rsidR="00475896" w:rsidRPr="00A95B2B">
        <w:rPr>
          <w:rFonts w:eastAsiaTheme="minorEastAsia"/>
        </w:rPr>
        <w:t xml:space="preserve">La Subdirección de Talento Humano verificará el cumplimiento de los requisitos señalados en el artículo 6º de la presente </w:t>
      </w:r>
      <w:r w:rsidR="00A258E4">
        <w:rPr>
          <w:rFonts w:eastAsiaTheme="minorEastAsia"/>
        </w:rPr>
        <w:t>r</w:t>
      </w:r>
      <w:r w:rsidR="00A258E4" w:rsidRPr="00A95B2B">
        <w:rPr>
          <w:rFonts w:eastAsiaTheme="minorEastAsia"/>
        </w:rPr>
        <w:t>esolución</w:t>
      </w:r>
      <w:r w:rsidR="00A95B2B">
        <w:rPr>
          <w:rFonts w:eastAsiaTheme="minorEastAsia"/>
        </w:rPr>
        <w:t>.</w:t>
      </w:r>
      <w:r w:rsidR="00A95B2B">
        <w:rPr>
          <w:rFonts w:eastAsiaTheme="minorEastAsia"/>
          <w:b/>
        </w:rPr>
        <w:t xml:space="preserve"> </w:t>
      </w:r>
      <w:r w:rsidR="00A95B2B" w:rsidRPr="00A95B2B">
        <w:rPr>
          <w:rFonts w:eastAsiaTheme="minorEastAsia"/>
        </w:rPr>
        <w:t>Los resultados de esta etapa son eliminatorios y serán publicados en la intranet del Ministerio de Educación Nacional.</w:t>
      </w:r>
    </w:p>
    <w:p w14:paraId="6CCD87B8" w14:textId="77777777" w:rsidR="00475896" w:rsidRDefault="00475896" w:rsidP="00475896">
      <w:pPr>
        <w:pStyle w:val="Prrafodelista"/>
        <w:rPr>
          <w:rFonts w:eastAsiaTheme="minorEastAsia"/>
          <w:b/>
        </w:rPr>
      </w:pPr>
    </w:p>
    <w:p w14:paraId="7CD55787" w14:textId="1C9FCAC9" w:rsidR="00A95B2B" w:rsidRPr="00A95B2B" w:rsidRDefault="00D50259" w:rsidP="00475896">
      <w:pPr>
        <w:pStyle w:val="Default"/>
        <w:numPr>
          <w:ilvl w:val="0"/>
          <w:numId w:val="26"/>
        </w:numPr>
        <w:jc w:val="both"/>
        <w:rPr>
          <w:rFonts w:eastAsiaTheme="minorEastAsia"/>
          <w:b/>
        </w:rPr>
      </w:pPr>
      <w:bookmarkStart w:id="5" w:name="_Hlk8119000"/>
      <w:r>
        <w:rPr>
          <w:rFonts w:eastAsiaTheme="minorEastAsia"/>
          <w:b/>
        </w:rPr>
        <w:t>Análisis Técnico Del Empleo</w:t>
      </w:r>
      <w:r w:rsidR="00475896">
        <w:rPr>
          <w:rFonts w:eastAsiaTheme="minorEastAsia"/>
          <w:b/>
        </w:rPr>
        <w:t xml:space="preserve">. </w:t>
      </w:r>
      <w:r w:rsidR="00475896">
        <w:rPr>
          <w:rFonts w:eastAsiaTheme="minorEastAsia"/>
        </w:rPr>
        <w:t>Con los servidores que haya</w:t>
      </w:r>
      <w:r w:rsidR="00A95B2B">
        <w:rPr>
          <w:rFonts w:eastAsiaTheme="minorEastAsia"/>
        </w:rPr>
        <w:t>n</w:t>
      </w:r>
      <w:r w:rsidR="00475896">
        <w:rPr>
          <w:rFonts w:eastAsiaTheme="minorEastAsia"/>
        </w:rPr>
        <w:t xml:space="preserve"> superado la etapa de verificación de requisitos, se efectuará </w:t>
      </w:r>
      <w:r w:rsidR="000A647C">
        <w:rPr>
          <w:rFonts w:eastAsiaTheme="minorEastAsia"/>
        </w:rPr>
        <w:t xml:space="preserve">el análisis técnico del empleo para determinar si éste es o no teletrabajable. Este análisis se </w:t>
      </w:r>
      <w:r w:rsidR="00A95B2B">
        <w:rPr>
          <w:rFonts w:eastAsiaTheme="minorEastAsia"/>
        </w:rPr>
        <w:t>realizará</w:t>
      </w:r>
      <w:r w:rsidR="000A647C">
        <w:rPr>
          <w:rFonts w:eastAsiaTheme="minorEastAsia"/>
        </w:rPr>
        <w:t xml:space="preserve"> teniendo en consideración lo señalado en el anexo técnico que hace parte integral de la presente Resolución. </w:t>
      </w:r>
    </w:p>
    <w:p w14:paraId="1F8BC8B0" w14:textId="77777777" w:rsidR="00A95B2B" w:rsidRDefault="00A95B2B" w:rsidP="00A95B2B">
      <w:pPr>
        <w:pStyle w:val="Prrafodelista"/>
        <w:rPr>
          <w:rFonts w:eastAsiaTheme="minorEastAsia"/>
        </w:rPr>
      </w:pPr>
    </w:p>
    <w:p w14:paraId="5F915C29" w14:textId="13DC9784" w:rsidR="00475896" w:rsidRDefault="00A95B2B" w:rsidP="00A95B2B">
      <w:pPr>
        <w:pStyle w:val="Default"/>
        <w:ind w:left="708"/>
        <w:jc w:val="both"/>
        <w:rPr>
          <w:rFonts w:eastAsiaTheme="minorEastAsia"/>
        </w:rPr>
      </w:pPr>
      <w:r>
        <w:rPr>
          <w:rFonts w:eastAsiaTheme="minorEastAsia"/>
        </w:rPr>
        <w:t>El resultado de esta etapa es eliminatorio y será publicado en la intranet del Ministerio de Educación Nacional.</w:t>
      </w:r>
    </w:p>
    <w:bookmarkEnd w:id="5"/>
    <w:p w14:paraId="10AD6545" w14:textId="77777777" w:rsidR="00A95B2B" w:rsidRDefault="00A95B2B" w:rsidP="00A95B2B">
      <w:pPr>
        <w:pStyle w:val="Default"/>
        <w:ind w:left="708"/>
        <w:jc w:val="both"/>
        <w:rPr>
          <w:rFonts w:eastAsiaTheme="minorEastAsia"/>
          <w:b/>
        </w:rPr>
      </w:pPr>
    </w:p>
    <w:p w14:paraId="09F4AC44" w14:textId="6A0CC538" w:rsidR="000A647C" w:rsidRDefault="00D50259" w:rsidP="002E038C">
      <w:pPr>
        <w:pStyle w:val="Default"/>
        <w:numPr>
          <w:ilvl w:val="0"/>
          <w:numId w:val="26"/>
        </w:numPr>
        <w:jc w:val="both"/>
        <w:rPr>
          <w:rFonts w:eastAsia="Times New Roman" w:cs="Times New Roman"/>
          <w:bCs/>
          <w:color w:val="auto"/>
          <w:lang w:val="es-ES" w:eastAsia="es-ES"/>
        </w:rPr>
      </w:pPr>
      <w:bookmarkStart w:id="6" w:name="_Hlk8119390"/>
      <w:r w:rsidRPr="000A647C">
        <w:rPr>
          <w:rFonts w:eastAsiaTheme="minorEastAsia"/>
          <w:b/>
        </w:rPr>
        <w:t xml:space="preserve">Aplicación </w:t>
      </w:r>
      <w:r>
        <w:rPr>
          <w:rFonts w:eastAsiaTheme="minorEastAsia"/>
          <w:b/>
        </w:rPr>
        <w:t>d</w:t>
      </w:r>
      <w:r w:rsidRPr="000A647C">
        <w:rPr>
          <w:rFonts w:eastAsiaTheme="minorEastAsia"/>
          <w:b/>
        </w:rPr>
        <w:t>e Prueba</w:t>
      </w:r>
      <w:r w:rsidR="00475896" w:rsidRPr="000A647C">
        <w:rPr>
          <w:rFonts w:eastAsiaTheme="minorEastAsia"/>
          <w:b/>
        </w:rPr>
        <w:t>.</w:t>
      </w:r>
      <w:r w:rsidR="000A647C" w:rsidRPr="000A647C">
        <w:rPr>
          <w:rFonts w:eastAsiaTheme="minorEastAsia"/>
          <w:b/>
        </w:rPr>
        <w:t xml:space="preserve"> </w:t>
      </w:r>
      <w:r w:rsidR="000A647C" w:rsidRPr="000A647C">
        <w:rPr>
          <w:rFonts w:eastAsiaTheme="minorEastAsia"/>
        </w:rPr>
        <w:t xml:space="preserve">A los servidores que haya superado las anteriores etapas les será aplicada una prueba que evaluará las competencias y </w:t>
      </w:r>
      <w:r w:rsidR="00A95B2B">
        <w:rPr>
          <w:rFonts w:eastAsiaTheme="minorEastAsia"/>
        </w:rPr>
        <w:t xml:space="preserve">el </w:t>
      </w:r>
      <w:r w:rsidR="000A647C" w:rsidRPr="000A647C">
        <w:rPr>
          <w:rFonts w:eastAsiaTheme="minorEastAsia"/>
        </w:rPr>
        <w:t xml:space="preserve">dominio de las herramientas ofimáticas, </w:t>
      </w:r>
      <w:r w:rsidR="000A647C" w:rsidRPr="000A647C">
        <w:rPr>
          <w:rFonts w:eastAsia="Times New Roman" w:cs="Times New Roman"/>
          <w:bCs/>
          <w:color w:val="auto"/>
          <w:lang w:val="es-ES" w:eastAsia="es-ES"/>
        </w:rPr>
        <w:t>así como de las TIC</w:t>
      </w:r>
      <w:r w:rsidR="000A647C">
        <w:rPr>
          <w:rFonts w:eastAsia="Times New Roman" w:cs="Times New Roman"/>
          <w:bCs/>
          <w:color w:val="auto"/>
          <w:lang w:val="es-ES" w:eastAsia="es-ES"/>
        </w:rPr>
        <w:t xml:space="preserve">, la cual será elaborada por la </w:t>
      </w:r>
      <w:r w:rsidR="00A95B2B" w:rsidRPr="000A647C">
        <w:rPr>
          <w:rFonts w:eastAsia="Times New Roman" w:cs="Times New Roman"/>
          <w:bCs/>
          <w:color w:val="auto"/>
          <w:lang w:val="es-ES" w:eastAsia="es-ES"/>
        </w:rPr>
        <w:t xml:space="preserve">Oficina </w:t>
      </w:r>
      <w:r w:rsidR="00A95B2B">
        <w:rPr>
          <w:rFonts w:eastAsia="Times New Roman" w:cs="Times New Roman"/>
          <w:bCs/>
          <w:color w:val="auto"/>
          <w:lang w:val="es-ES" w:eastAsia="es-ES"/>
        </w:rPr>
        <w:t>d</w:t>
      </w:r>
      <w:r w:rsidR="00A95B2B" w:rsidRPr="000A647C">
        <w:rPr>
          <w:rFonts w:eastAsia="Times New Roman" w:cs="Times New Roman"/>
          <w:bCs/>
          <w:color w:val="auto"/>
          <w:lang w:val="es-ES" w:eastAsia="es-ES"/>
        </w:rPr>
        <w:t xml:space="preserve">e Tecnología </w:t>
      </w:r>
      <w:r w:rsidR="00A95B2B">
        <w:rPr>
          <w:rFonts w:eastAsia="Times New Roman" w:cs="Times New Roman"/>
          <w:bCs/>
          <w:color w:val="auto"/>
          <w:lang w:val="es-ES" w:eastAsia="es-ES"/>
        </w:rPr>
        <w:t>y</w:t>
      </w:r>
      <w:r w:rsidR="00A95B2B" w:rsidRPr="000A647C">
        <w:rPr>
          <w:rFonts w:eastAsia="Times New Roman" w:cs="Times New Roman"/>
          <w:bCs/>
          <w:color w:val="auto"/>
          <w:lang w:val="es-ES" w:eastAsia="es-ES"/>
        </w:rPr>
        <w:t xml:space="preserve"> Sist</w:t>
      </w:r>
      <w:r w:rsidR="00A95B2B">
        <w:rPr>
          <w:rFonts w:eastAsia="Times New Roman" w:cs="Times New Roman"/>
          <w:bCs/>
          <w:color w:val="auto"/>
          <w:lang w:val="es-ES" w:eastAsia="es-ES"/>
        </w:rPr>
        <w:t>emas d</w:t>
      </w:r>
      <w:r w:rsidR="00A95B2B" w:rsidRPr="000A647C">
        <w:rPr>
          <w:rFonts w:eastAsia="Times New Roman" w:cs="Times New Roman"/>
          <w:bCs/>
          <w:color w:val="auto"/>
          <w:lang w:val="es-ES" w:eastAsia="es-ES"/>
        </w:rPr>
        <w:t>e</w:t>
      </w:r>
      <w:r w:rsidR="00A95B2B">
        <w:rPr>
          <w:rFonts w:eastAsia="Times New Roman" w:cs="Times New Roman"/>
          <w:bCs/>
          <w:color w:val="auto"/>
          <w:lang w:val="es-ES" w:eastAsia="es-ES"/>
        </w:rPr>
        <w:t xml:space="preserve"> la</w:t>
      </w:r>
      <w:r w:rsidR="00A95B2B" w:rsidRPr="000A647C">
        <w:rPr>
          <w:rFonts w:eastAsia="Times New Roman" w:cs="Times New Roman"/>
          <w:bCs/>
          <w:color w:val="auto"/>
          <w:lang w:val="es-ES" w:eastAsia="es-ES"/>
        </w:rPr>
        <w:t xml:space="preserve"> Informac</w:t>
      </w:r>
      <w:r w:rsidR="00A95B2B">
        <w:rPr>
          <w:rFonts w:eastAsia="Times New Roman" w:cs="Times New Roman"/>
          <w:bCs/>
          <w:color w:val="auto"/>
          <w:lang w:val="es-ES" w:eastAsia="es-ES"/>
        </w:rPr>
        <w:t>ión</w:t>
      </w:r>
      <w:r w:rsidR="00A95B2B" w:rsidRPr="000A647C">
        <w:rPr>
          <w:rFonts w:eastAsia="Times New Roman" w:cs="Times New Roman"/>
          <w:bCs/>
          <w:color w:val="auto"/>
          <w:lang w:val="es-ES" w:eastAsia="es-ES"/>
        </w:rPr>
        <w:t xml:space="preserve">. </w:t>
      </w:r>
    </w:p>
    <w:p w14:paraId="749E1899" w14:textId="70229200" w:rsidR="00A95B2B" w:rsidRDefault="00A95B2B" w:rsidP="00A95B2B">
      <w:pPr>
        <w:pStyle w:val="Default"/>
        <w:jc w:val="both"/>
        <w:rPr>
          <w:rFonts w:eastAsia="Times New Roman" w:cs="Times New Roman"/>
          <w:bCs/>
          <w:color w:val="auto"/>
          <w:lang w:val="es-ES" w:eastAsia="es-ES"/>
        </w:rPr>
      </w:pPr>
    </w:p>
    <w:p w14:paraId="0E37F9A3" w14:textId="182916F9" w:rsidR="000A647C" w:rsidRDefault="00A95B2B" w:rsidP="00A95B2B">
      <w:pPr>
        <w:pStyle w:val="Default"/>
        <w:ind w:left="720"/>
        <w:jc w:val="both"/>
        <w:rPr>
          <w:rFonts w:eastAsiaTheme="minorEastAsia"/>
          <w:b/>
        </w:rPr>
      </w:pPr>
      <w:r>
        <w:rPr>
          <w:rFonts w:eastAsiaTheme="minorEastAsia"/>
        </w:rPr>
        <w:t>El resultado de esta etapa es eliminatorio y será publicado en la intranet del Ministerio de Educación Nacional.</w:t>
      </w:r>
    </w:p>
    <w:p w14:paraId="653A7218" w14:textId="77777777" w:rsidR="000A647C" w:rsidRDefault="000A647C" w:rsidP="000A647C">
      <w:pPr>
        <w:pStyle w:val="Default"/>
        <w:ind w:left="720"/>
        <w:jc w:val="both"/>
        <w:rPr>
          <w:rFonts w:eastAsiaTheme="minorEastAsia"/>
          <w:b/>
        </w:rPr>
      </w:pPr>
    </w:p>
    <w:p w14:paraId="3F094D3B" w14:textId="414B335A" w:rsidR="00A95B2B" w:rsidRDefault="00D50259" w:rsidP="00A95B2B">
      <w:pPr>
        <w:pStyle w:val="Default"/>
        <w:numPr>
          <w:ilvl w:val="0"/>
          <w:numId w:val="26"/>
        </w:numPr>
        <w:jc w:val="both"/>
        <w:rPr>
          <w:rFonts w:eastAsia="Times New Roman" w:cs="Times New Roman"/>
          <w:bCs/>
          <w:color w:val="auto"/>
          <w:lang w:val="es-ES" w:eastAsia="es-ES"/>
        </w:rPr>
      </w:pPr>
      <w:r>
        <w:rPr>
          <w:rFonts w:eastAsiaTheme="minorEastAsia"/>
          <w:b/>
        </w:rPr>
        <w:t>Visita Domiciliaria de Verificación</w:t>
      </w:r>
      <w:r w:rsidRPr="00A95B2B">
        <w:rPr>
          <w:rFonts w:eastAsiaTheme="minorEastAsia"/>
        </w:rPr>
        <w:t>.</w:t>
      </w:r>
      <w:r w:rsidRPr="00A95B2B">
        <w:t xml:space="preserve"> </w:t>
      </w:r>
      <w:r w:rsidR="00A95B2B" w:rsidRPr="00A95B2B">
        <w:rPr>
          <w:rFonts w:eastAsiaTheme="minorEastAsia"/>
        </w:rPr>
        <w:t xml:space="preserve">A los servidores que hayan </w:t>
      </w:r>
      <w:r w:rsidR="00A95B2B">
        <w:rPr>
          <w:rFonts w:eastAsiaTheme="minorEastAsia"/>
        </w:rPr>
        <w:t xml:space="preserve">superado las </w:t>
      </w:r>
      <w:r w:rsidR="00A95B2B" w:rsidRPr="00A95B2B">
        <w:rPr>
          <w:rFonts w:eastAsiaTheme="minorEastAsia"/>
        </w:rPr>
        <w:t xml:space="preserve">3 </w:t>
      </w:r>
      <w:r w:rsidR="00A95B2B">
        <w:rPr>
          <w:rFonts w:eastAsiaTheme="minorEastAsia"/>
        </w:rPr>
        <w:t>etapas</w:t>
      </w:r>
      <w:r w:rsidR="00A95B2B" w:rsidRPr="00A95B2B">
        <w:rPr>
          <w:rFonts w:eastAsiaTheme="minorEastAsia"/>
        </w:rPr>
        <w:t xml:space="preserve"> anteriores, les</w:t>
      </w:r>
      <w:r w:rsidR="00A95B2B">
        <w:rPr>
          <w:rFonts w:eastAsiaTheme="minorEastAsia"/>
        </w:rPr>
        <w:t xml:space="preserve"> será</w:t>
      </w:r>
      <w:r w:rsidR="00A95B2B" w:rsidRPr="00A95B2B">
        <w:rPr>
          <w:rFonts w:eastAsiaTheme="minorEastAsia"/>
        </w:rPr>
        <w:t xml:space="preserve"> programa</w:t>
      </w:r>
      <w:r w:rsidR="00A95B2B">
        <w:rPr>
          <w:rFonts w:eastAsiaTheme="minorEastAsia"/>
        </w:rPr>
        <w:t>da</w:t>
      </w:r>
      <w:r w:rsidR="00A95B2B" w:rsidRPr="00A95B2B">
        <w:rPr>
          <w:rFonts w:eastAsiaTheme="minorEastAsia"/>
        </w:rPr>
        <w:t xml:space="preserve"> una visita domiciliaria </w:t>
      </w:r>
      <w:r w:rsidR="00A95B2B">
        <w:rPr>
          <w:rFonts w:eastAsiaTheme="minorEastAsia"/>
        </w:rPr>
        <w:t xml:space="preserve">cuyo objeto es verificar que se cumplan las </w:t>
      </w:r>
      <w:r w:rsidR="00A95B2B" w:rsidRPr="00A95B2B">
        <w:rPr>
          <w:rFonts w:eastAsiaTheme="minorEastAsia"/>
        </w:rPr>
        <w:t xml:space="preserve">condiciones técnicas en ergonomía y tecnología </w:t>
      </w:r>
      <w:r w:rsidR="00A95B2B">
        <w:rPr>
          <w:rFonts w:eastAsiaTheme="minorEastAsia"/>
        </w:rPr>
        <w:t>que le permita al servidor teletrabajar</w:t>
      </w:r>
      <w:r w:rsidR="0030666C">
        <w:rPr>
          <w:rFonts w:eastAsiaTheme="minorEastAsia"/>
        </w:rPr>
        <w:t xml:space="preserve"> señaladas en el artículo 7º de la presente resolución</w:t>
      </w:r>
      <w:r w:rsidR="00A95B2B">
        <w:rPr>
          <w:rFonts w:eastAsiaTheme="minorEastAsia"/>
        </w:rPr>
        <w:t xml:space="preserve">. La visita será adelantada por un equipo interdisciplinario conformado por servidores de la Subdirección de Talento Humano y de la Oficina </w:t>
      </w:r>
      <w:r w:rsidR="00A95B2B">
        <w:rPr>
          <w:rFonts w:eastAsia="Times New Roman" w:cs="Times New Roman"/>
          <w:bCs/>
          <w:color w:val="auto"/>
          <w:lang w:val="es-ES" w:eastAsia="es-ES"/>
        </w:rPr>
        <w:t>d</w:t>
      </w:r>
      <w:r w:rsidR="00A95B2B" w:rsidRPr="000A647C">
        <w:rPr>
          <w:rFonts w:eastAsia="Times New Roman" w:cs="Times New Roman"/>
          <w:bCs/>
          <w:color w:val="auto"/>
          <w:lang w:val="es-ES" w:eastAsia="es-ES"/>
        </w:rPr>
        <w:t xml:space="preserve">e Tecnología </w:t>
      </w:r>
      <w:r w:rsidR="00A95B2B">
        <w:rPr>
          <w:rFonts w:eastAsia="Times New Roman" w:cs="Times New Roman"/>
          <w:bCs/>
          <w:color w:val="auto"/>
          <w:lang w:val="es-ES" w:eastAsia="es-ES"/>
        </w:rPr>
        <w:t>y</w:t>
      </w:r>
      <w:r w:rsidR="00A95B2B" w:rsidRPr="000A647C">
        <w:rPr>
          <w:rFonts w:eastAsia="Times New Roman" w:cs="Times New Roman"/>
          <w:bCs/>
          <w:color w:val="auto"/>
          <w:lang w:val="es-ES" w:eastAsia="es-ES"/>
        </w:rPr>
        <w:t xml:space="preserve"> Sist</w:t>
      </w:r>
      <w:r w:rsidR="00A95B2B">
        <w:rPr>
          <w:rFonts w:eastAsia="Times New Roman" w:cs="Times New Roman"/>
          <w:bCs/>
          <w:color w:val="auto"/>
          <w:lang w:val="es-ES" w:eastAsia="es-ES"/>
        </w:rPr>
        <w:t>emas d</w:t>
      </w:r>
      <w:r w:rsidR="00A95B2B" w:rsidRPr="000A647C">
        <w:rPr>
          <w:rFonts w:eastAsia="Times New Roman" w:cs="Times New Roman"/>
          <w:bCs/>
          <w:color w:val="auto"/>
          <w:lang w:val="es-ES" w:eastAsia="es-ES"/>
        </w:rPr>
        <w:t>e</w:t>
      </w:r>
      <w:r w:rsidR="00A95B2B">
        <w:rPr>
          <w:rFonts w:eastAsia="Times New Roman" w:cs="Times New Roman"/>
          <w:bCs/>
          <w:color w:val="auto"/>
          <w:lang w:val="es-ES" w:eastAsia="es-ES"/>
        </w:rPr>
        <w:t xml:space="preserve"> la</w:t>
      </w:r>
      <w:r w:rsidR="00A95B2B" w:rsidRPr="000A647C">
        <w:rPr>
          <w:rFonts w:eastAsia="Times New Roman" w:cs="Times New Roman"/>
          <w:bCs/>
          <w:color w:val="auto"/>
          <w:lang w:val="es-ES" w:eastAsia="es-ES"/>
        </w:rPr>
        <w:t xml:space="preserve"> Informac</w:t>
      </w:r>
      <w:r w:rsidR="00A95B2B">
        <w:rPr>
          <w:rFonts w:eastAsia="Times New Roman" w:cs="Times New Roman"/>
          <w:bCs/>
          <w:color w:val="auto"/>
          <w:lang w:val="es-ES" w:eastAsia="es-ES"/>
        </w:rPr>
        <w:t>ión</w:t>
      </w:r>
      <w:r w:rsidR="00A95B2B" w:rsidRPr="000A647C">
        <w:rPr>
          <w:rFonts w:eastAsia="Times New Roman" w:cs="Times New Roman"/>
          <w:bCs/>
          <w:color w:val="auto"/>
          <w:lang w:val="es-ES" w:eastAsia="es-ES"/>
        </w:rPr>
        <w:t xml:space="preserve">. </w:t>
      </w:r>
    </w:p>
    <w:p w14:paraId="5DB70149" w14:textId="62E4B270" w:rsidR="00475896" w:rsidRDefault="00475896" w:rsidP="00475896">
      <w:pPr>
        <w:pStyle w:val="Default"/>
        <w:jc w:val="both"/>
        <w:rPr>
          <w:rFonts w:eastAsiaTheme="minorEastAsia"/>
          <w:b/>
        </w:rPr>
      </w:pPr>
    </w:p>
    <w:p w14:paraId="648F778D" w14:textId="17D0164D" w:rsidR="00A95B2B" w:rsidRDefault="00A95B2B" w:rsidP="0030666C">
      <w:pPr>
        <w:pStyle w:val="Default"/>
        <w:ind w:left="720"/>
        <w:jc w:val="both"/>
        <w:rPr>
          <w:rFonts w:eastAsiaTheme="minorEastAsia"/>
        </w:rPr>
      </w:pPr>
      <w:r>
        <w:rPr>
          <w:rFonts w:eastAsiaTheme="minorEastAsia"/>
        </w:rPr>
        <w:t>El resultado de esta etapa es eliminatorio y será comunicado al servidor.</w:t>
      </w:r>
    </w:p>
    <w:bookmarkEnd w:id="6"/>
    <w:p w14:paraId="24F439F4" w14:textId="485FFF09" w:rsidR="00CA6915" w:rsidRDefault="00CA6915" w:rsidP="0030666C">
      <w:pPr>
        <w:pStyle w:val="Default"/>
        <w:ind w:left="720"/>
        <w:jc w:val="both"/>
        <w:rPr>
          <w:rFonts w:eastAsiaTheme="minorEastAsia"/>
        </w:rPr>
      </w:pPr>
    </w:p>
    <w:p w14:paraId="25C7DB5B" w14:textId="3364D437" w:rsidR="00CA6915" w:rsidRPr="00CA6915" w:rsidRDefault="00D50259" w:rsidP="00CA6915">
      <w:pPr>
        <w:pStyle w:val="Default"/>
        <w:numPr>
          <w:ilvl w:val="0"/>
          <w:numId w:val="26"/>
        </w:numPr>
        <w:jc w:val="both"/>
        <w:rPr>
          <w:rFonts w:eastAsiaTheme="minorEastAsia"/>
          <w:b/>
        </w:rPr>
      </w:pPr>
      <w:r w:rsidRPr="00CA6915">
        <w:rPr>
          <w:rFonts w:eastAsiaTheme="minorEastAsia"/>
          <w:b/>
        </w:rPr>
        <w:lastRenderedPageBreak/>
        <w:t xml:space="preserve">Aplicación </w:t>
      </w:r>
      <w:r>
        <w:rPr>
          <w:rFonts w:eastAsiaTheme="minorEastAsia"/>
          <w:b/>
        </w:rPr>
        <w:t>d</w:t>
      </w:r>
      <w:r w:rsidRPr="00CA6915">
        <w:rPr>
          <w:rFonts w:eastAsiaTheme="minorEastAsia"/>
          <w:b/>
        </w:rPr>
        <w:t>e Criterio</w:t>
      </w:r>
      <w:r>
        <w:rPr>
          <w:rFonts w:eastAsiaTheme="minorEastAsia"/>
          <w:b/>
        </w:rPr>
        <w:t>s</w:t>
      </w:r>
      <w:r w:rsidRPr="00CA6915">
        <w:rPr>
          <w:rFonts w:eastAsiaTheme="minorEastAsia"/>
          <w:b/>
        </w:rPr>
        <w:t xml:space="preserve"> </w:t>
      </w:r>
      <w:r>
        <w:rPr>
          <w:rFonts w:eastAsiaTheme="minorEastAsia"/>
          <w:b/>
        </w:rPr>
        <w:t>d</w:t>
      </w:r>
      <w:r w:rsidRPr="00CA6915">
        <w:rPr>
          <w:rFonts w:eastAsiaTheme="minorEastAsia"/>
          <w:b/>
        </w:rPr>
        <w:t>e Desempate</w:t>
      </w:r>
      <w:r w:rsidR="00CA6915" w:rsidRPr="00CA6915">
        <w:rPr>
          <w:rFonts w:eastAsiaTheme="minorEastAsia"/>
          <w:b/>
        </w:rPr>
        <w:t xml:space="preserve">. </w:t>
      </w:r>
      <w:r w:rsidR="00CA6915">
        <w:rPr>
          <w:rFonts w:eastAsiaTheme="minorEastAsia"/>
        </w:rPr>
        <w:t>En caso de que el número de servidores con posibilidades de teletrabajar sea mayor al de cupos teniendo en cuenta el porcentaje señalado en el artículo 4º de la presente Resolución, será aplicados los siguientes criterios de desempate en orden descendente.</w:t>
      </w:r>
    </w:p>
    <w:p w14:paraId="6E261BF5" w14:textId="470B73A0" w:rsidR="00CA6915" w:rsidRDefault="00CA6915" w:rsidP="00B15CC2">
      <w:pPr>
        <w:pStyle w:val="Default"/>
        <w:jc w:val="both"/>
        <w:rPr>
          <w:rFonts w:eastAsiaTheme="minorEastAsia"/>
          <w:b/>
        </w:rPr>
      </w:pPr>
    </w:p>
    <w:p w14:paraId="640054C0" w14:textId="473F9649" w:rsidR="00CA6915" w:rsidRPr="00B15CC2" w:rsidRDefault="00CA6915" w:rsidP="00B15CC2">
      <w:pPr>
        <w:pStyle w:val="Prrafodelista"/>
        <w:numPr>
          <w:ilvl w:val="0"/>
          <w:numId w:val="31"/>
        </w:numPr>
        <w:autoSpaceDE w:val="0"/>
        <w:autoSpaceDN w:val="0"/>
        <w:adjustRightInd w:val="0"/>
        <w:jc w:val="both"/>
        <w:rPr>
          <w:rFonts w:cs="Arial"/>
          <w:bCs/>
        </w:rPr>
      </w:pPr>
      <w:bookmarkStart w:id="7" w:name="_Hlk8118285"/>
      <w:r w:rsidRPr="00B15CC2">
        <w:rPr>
          <w:rFonts w:cs="Arial"/>
          <w:bCs/>
        </w:rPr>
        <w:t>Quien acredite a través de certificación que emita la EPS, tener una discapacidad</w:t>
      </w:r>
      <w:r w:rsidR="002E038C" w:rsidRPr="00B15CC2">
        <w:rPr>
          <w:rFonts w:cs="Arial"/>
          <w:bCs/>
        </w:rPr>
        <w:t xml:space="preserve"> o una disminución </w:t>
      </w:r>
      <w:r w:rsidR="002E038C" w:rsidRPr="00B15CC2">
        <w:rPr>
          <w:rFonts w:cs="Arial"/>
        </w:rPr>
        <w:t>de sus condiciones de salud</w:t>
      </w:r>
      <w:r w:rsidRPr="00B15CC2">
        <w:rPr>
          <w:rFonts w:cs="Arial"/>
          <w:bCs/>
        </w:rPr>
        <w:t>.</w:t>
      </w:r>
    </w:p>
    <w:p w14:paraId="7A73BB48" w14:textId="77777777" w:rsidR="00B15CC2" w:rsidRDefault="00B15CC2" w:rsidP="00B15CC2">
      <w:pPr>
        <w:autoSpaceDE w:val="0"/>
        <w:autoSpaceDN w:val="0"/>
        <w:adjustRightInd w:val="0"/>
        <w:jc w:val="both"/>
        <w:rPr>
          <w:rFonts w:cs="Arial"/>
        </w:rPr>
      </w:pPr>
    </w:p>
    <w:p w14:paraId="33C6FA22" w14:textId="0239B224" w:rsidR="002E038C" w:rsidRPr="00B15CC2" w:rsidRDefault="002E038C" w:rsidP="00B15CC2">
      <w:pPr>
        <w:pStyle w:val="Prrafodelista"/>
        <w:numPr>
          <w:ilvl w:val="0"/>
          <w:numId w:val="31"/>
        </w:numPr>
        <w:autoSpaceDE w:val="0"/>
        <w:autoSpaceDN w:val="0"/>
        <w:adjustRightInd w:val="0"/>
        <w:jc w:val="both"/>
        <w:rPr>
          <w:rFonts w:cs="Arial"/>
        </w:rPr>
      </w:pPr>
      <w:r w:rsidRPr="00B15CC2">
        <w:rPr>
          <w:rFonts w:cs="Arial"/>
        </w:rPr>
        <w:t>Servidoras en estado de gestación o en periodo de lactancia.</w:t>
      </w:r>
    </w:p>
    <w:p w14:paraId="7E0F5CD1" w14:textId="77777777" w:rsidR="002E038C" w:rsidRDefault="002E038C" w:rsidP="00B15CC2">
      <w:pPr>
        <w:pStyle w:val="Prrafodelista"/>
        <w:autoSpaceDE w:val="0"/>
        <w:autoSpaceDN w:val="0"/>
        <w:adjustRightInd w:val="0"/>
        <w:ind w:left="1134"/>
        <w:jc w:val="both"/>
        <w:rPr>
          <w:rFonts w:cs="Arial"/>
        </w:rPr>
      </w:pPr>
    </w:p>
    <w:p w14:paraId="2EBE1E4C" w14:textId="72EC776B" w:rsidR="002E038C" w:rsidRPr="00B15CC2" w:rsidRDefault="002E038C" w:rsidP="00B15CC2">
      <w:pPr>
        <w:pStyle w:val="Prrafodelista"/>
        <w:numPr>
          <w:ilvl w:val="0"/>
          <w:numId w:val="31"/>
        </w:numPr>
        <w:autoSpaceDE w:val="0"/>
        <w:autoSpaceDN w:val="0"/>
        <w:adjustRightInd w:val="0"/>
        <w:jc w:val="both"/>
        <w:rPr>
          <w:rFonts w:cs="Arial"/>
        </w:rPr>
      </w:pPr>
      <w:r w:rsidRPr="00B15CC2">
        <w:rPr>
          <w:rFonts w:cs="Arial"/>
        </w:rPr>
        <w:t>Servidores a cargo de adultos mayores o con hijos</w:t>
      </w:r>
      <w:r w:rsidR="00F9784B">
        <w:rPr>
          <w:rFonts w:cs="Arial"/>
        </w:rPr>
        <w:t xml:space="preserve"> </w:t>
      </w:r>
      <w:r w:rsidRPr="00B15CC2">
        <w:rPr>
          <w:rFonts w:cs="Arial"/>
        </w:rPr>
        <w:t>con discapacidad certificada por la EPS.</w:t>
      </w:r>
    </w:p>
    <w:p w14:paraId="0E1AA1CE" w14:textId="77777777" w:rsidR="002E038C" w:rsidRDefault="002E038C" w:rsidP="00B15CC2">
      <w:pPr>
        <w:pStyle w:val="Prrafodelista"/>
        <w:autoSpaceDE w:val="0"/>
        <w:autoSpaceDN w:val="0"/>
        <w:adjustRightInd w:val="0"/>
        <w:ind w:left="1134"/>
        <w:jc w:val="both"/>
        <w:rPr>
          <w:rFonts w:cs="Arial"/>
        </w:rPr>
      </w:pPr>
    </w:p>
    <w:p w14:paraId="03D5E1DA" w14:textId="77777777" w:rsidR="002E038C" w:rsidRPr="00B15CC2" w:rsidRDefault="00CA6915" w:rsidP="00B15CC2">
      <w:pPr>
        <w:pStyle w:val="Prrafodelista"/>
        <w:numPr>
          <w:ilvl w:val="0"/>
          <w:numId w:val="31"/>
        </w:numPr>
        <w:autoSpaceDE w:val="0"/>
        <w:autoSpaceDN w:val="0"/>
        <w:adjustRightInd w:val="0"/>
        <w:jc w:val="both"/>
        <w:rPr>
          <w:rFonts w:cs="Arial"/>
          <w:bCs/>
        </w:rPr>
      </w:pPr>
      <w:r w:rsidRPr="00B15CC2">
        <w:rPr>
          <w:rFonts w:cs="Arial"/>
          <w:bCs/>
        </w:rPr>
        <w:t>Quien acredite la condición de padre o madre cabeza de familia en los términos señalados en las normas vigentes y la jurisprudencia sobre la materia.</w:t>
      </w:r>
    </w:p>
    <w:p w14:paraId="3F462C75" w14:textId="77777777" w:rsidR="002E038C" w:rsidRPr="002E038C" w:rsidRDefault="002E038C" w:rsidP="00B15CC2">
      <w:pPr>
        <w:pStyle w:val="Prrafodelista"/>
        <w:rPr>
          <w:bCs/>
        </w:rPr>
      </w:pPr>
    </w:p>
    <w:p w14:paraId="22B2451B" w14:textId="640B2B69" w:rsidR="002E038C" w:rsidRPr="00B15CC2" w:rsidRDefault="00CA6915" w:rsidP="00B15CC2">
      <w:pPr>
        <w:pStyle w:val="Prrafodelista"/>
        <w:numPr>
          <w:ilvl w:val="0"/>
          <w:numId w:val="31"/>
        </w:numPr>
        <w:autoSpaceDE w:val="0"/>
        <w:autoSpaceDN w:val="0"/>
        <w:adjustRightInd w:val="0"/>
        <w:jc w:val="both"/>
        <w:rPr>
          <w:rFonts w:cs="Arial"/>
          <w:bCs/>
        </w:rPr>
      </w:pPr>
      <w:r w:rsidRPr="00B15CC2">
        <w:rPr>
          <w:bCs/>
        </w:rPr>
        <w:t>Quien acredite tener su lugar de residencia en un municipio diferente a Bogotá D.C.</w:t>
      </w:r>
      <w:r w:rsidR="002E038C" w:rsidRPr="00B15CC2">
        <w:rPr>
          <w:bCs/>
        </w:rPr>
        <w:t xml:space="preserve"> o fuera del perímetro urbano de esta ciudad.</w:t>
      </w:r>
    </w:p>
    <w:bookmarkEnd w:id="7"/>
    <w:p w14:paraId="2C11F06E" w14:textId="77777777" w:rsidR="002E038C" w:rsidRPr="002E038C" w:rsidRDefault="002E038C" w:rsidP="00B15CC2">
      <w:pPr>
        <w:pStyle w:val="Prrafodelista"/>
        <w:rPr>
          <w:bCs/>
          <w:lang w:eastAsia="es-CO"/>
        </w:rPr>
      </w:pPr>
    </w:p>
    <w:p w14:paraId="5E0256CE" w14:textId="3E2E226A" w:rsidR="00CA6915" w:rsidRPr="00B15CC2" w:rsidRDefault="00CA6915" w:rsidP="00B15CC2">
      <w:pPr>
        <w:pStyle w:val="Prrafodelista"/>
        <w:numPr>
          <w:ilvl w:val="0"/>
          <w:numId w:val="31"/>
        </w:numPr>
        <w:autoSpaceDE w:val="0"/>
        <w:autoSpaceDN w:val="0"/>
        <w:adjustRightInd w:val="0"/>
        <w:jc w:val="both"/>
        <w:rPr>
          <w:rFonts w:cs="Arial"/>
          <w:bCs/>
        </w:rPr>
      </w:pPr>
      <w:r w:rsidRPr="00B15CC2">
        <w:rPr>
          <w:bCs/>
          <w:lang w:eastAsia="es-CO"/>
        </w:rPr>
        <w:t xml:space="preserve">Finalmente, </w:t>
      </w:r>
      <w:bookmarkStart w:id="8" w:name="_Hlk516237752"/>
      <w:r w:rsidRPr="00B15CC2">
        <w:rPr>
          <w:bCs/>
          <w:lang w:eastAsia="es-CO"/>
        </w:rPr>
        <w:t xml:space="preserve">de persistir el empate, </w:t>
      </w:r>
      <w:r w:rsidR="00905DAA">
        <w:rPr>
          <w:bCs/>
          <w:lang w:eastAsia="es-CO"/>
        </w:rPr>
        <w:t>e</w:t>
      </w:r>
      <w:r w:rsidRPr="00B15CC2">
        <w:rPr>
          <w:bCs/>
          <w:lang w:eastAsia="es-CO"/>
        </w:rPr>
        <w:t xml:space="preserve">ste se dirimirá por sorteo con la presencia de todos los interesados y de un delegado por parte de la Oficina de Control Interno. </w:t>
      </w:r>
    </w:p>
    <w:p w14:paraId="1FFAF3F5" w14:textId="74A371F6" w:rsidR="00B15CC2" w:rsidRPr="00785980" w:rsidRDefault="00B15CC2" w:rsidP="00785980">
      <w:pPr>
        <w:rPr>
          <w:rFonts w:eastAsiaTheme="minorEastAsia" w:cs="Arial"/>
          <w:b/>
          <w:lang w:val="es-CO"/>
        </w:rPr>
      </w:pPr>
    </w:p>
    <w:p w14:paraId="38034FDD" w14:textId="7674D522" w:rsidR="0098733C" w:rsidRPr="0098733C" w:rsidRDefault="00D50259" w:rsidP="0098733C">
      <w:pPr>
        <w:pStyle w:val="Prrafodelista"/>
        <w:numPr>
          <w:ilvl w:val="0"/>
          <w:numId w:val="26"/>
        </w:numPr>
        <w:jc w:val="both"/>
        <w:rPr>
          <w:rFonts w:eastAsiaTheme="minorEastAsia" w:cs="Arial"/>
          <w:b/>
          <w:lang w:val="es-CO"/>
        </w:rPr>
      </w:pPr>
      <w:r w:rsidRPr="00B15CC2">
        <w:rPr>
          <w:rFonts w:eastAsiaTheme="minorEastAsia" w:cs="Arial"/>
          <w:b/>
          <w:lang w:val="es-CO"/>
        </w:rPr>
        <w:t>Expedición</w:t>
      </w:r>
      <w:r>
        <w:rPr>
          <w:rFonts w:eastAsiaTheme="minorEastAsia" w:cs="Arial"/>
          <w:b/>
          <w:lang w:val="es-CO"/>
        </w:rPr>
        <w:t xml:space="preserve"> d</w:t>
      </w:r>
      <w:r w:rsidRPr="00B15CC2">
        <w:rPr>
          <w:rFonts w:eastAsiaTheme="minorEastAsia" w:cs="Arial"/>
          <w:b/>
          <w:lang w:val="es-CO"/>
        </w:rPr>
        <w:t>el Acto Administrativo</w:t>
      </w:r>
      <w:r>
        <w:rPr>
          <w:rFonts w:eastAsiaTheme="minorEastAsia" w:cs="Arial"/>
          <w:b/>
          <w:lang w:val="es-CO"/>
        </w:rPr>
        <w:t xml:space="preserve"> que autoriza al servidor a teletrabajar</w:t>
      </w:r>
      <w:r w:rsidR="00B15CC2">
        <w:rPr>
          <w:rFonts w:eastAsiaTheme="minorEastAsia" w:cs="Arial"/>
          <w:b/>
          <w:lang w:val="es-CO"/>
        </w:rPr>
        <w:t xml:space="preserve">. </w:t>
      </w:r>
      <w:r w:rsidR="00B15CC2">
        <w:rPr>
          <w:rFonts w:eastAsiaTheme="minorEastAsia" w:cs="Arial"/>
          <w:lang w:val="es-CO"/>
        </w:rPr>
        <w:t xml:space="preserve">Finalizadas y superadas </w:t>
      </w:r>
      <w:r w:rsidR="00B15CC2" w:rsidRPr="00B15CC2">
        <w:rPr>
          <w:rFonts w:eastAsiaTheme="minorEastAsia" w:cs="Arial"/>
          <w:lang w:val="es-CO"/>
        </w:rPr>
        <w:t xml:space="preserve">las etapas del proceso de selección, se </w:t>
      </w:r>
      <w:r w:rsidR="00785980">
        <w:rPr>
          <w:rFonts w:eastAsiaTheme="minorEastAsia" w:cs="Arial"/>
          <w:lang w:val="es-CO"/>
        </w:rPr>
        <w:t>expedirán</w:t>
      </w:r>
      <w:r w:rsidR="00B15CC2" w:rsidRPr="00B15CC2">
        <w:rPr>
          <w:rFonts w:eastAsiaTheme="minorEastAsia" w:cs="Arial"/>
          <w:lang w:val="es-CO"/>
        </w:rPr>
        <w:t xml:space="preserve"> los actos administrativos </w:t>
      </w:r>
      <w:r w:rsidR="00785980">
        <w:rPr>
          <w:rFonts w:eastAsiaTheme="minorEastAsia" w:cs="Arial"/>
          <w:lang w:val="es-CO"/>
        </w:rPr>
        <w:t>que autorizan a los</w:t>
      </w:r>
      <w:r w:rsidR="00B15CC2" w:rsidRPr="00B15CC2">
        <w:rPr>
          <w:rFonts w:eastAsiaTheme="minorEastAsia" w:cs="Arial"/>
          <w:lang w:val="es-CO"/>
        </w:rPr>
        <w:t xml:space="preserve"> servidores</w:t>
      </w:r>
      <w:r w:rsidR="00785980">
        <w:rPr>
          <w:rFonts w:eastAsiaTheme="minorEastAsia" w:cs="Arial"/>
          <w:lang w:val="es-CO"/>
        </w:rPr>
        <w:t>, desempeñar</w:t>
      </w:r>
      <w:r w:rsidR="00B15CC2" w:rsidRPr="00B15CC2">
        <w:rPr>
          <w:rFonts w:eastAsiaTheme="minorEastAsia" w:cs="Arial"/>
          <w:lang w:val="es-CO"/>
        </w:rPr>
        <w:t xml:space="preserve"> sus funciones bajo esta modalidad </w:t>
      </w:r>
      <w:r w:rsidR="00273EEC">
        <w:rPr>
          <w:rFonts w:eastAsiaTheme="minorEastAsia" w:cs="Arial"/>
          <w:lang w:val="es-CO"/>
        </w:rPr>
        <w:t xml:space="preserve">de teletrabajo suplementario, los cuales serán </w:t>
      </w:r>
      <w:r w:rsidR="0098733C">
        <w:rPr>
          <w:rFonts w:eastAsiaTheme="minorEastAsia" w:cs="Arial"/>
          <w:lang w:val="es-CO"/>
        </w:rPr>
        <w:t>comunicados a los servidores interesados y al jefe del área.</w:t>
      </w:r>
    </w:p>
    <w:p w14:paraId="43AF21C8" w14:textId="38949ACC" w:rsidR="00273EEC" w:rsidRPr="00273EEC" w:rsidRDefault="0098733C" w:rsidP="0098733C">
      <w:pPr>
        <w:pStyle w:val="Prrafodelista"/>
        <w:jc w:val="both"/>
        <w:rPr>
          <w:rFonts w:eastAsiaTheme="minorEastAsia" w:cs="Arial"/>
          <w:b/>
          <w:lang w:val="es-CO"/>
        </w:rPr>
      </w:pPr>
      <w:r w:rsidRPr="00273EEC">
        <w:rPr>
          <w:rFonts w:eastAsiaTheme="minorEastAsia" w:cs="Arial"/>
          <w:b/>
          <w:lang w:val="es-CO"/>
        </w:rPr>
        <w:t xml:space="preserve"> </w:t>
      </w:r>
    </w:p>
    <w:p w14:paraId="148BEC61" w14:textId="7B21688B" w:rsidR="00273EEC" w:rsidRPr="009337C5" w:rsidRDefault="00D50259" w:rsidP="0027181F">
      <w:pPr>
        <w:pStyle w:val="Prrafodelista"/>
        <w:numPr>
          <w:ilvl w:val="0"/>
          <w:numId w:val="26"/>
        </w:numPr>
        <w:autoSpaceDE w:val="0"/>
        <w:autoSpaceDN w:val="0"/>
        <w:adjustRightInd w:val="0"/>
        <w:jc w:val="both"/>
        <w:rPr>
          <w:rFonts w:cs="Arial"/>
        </w:rPr>
      </w:pPr>
      <w:r>
        <w:rPr>
          <w:rFonts w:cs="Arial"/>
          <w:b/>
        </w:rPr>
        <w:t>A</w:t>
      </w:r>
      <w:r w:rsidRPr="009337C5">
        <w:rPr>
          <w:rFonts w:cs="Arial"/>
          <w:b/>
        </w:rPr>
        <w:t>cuerdo de teletrabajo</w:t>
      </w:r>
      <w:r w:rsidR="00273EEC" w:rsidRPr="009337C5">
        <w:rPr>
          <w:rFonts w:cs="Arial"/>
        </w:rPr>
        <w:t xml:space="preserve">. Una vez </w:t>
      </w:r>
      <w:r w:rsidR="009337C5" w:rsidRPr="009337C5">
        <w:rPr>
          <w:rFonts w:cs="Arial"/>
        </w:rPr>
        <w:t xml:space="preserve">proferido el acto administrativo que autoriza </w:t>
      </w:r>
      <w:r w:rsidR="00785980">
        <w:rPr>
          <w:rFonts w:cs="Arial"/>
        </w:rPr>
        <w:t xml:space="preserve">a </w:t>
      </w:r>
      <w:r w:rsidR="009337C5" w:rsidRPr="009337C5">
        <w:rPr>
          <w:rFonts w:cs="Arial"/>
        </w:rPr>
        <w:t>teletrabajar, el</w:t>
      </w:r>
      <w:r w:rsidR="00273EEC" w:rsidRPr="009337C5">
        <w:rPr>
          <w:rFonts w:cs="Arial"/>
        </w:rPr>
        <w:t xml:space="preserve"> servidor habilitado </w:t>
      </w:r>
      <w:r w:rsidR="009337C5" w:rsidRPr="009337C5">
        <w:rPr>
          <w:rFonts w:cs="Arial"/>
        </w:rPr>
        <w:t>y el jefe inmediato deberán suscribir</w:t>
      </w:r>
      <w:r w:rsidR="00273EEC" w:rsidRPr="009337C5">
        <w:rPr>
          <w:rFonts w:cs="Arial"/>
        </w:rPr>
        <w:t xml:space="preserve"> el Acuerdo de Teletrabajo</w:t>
      </w:r>
      <w:r w:rsidR="009337C5">
        <w:rPr>
          <w:rFonts w:cs="Arial"/>
        </w:rPr>
        <w:t xml:space="preserve"> en el formato contenido en el anexo técnico</w:t>
      </w:r>
      <w:r w:rsidR="00273EEC" w:rsidRPr="009337C5">
        <w:rPr>
          <w:rFonts w:cs="Arial"/>
        </w:rPr>
        <w:t xml:space="preserve">, el cual, una vez firmado por ambas partes, </w:t>
      </w:r>
      <w:r w:rsidR="009337C5" w:rsidRPr="009337C5">
        <w:rPr>
          <w:rFonts w:cs="Arial"/>
        </w:rPr>
        <w:t>debe ser remitido mediante comunicación interna a la Subdirección de Talento Humano</w:t>
      </w:r>
      <w:r w:rsidR="00273EEC" w:rsidRPr="009337C5">
        <w:rPr>
          <w:rFonts w:cs="Arial"/>
        </w:rPr>
        <w:t xml:space="preserve"> para su correspondiente archivo, dicho documento contendrá, como mínimo, la siguiente información:</w:t>
      </w:r>
    </w:p>
    <w:p w14:paraId="56F7F8A3" w14:textId="77777777" w:rsidR="00273EEC" w:rsidRPr="009337C5" w:rsidRDefault="00273EEC" w:rsidP="009337C5">
      <w:pPr>
        <w:pStyle w:val="Prrafodelista"/>
        <w:autoSpaceDE w:val="0"/>
        <w:autoSpaceDN w:val="0"/>
        <w:adjustRightInd w:val="0"/>
        <w:jc w:val="both"/>
        <w:rPr>
          <w:rFonts w:cs="Arial"/>
        </w:rPr>
      </w:pPr>
    </w:p>
    <w:p w14:paraId="2908D8BD" w14:textId="19D2EF84" w:rsidR="009337C5" w:rsidRPr="00A12005" w:rsidRDefault="009337C5" w:rsidP="006B23EE">
      <w:pPr>
        <w:pStyle w:val="Prrafodelista"/>
        <w:numPr>
          <w:ilvl w:val="0"/>
          <w:numId w:val="36"/>
        </w:numPr>
        <w:autoSpaceDE w:val="0"/>
        <w:autoSpaceDN w:val="0"/>
        <w:adjustRightInd w:val="0"/>
        <w:jc w:val="both"/>
        <w:rPr>
          <w:rFonts w:cs="Arial"/>
        </w:rPr>
      </w:pPr>
      <w:r w:rsidRPr="00A12005">
        <w:rPr>
          <w:rFonts w:cs="Arial"/>
        </w:rPr>
        <w:t xml:space="preserve">La determinación de </w:t>
      </w:r>
      <w:r w:rsidR="00273EEC" w:rsidRPr="00A12005">
        <w:rPr>
          <w:rFonts w:cs="Arial"/>
        </w:rPr>
        <w:t>los días y los horarios en que el teletrabajador realizará sus actividades</w:t>
      </w:r>
      <w:r w:rsidRPr="00A12005">
        <w:rPr>
          <w:rFonts w:cs="Arial"/>
        </w:rPr>
        <w:t>.</w:t>
      </w:r>
    </w:p>
    <w:p w14:paraId="728E3E65" w14:textId="091C2E83" w:rsidR="00273EEC" w:rsidRPr="006B23EE" w:rsidRDefault="009337C5" w:rsidP="006B23EE">
      <w:pPr>
        <w:pStyle w:val="Prrafodelista"/>
        <w:numPr>
          <w:ilvl w:val="0"/>
          <w:numId w:val="36"/>
        </w:numPr>
        <w:autoSpaceDE w:val="0"/>
        <w:autoSpaceDN w:val="0"/>
        <w:adjustRightInd w:val="0"/>
        <w:jc w:val="both"/>
        <w:rPr>
          <w:rFonts w:cs="Arial"/>
        </w:rPr>
      </w:pPr>
      <w:r w:rsidRPr="006B23EE">
        <w:rPr>
          <w:rFonts w:cs="Arial"/>
        </w:rPr>
        <w:t xml:space="preserve">Las </w:t>
      </w:r>
      <w:r w:rsidR="00273EEC" w:rsidRPr="006B23EE">
        <w:rPr>
          <w:rFonts w:cs="Arial"/>
        </w:rPr>
        <w:t>medidas de seguridad informática que debe conocer y cumplir el teletrabajador</w:t>
      </w:r>
      <w:r w:rsidR="00D81027" w:rsidRPr="006B23EE">
        <w:rPr>
          <w:rFonts w:cs="Arial"/>
        </w:rPr>
        <w:t>, las cuales serán definidas por la Oficina de Tecnología y Sistemas de la Información</w:t>
      </w:r>
      <w:r w:rsidR="00273EEC" w:rsidRPr="006B23EE">
        <w:rPr>
          <w:rFonts w:cs="Arial"/>
        </w:rPr>
        <w:t>.</w:t>
      </w:r>
    </w:p>
    <w:p w14:paraId="63DD6625" w14:textId="35D401B2" w:rsidR="00785980" w:rsidRDefault="00785980" w:rsidP="00785980">
      <w:pPr>
        <w:pStyle w:val="Prrafodelista"/>
        <w:autoSpaceDE w:val="0"/>
        <w:autoSpaceDN w:val="0"/>
        <w:adjustRightInd w:val="0"/>
        <w:jc w:val="both"/>
        <w:rPr>
          <w:rFonts w:cs="Arial"/>
          <w:highlight w:val="yellow"/>
        </w:rPr>
      </w:pPr>
    </w:p>
    <w:p w14:paraId="58AB2347" w14:textId="278D3660" w:rsidR="00785980" w:rsidRPr="005D67A9" w:rsidRDefault="00785980" w:rsidP="00785980">
      <w:pPr>
        <w:autoSpaceDE w:val="0"/>
        <w:autoSpaceDN w:val="0"/>
        <w:adjustRightInd w:val="0"/>
        <w:jc w:val="both"/>
        <w:rPr>
          <w:rFonts w:eastAsiaTheme="minorEastAsia" w:cs="Arial"/>
          <w:lang w:val="es-CO"/>
        </w:rPr>
      </w:pPr>
      <w:r>
        <w:rPr>
          <w:rFonts w:eastAsiaTheme="minorEastAsia" w:cs="Arial"/>
          <w:b/>
          <w:color w:val="000000"/>
          <w:lang w:val="es-CO" w:eastAsia="en-US"/>
        </w:rPr>
        <w:t>P</w:t>
      </w:r>
      <w:r w:rsidR="00D50259">
        <w:rPr>
          <w:rFonts w:eastAsiaTheme="minorEastAsia" w:cs="Arial"/>
          <w:b/>
          <w:color w:val="000000"/>
          <w:lang w:val="es-CO" w:eastAsia="en-US"/>
        </w:rPr>
        <w:t>arágrafo</w:t>
      </w:r>
      <w:r>
        <w:rPr>
          <w:rFonts w:eastAsiaTheme="minorEastAsia" w:cs="Arial"/>
          <w:b/>
          <w:color w:val="000000"/>
          <w:lang w:val="es-CO" w:eastAsia="en-US"/>
        </w:rPr>
        <w:t xml:space="preserve">. </w:t>
      </w:r>
      <w:r>
        <w:rPr>
          <w:rFonts w:eastAsiaTheme="minorEastAsia" w:cs="Arial"/>
          <w:bCs/>
          <w:lang w:val="es-CO"/>
        </w:rPr>
        <w:t xml:space="preserve">Surtidas todas las etapas, la Subdirección de Talento Humano incluirá </w:t>
      </w:r>
      <w:r w:rsidRPr="005D67A9">
        <w:rPr>
          <w:rFonts w:eastAsiaTheme="minorEastAsia" w:cs="Arial"/>
          <w:lang w:val="es-CO"/>
        </w:rPr>
        <w:t xml:space="preserve">en la historia laboral de los servidores </w:t>
      </w:r>
      <w:r>
        <w:rPr>
          <w:rFonts w:eastAsiaTheme="minorEastAsia" w:cs="Arial"/>
          <w:lang w:val="es-CO"/>
        </w:rPr>
        <w:t>a teletrabajar, los siguientes documentos</w:t>
      </w:r>
      <w:r w:rsidRPr="005D67A9">
        <w:rPr>
          <w:rFonts w:eastAsiaTheme="minorEastAsia" w:cs="Arial"/>
          <w:lang w:val="es-CO"/>
        </w:rPr>
        <w:t xml:space="preserve">: </w:t>
      </w:r>
    </w:p>
    <w:p w14:paraId="3875402C" w14:textId="77777777" w:rsidR="00785980" w:rsidRPr="005D67A9" w:rsidRDefault="00785980" w:rsidP="00785980">
      <w:pPr>
        <w:autoSpaceDE w:val="0"/>
        <w:autoSpaceDN w:val="0"/>
        <w:adjustRightInd w:val="0"/>
        <w:jc w:val="both"/>
        <w:rPr>
          <w:rFonts w:eastAsiaTheme="minorEastAsia" w:cs="Arial"/>
          <w:lang w:val="es-CO"/>
        </w:rPr>
      </w:pPr>
    </w:p>
    <w:p w14:paraId="052BA89C" w14:textId="71ABCBDA" w:rsidR="00785980" w:rsidRPr="00FF63E5" w:rsidRDefault="00785980" w:rsidP="00785980">
      <w:pPr>
        <w:pStyle w:val="Prrafodelista"/>
        <w:numPr>
          <w:ilvl w:val="0"/>
          <w:numId w:val="16"/>
        </w:numPr>
        <w:autoSpaceDE w:val="0"/>
        <w:autoSpaceDN w:val="0"/>
        <w:adjustRightInd w:val="0"/>
        <w:jc w:val="both"/>
        <w:rPr>
          <w:rFonts w:eastAsiaTheme="minorEastAsia" w:cs="Arial"/>
          <w:i/>
          <w:lang w:val="es-CO"/>
        </w:rPr>
      </w:pPr>
      <w:r>
        <w:rPr>
          <w:rFonts w:eastAsiaTheme="minorEastAsia" w:cs="Arial"/>
          <w:lang w:val="es-CO"/>
        </w:rPr>
        <w:t>Los resultados obtenidos por el servidor en cada etapa del proceso y los documentos soporte de éstas.</w:t>
      </w:r>
    </w:p>
    <w:p w14:paraId="76F02D3A" w14:textId="77777777" w:rsidR="00785980" w:rsidRPr="005D67A9" w:rsidRDefault="00785980" w:rsidP="00785980">
      <w:pPr>
        <w:pStyle w:val="Prrafodelista"/>
        <w:autoSpaceDE w:val="0"/>
        <w:autoSpaceDN w:val="0"/>
        <w:adjustRightInd w:val="0"/>
        <w:jc w:val="both"/>
        <w:rPr>
          <w:rFonts w:eastAsiaTheme="minorEastAsia" w:cs="Arial"/>
          <w:lang w:val="es-CO"/>
        </w:rPr>
      </w:pPr>
    </w:p>
    <w:p w14:paraId="770411FD" w14:textId="313FEB2C" w:rsidR="00785980" w:rsidRPr="005D67A9" w:rsidRDefault="00785980" w:rsidP="00785980">
      <w:pPr>
        <w:pStyle w:val="Prrafodelista"/>
        <w:numPr>
          <w:ilvl w:val="0"/>
          <w:numId w:val="16"/>
        </w:numPr>
        <w:autoSpaceDE w:val="0"/>
        <w:autoSpaceDN w:val="0"/>
        <w:adjustRightInd w:val="0"/>
        <w:jc w:val="both"/>
        <w:rPr>
          <w:rFonts w:eastAsiaTheme="minorEastAsia" w:cs="Arial"/>
          <w:lang w:val="es-CO"/>
        </w:rPr>
      </w:pPr>
      <w:r>
        <w:rPr>
          <w:rFonts w:eastAsiaTheme="minorEastAsia" w:cs="Arial"/>
          <w:lang w:val="es-CO"/>
        </w:rPr>
        <w:t xml:space="preserve">El </w:t>
      </w:r>
      <w:r w:rsidR="00DD6F52">
        <w:rPr>
          <w:rFonts w:eastAsiaTheme="minorEastAsia" w:cs="Arial"/>
          <w:lang w:val="es-CO"/>
        </w:rPr>
        <w:t xml:space="preserve">Acuerdo </w:t>
      </w:r>
      <w:r>
        <w:rPr>
          <w:rFonts w:eastAsiaTheme="minorEastAsia" w:cs="Arial"/>
          <w:lang w:val="es-CO"/>
        </w:rPr>
        <w:t>de voluntades.</w:t>
      </w:r>
      <w:r w:rsidRPr="001C7C93" w:rsidDel="006213D1">
        <w:rPr>
          <w:rFonts w:eastAsiaTheme="minorEastAsia" w:cs="Arial"/>
          <w:lang w:val="es-CO"/>
        </w:rPr>
        <w:t xml:space="preserve"> </w:t>
      </w:r>
    </w:p>
    <w:p w14:paraId="723303EE" w14:textId="77777777" w:rsidR="00785980" w:rsidRPr="005D67A9" w:rsidRDefault="00785980" w:rsidP="00785980">
      <w:pPr>
        <w:pStyle w:val="Prrafodelista"/>
        <w:autoSpaceDE w:val="0"/>
        <w:autoSpaceDN w:val="0"/>
        <w:adjustRightInd w:val="0"/>
        <w:jc w:val="both"/>
        <w:rPr>
          <w:rFonts w:eastAsiaTheme="minorEastAsia" w:cs="Arial"/>
          <w:lang w:val="es-CO"/>
        </w:rPr>
      </w:pPr>
    </w:p>
    <w:p w14:paraId="2A2AA664" w14:textId="77777777" w:rsidR="00785980" w:rsidRDefault="00785980" w:rsidP="00785980">
      <w:pPr>
        <w:pStyle w:val="Prrafodelista"/>
        <w:numPr>
          <w:ilvl w:val="0"/>
          <w:numId w:val="16"/>
        </w:numPr>
        <w:autoSpaceDE w:val="0"/>
        <w:autoSpaceDN w:val="0"/>
        <w:adjustRightInd w:val="0"/>
        <w:jc w:val="both"/>
        <w:rPr>
          <w:rFonts w:eastAsiaTheme="minorEastAsia" w:cs="Arial"/>
          <w:lang w:val="es-CO"/>
        </w:rPr>
      </w:pPr>
      <w:r w:rsidRPr="005D67A9">
        <w:rPr>
          <w:rFonts w:eastAsiaTheme="minorEastAsia" w:cs="Arial"/>
          <w:lang w:val="es-CO"/>
        </w:rPr>
        <w:t>La Resolución que autoriza trabajar bajo la modalidad de teletrabajo al servidor público</w:t>
      </w:r>
      <w:r>
        <w:rPr>
          <w:rFonts w:eastAsiaTheme="minorEastAsia" w:cs="Arial"/>
          <w:lang w:val="es-CO"/>
        </w:rPr>
        <w:t>.</w:t>
      </w:r>
    </w:p>
    <w:p w14:paraId="413E1794" w14:textId="77777777" w:rsidR="00785980" w:rsidRPr="00FF63E5" w:rsidRDefault="00785980" w:rsidP="00785980">
      <w:pPr>
        <w:autoSpaceDE w:val="0"/>
        <w:autoSpaceDN w:val="0"/>
        <w:adjustRightInd w:val="0"/>
        <w:jc w:val="both"/>
        <w:rPr>
          <w:rFonts w:eastAsiaTheme="minorEastAsia" w:cs="Arial"/>
          <w:lang w:val="es-CO"/>
        </w:rPr>
      </w:pPr>
      <w:r w:rsidRPr="00FF63E5">
        <w:rPr>
          <w:rFonts w:eastAsiaTheme="minorEastAsia" w:cs="Arial"/>
          <w:lang w:val="es-CO"/>
        </w:rPr>
        <w:t xml:space="preserve"> </w:t>
      </w:r>
    </w:p>
    <w:p w14:paraId="061B6D06" w14:textId="77777777" w:rsidR="00785980" w:rsidRDefault="00785980" w:rsidP="00785980">
      <w:pPr>
        <w:pStyle w:val="Prrafodelista"/>
        <w:numPr>
          <w:ilvl w:val="0"/>
          <w:numId w:val="16"/>
        </w:numPr>
        <w:autoSpaceDE w:val="0"/>
        <w:autoSpaceDN w:val="0"/>
        <w:adjustRightInd w:val="0"/>
        <w:jc w:val="both"/>
        <w:rPr>
          <w:rFonts w:eastAsiaTheme="minorEastAsia" w:cs="Arial"/>
          <w:lang w:val="es-CO"/>
        </w:rPr>
      </w:pPr>
      <w:r w:rsidRPr="005D67A9">
        <w:rPr>
          <w:rFonts w:eastAsiaTheme="minorEastAsia" w:cs="Arial"/>
          <w:lang w:val="es-CO"/>
        </w:rPr>
        <w:t>Documento mediante el cual se le comunica a la ARL el acto administrativo que autoriza trabajar bajo la modalidad de teletrabajo al servidor público.</w:t>
      </w:r>
    </w:p>
    <w:p w14:paraId="2151C71C" w14:textId="77777777" w:rsidR="00785980" w:rsidRPr="00785980" w:rsidRDefault="00785980" w:rsidP="00785980">
      <w:pPr>
        <w:pStyle w:val="Prrafodelista"/>
        <w:autoSpaceDE w:val="0"/>
        <w:autoSpaceDN w:val="0"/>
        <w:adjustRightInd w:val="0"/>
        <w:jc w:val="both"/>
        <w:rPr>
          <w:rFonts w:cs="Arial"/>
          <w:highlight w:val="yellow"/>
        </w:rPr>
      </w:pPr>
    </w:p>
    <w:bookmarkEnd w:id="8"/>
    <w:p w14:paraId="36935153" w14:textId="77777777" w:rsidR="003D499F" w:rsidRDefault="003D499F" w:rsidP="0030666C">
      <w:pPr>
        <w:pStyle w:val="Default"/>
        <w:ind w:left="720"/>
        <w:jc w:val="center"/>
        <w:rPr>
          <w:rFonts w:eastAsiaTheme="minorEastAsia"/>
          <w:b/>
        </w:rPr>
      </w:pPr>
    </w:p>
    <w:p w14:paraId="0F26445B" w14:textId="5FF0DE76" w:rsidR="0030666C" w:rsidRDefault="0030666C" w:rsidP="0030666C">
      <w:pPr>
        <w:pStyle w:val="Default"/>
        <w:ind w:left="720"/>
        <w:jc w:val="center"/>
        <w:rPr>
          <w:rFonts w:eastAsiaTheme="minorEastAsia"/>
          <w:b/>
        </w:rPr>
      </w:pPr>
      <w:r>
        <w:rPr>
          <w:rFonts w:eastAsiaTheme="minorEastAsia"/>
          <w:b/>
        </w:rPr>
        <w:lastRenderedPageBreak/>
        <w:t>CAPÍTULO III</w:t>
      </w:r>
    </w:p>
    <w:p w14:paraId="5AAD63BE" w14:textId="51227843" w:rsidR="0030666C" w:rsidRPr="0030666C" w:rsidRDefault="0030666C" w:rsidP="0030666C">
      <w:pPr>
        <w:pStyle w:val="Default"/>
        <w:ind w:left="720"/>
        <w:jc w:val="center"/>
        <w:rPr>
          <w:rFonts w:eastAsiaTheme="minorEastAsia"/>
          <w:b/>
        </w:rPr>
      </w:pPr>
      <w:r>
        <w:rPr>
          <w:rFonts w:eastAsiaTheme="minorEastAsia"/>
          <w:b/>
        </w:rPr>
        <w:t>CONDICIONES DE SERVICIO</w:t>
      </w:r>
    </w:p>
    <w:p w14:paraId="2BCC829B" w14:textId="77777777" w:rsidR="00A95B2B" w:rsidRDefault="00A95B2B" w:rsidP="002B73A3">
      <w:pPr>
        <w:pStyle w:val="Textoindependiente"/>
        <w:spacing w:after="0"/>
        <w:jc w:val="both"/>
        <w:rPr>
          <w:b/>
          <w:bCs/>
        </w:rPr>
      </w:pPr>
    </w:p>
    <w:p w14:paraId="3A393185" w14:textId="098FA986" w:rsidR="001B1013" w:rsidRDefault="00DD6F52" w:rsidP="002B73A3">
      <w:pPr>
        <w:pStyle w:val="Textoindependiente"/>
        <w:spacing w:after="0"/>
        <w:jc w:val="both"/>
        <w:rPr>
          <w:rFonts w:eastAsiaTheme="minorEastAsia"/>
        </w:rPr>
      </w:pPr>
      <w:r w:rsidRPr="002943CC">
        <w:rPr>
          <w:b/>
          <w:bCs/>
        </w:rPr>
        <w:t xml:space="preserve">Artículo </w:t>
      </w:r>
      <w:r>
        <w:rPr>
          <w:b/>
          <w:bCs/>
        </w:rPr>
        <w:t>10º</w:t>
      </w:r>
      <w:r w:rsidRPr="002943CC">
        <w:rPr>
          <w:b/>
        </w:rPr>
        <w:t xml:space="preserve">.  </w:t>
      </w:r>
      <w:r w:rsidRPr="001C7C93">
        <w:rPr>
          <w:b/>
          <w:bCs/>
        </w:rPr>
        <w:t xml:space="preserve">Jornada </w:t>
      </w:r>
      <w:r>
        <w:rPr>
          <w:b/>
          <w:bCs/>
        </w:rPr>
        <w:t>d</w:t>
      </w:r>
      <w:r w:rsidRPr="001C7C93">
        <w:rPr>
          <w:b/>
          <w:bCs/>
        </w:rPr>
        <w:t>e Trabajo</w:t>
      </w:r>
      <w:r w:rsidR="001B1013" w:rsidRPr="001C7C93">
        <w:rPr>
          <w:b/>
          <w:bCs/>
        </w:rPr>
        <w:t>.</w:t>
      </w:r>
      <w:r w:rsidR="001B1013" w:rsidRPr="005D67A9">
        <w:rPr>
          <w:rFonts w:eastAsiaTheme="minorEastAsia"/>
          <w:b/>
          <w:bCs/>
        </w:rPr>
        <w:t xml:space="preserve"> </w:t>
      </w:r>
      <w:r w:rsidR="001B1013" w:rsidRPr="005D67A9">
        <w:rPr>
          <w:rFonts w:eastAsiaTheme="minorEastAsia"/>
        </w:rPr>
        <w:t xml:space="preserve">La jornada de trabajo del servidor que desempeña </w:t>
      </w:r>
      <w:r w:rsidR="002943CC">
        <w:rPr>
          <w:rFonts w:eastAsiaTheme="minorEastAsia"/>
        </w:rPr>
        <w:t xml:space="preserve">un empleo </w:t>
      </w:r>
      <w:r w:rsidR="00BA7C78">
        <w:rPr>
          <w:rFonts w:eastAsiaTheme="minorEastAsia"/>
        </w:rPr>
        <w:t xml:space="preserve">teletrabajable </w:t>
      </w:r>
      <w:r w:rsidR="002943CC">
        <w:rPr>
          <w:rFonts w:eastAsiaTheme="minorEastAsia"/>
        </w:rPr>
        <w:t xml:space="preserve">será </w:t>
      </w:r>
      <w:r w:rsidR="001B1013" w:rsidRPr="005D67A9">
        <w:rPr>
          <w:rFonts w:eastAsiaTheme="minorEastAsia"/>
        </w:rPr>
        <w:t xml:space="preserve">la establecida para los </w:t>
      </w:r>
      <w:r w:rsidR="000F5629">
        <w:rPr>
          <w:rFonts w:eastAsiaTheme="minorEastAsia"/>
        </w:rPr>
        <w:t>todos los</w:t>
      </w:r>
      <w:r w:rsidR="000F5629" w:rsidRPr="005D67A9">
        <w:rPr>
          <w:rFonts w:eastAsiaTheme="minorEastAsia"/>
        </w:rPr>
        <w:t xml:space="preserve"> </w:t>
      </w:r>
      <w:r w:rsidR="001B1013" w:rsidRPr="005D67A9">
        <w:rPr>
          <w:rFonts w:eastAsiaTheme="minorEastAsia"/>
        </w:rPr>
        <w:t>servidores públicos de la Entidad</w:t>
      </w:r>
      <w:r w:rsidR="002943CC">
        <w:rPr>
          <w:rFonts w:eastAsiaTheme="minorEastAsia"/>
        </w:rPr>
        <w:t xml:space="preserve"> mediante </w:t>
      </w:r>
      <w:r w:rsidR="001B1013" w:rsidRPr="005D67A9">
        <w:rPr>
          <w:rFonts w:eastAsiaTheme="minorEastAsia"/>
        </w:rPr>
        <w:t>la Resolución</w:t>
      </w:r>
      <w:r w:rsidR="001751D1">
        <w:rPr>
          <w:rFonts w:eastAsiaTheme="minorEastAsia"/>
        </w:rPr>
        <w:t>.</w:t>
      </w:r>
      <w:r w:rsidR="001B1013" w:rsidRPr="005D67A9">
        <w:rPr>
          <w:rFonts w:eastAsiaTheme="minorEastAsia"/>
        </w:rPr>
        <w:t xml:space="preserve"> </w:t>
      </w:r>
      <w:r w:rsidR="001B1013" w:rsidRPr="002943CC">
        <w:rPr>
          <w:bCs/>
        </w:rPr>
        <w:t xml:space="preserve">13139 del 10 de julio de 2017 </w:t>
      </w:r>
      <w:r w:rsidR="001B1013" w:rsidRPr="005D67A9">
        <w:rPr>
          <w:rFonts w:eastAsiaTheme="minorEastAsia"/>
        </w:rPr>
        <w:t>del Ministerio de Educación Nacional</w:t>
      </w:r>
      <w:r w:rsidR="002943CC">
        <w:rPr>
          <w:rFonts w:eastAsiaTheme="minorEastAsia"/>
        </w:rPr>
        <w:t xml:space="preserve"> o la norma que la adicione, modifique o sustituya.</w:t>
      </w:r>
    </w:p>
    <w:p w14:paraId="697D550A" w14:textId="0834626A" w:rsidR="00FF6FF7" w:rsidRDefault="00FF6FF7" w:rsidP="002B73A3">
      <w:pPr>
        <w:pStyle w:val="Textoindependiente"/>
        <w:spacing w:after="0"/>
        <w:jc w:val="both"/>
        <w:rPr>
          <w:rFonts w:eastAsiaTheme="minorEastAsia"/>
        </w:rPr>
      </w:pPr>
    </w:p>
    <w:p w14:paraId="49E33F39" w14:textId="18DA0DDB" w:rsidR="00B871F4" w:rsidRPr="002943CC" w:rsidRDefault="00DD6F52">
      <w:pPr>
        <w:pStyle w:val="Default"/>
        <w:jc w:val="both"/>
        <w:rPr>
          <w:rFonts w:eastAsia="Times New Roman"/>
          <w:b/>
        </w:rPr>
      </w:pPr>
      <w:r w:rsidRPr="002943CC">
        <w:rPr>
          <w:rFonts w:eastAsia="Times New Roman"/>
          <w:b/>
        </w:rPr>
        <w:t xml:space="preserve">Artículo </w:t>
      </w:r>
      <w:r>
        <w:rPr>
          <w:rFonts w:eastAsia="Times New Roman"/>
          <w:b/>
        </w:rPr>
        <w:t>11</w:t>
      </w:r>
      <w:r>
        <w:rPr>
          <w:b/>
          <w:bCs/>
        </w:rPr>
        <w:t>º</w:t>
      </w:r>
      <w:r w:rsidRPr="002943CC">
        <w:rPr>
          <w:rFonts w:eastAsia="Times New Roman"/>
          <w:b/>
        </w:rPr>
        <w:t xml:space="preserve">. </w:t>
      </w:r>
      <w:r w:rsidRPr="005D67A9">
        <w:rPr>
          <w:rFonts w:eastAsiaTheme="minorEastAsia"/>
          <w:b/>
          <w:bCs/>
        </w:rPr>
        <w:t xml:space="preserve">Deberes </w:t>
      </w:r>
      <w:r>
        <w:rPr>
          <w:rFonts w:eastAsiaTheme="minorEastAsia"/>
          <w:b/>
          <w:bCs/>
        </w:rPr>
        <w:t>y</w:t>
      </w:r>
      <w:r w:rsidRPr="005D67A9">
        <w:rPr>
          <w:rFonts w:eastAsiaTheme="minorEastAsia"/>
          <w:b/>
          <w:bCs/>
        </w:rPr>
        <w:t xml:space="preserve"> Obligaciones</w:t>
      </w:r>
      <w:r>
        <w:rPr>
          <w:rFonts w:eastAsiaTheme="minorEastAsia"/>
          <w:b/>
          <w:bCs/>
        </w:rPr>
        <w:t xml:space="preserve"> del Teletrabajador</w:t>
      </w:r>
      <w:r w:rsidR="00B871F4" w:rsidRPr="005D67A9">
        <w:rPr>
          <w:rFonts w:eastAsiaTheme="minorEastAsia"/>
          <w:b/>
          <w:bCs/>
        </w:rPr>
        <w:t xml:space="preserve">. </w:t>
      </w:r>
      <w:r w:rsidR="00B871F4" w:rsidRPr="005D67A9">
        <w:rPr>
          <w:rFonts w:eastAsiaTheme="minorEastAsia"/>
        </w:rPr>
        <w:t xml:space="preserve">Los </w:t>
      </w:r>
      <w:r w:rsidR="008E5E43">
        <w:rPr>
          <w:rFonts w:eastAsiaTheme="minorEastAsia"/>
        </w:rPr>
        <w:t xml:space="preserve">servidores </w:t>
      </w:r>
      <w:r w:rsidR="00B871F4" w:rsidRPr="005D67A9">
        <w:rPr>
          <w:rFonts w:eastAsiaTheme="minorEastAsia"/>
        </w:rPr>
        <w:t>que se encuentren</w:t>
      </w:r>
      <w:r w:rsidR="002943CC">
        <w:rPr>
          <w:rFonts w:eastAsiaTheme="minorEastAsia"/>
        </w:rPr>
        <w:t xml:space="preserve"> teletrabajando</w:t>
      </w:r>
      <w:r w:rsidR="00B871F4" w:rsidRPr="005D67A9">
        <w:rPr>
          <w:rFonts w:eastAsiaTheme="minorEastAsia"/>
        </w:rPr>
        <w:t xml:space="preserve"> no se desprenden de su investidura</w:t>
      </w:r>
      <w:r w:rsidR="005623DB">
        <w:rPr>
          <w:rFonts w:eastAsiaTheme="minorEastAsia"/>
        </w:rPr>
        <w:t>. E</w:t>
      </w:r>
      <w:r w:rsidR="00B871F4" w:rsidRPr="005D67A9">
        <w:rPr>
          <w:rFonts w:eastAsiaTheme="minorEastAsia"/>
        </w:rPr>
        <w:t>n consecuencia, les asiste el deber de acatar la Constitución Política, la</w:t>
      </w:r>
      <w:r w:rsidR="005623DB">
        <w:rPr>
          <w:rFonts w:eastAsiaTheme="minorEastAsia"/>
        </w:rPr>
        <w:t>s leyes</w:t>
      </w:r>
      <w:r w:rsidR="001751D1">
        <w:rPr>
          <w:rFonts w:eastAsiaTheme="minorEastAsia"/>
        </w:rPr>
        <w:t>,</w:t>
      </w:r>
      <w:r w:rsidR="00B871F4" w:rsidRPr="005D67A9">
        <w:rPr>
          <w:rFonts w:eastAsiaTheme="minorEastAsia"/>
        </w:rPr>
        <w:t xml:space="preserve"> las disposiciones internas del M</w:t>
      </w:r>
      <w:r w:rsidR="001751D1">
        <w:rPr>
          <w:rFonts w:eastAsiaTheme="minorEastAsia"/>
        </w:rPr>
        <w:t>inisterio de Educación Nacional y las directrices de su jefe inmediato,</w:t>
      </w:r>
      <w:r w:rsidR="00B871F4" w:rsidRPr="005D67A9">
        <w:rPr>
          <w:rFonts w:eastAsiaTheme="minorEastAsia"/>
        </w:rPr>
        <w:t xml:space="preserve"> </w:t>
      </w:r>
      <w:r w:rsidR="002943CC">
        <w:rPr>
          <w:rFonts w:eastAsiaTheme="minorEastAsia"/>
          <w:color w:val="auto"/>
          <w:lang w:eastAsia="es-ES"/>
        </w:rPr>
        <w:t xml:space="preserve">teniendo además </w:t>
      </w:r>
      <w:r w:rsidR="00B871F4" w:rsidRPr="005D67A9">
        <w:rPr>
          <w:rFonts w:eastAsiaTheme="minorEastAsia"/>
          <w:color w:val="auto"/>
          <w:lang w:eastAsia="es-ES"/>
        </w:rPr>
        <w:t>los siguientes deberes y obligaciones:</w:t>
      </w:r>
    </w:p>
    <w:p w14:paraId="2DFD380A" w14:textId="77777777" w:rsidR="00B871F4" w:rsidRPr="001C7C93" w:rsidRDefault="00B871F4">
      <w:pPr>
        <w:pStyle w:val="Default"/>
        <w:rPr>
          <w:rFonts w:eastAsia="Times New Roman"/>
          <w:b/>
        </w:rPr>
      </w:pPr>
    </w:p>
    <w:p w14:paraId="665B924D" w14:textId="2242636A" w:rsidR="00DA3D6B" w:rsidRDefault="001751D1" w:rsidP="005D67A9">
      <w:pPr>
        <w:pStyle w:val="Prrafodelista"/>
        <w:numPr>
          <w:ilvl w:val="0"/>
          <w:numId w:val="14"/>
        </w:numPr>
        <w:autoSpaceDE w:val="0"/>
        <w:autoSpaceDN w:val="0"/>
        <w:adjustRightInd w:val="0"/>
        <w:jc w:val="both"/>
        <w:rPr>
          <w:rFonts w:eastAsiaTheme="minorEastAsia" w:cs="Arial"/>
          <w:color w:val="000000"/>
          <w:lang w:val="es-CO"/>
        </w:rPr>
      </w:pPr>
      <w:r w:rsidRPr="001C7C93">
        <w:rPr>
          <w:rFonts w:eastAsiaTheme="minorEastAsia" w:cs="Arial"/>
          <w:color w:val="000000"/>
          <w:lang w:val="es-CO"/>
        </w:rPr>
        <w:t xml:space="preserve">Llevar a cabo el teletrabajo en la jornada y lugar convenidos entre el teletrabajador y </w:t>
      </w:r>
      <w:r w:rsidR="006213D1">
        <w:rPr>
          <w:rFonts w:eastAsiaTheme="minorEastAsia" w:cs="Arial"/>
          <w:color w:val="000000"/>
          <w:lang w:val="es-CO"/>
        </w:rPr>
        <w:t xml:space="preserve">el Ministerio de Educación Nacional </w:t>
      </w:r>
      <w:r w:rsidRPr="001C7C93">
        <w:rPr>
          <w:rFonts w:eastAsiaTheme="minorEastAsia" w:cs="Arial"/>
          <w:color w:val="000000"/>
          <w:lang w:val="es-CO"/>
        </w:rPr>
        <w:t>e informar inmediatamente a su jefe</w:t>
      </w:r>
      <w:r w:rsidR="006213D1">
        <w:rPr>
          <w:rFonts w:eastAsiaTheme="minorEastAsia" w:cs="Arial"/>
          <w:color w:val="000000"/>
          <w:lang w:val="es-CO"/>
        </w:rPr>
        <w:t xml:space="preserve"> inmediato y a la Subdirección de Talento Humano cualqui</w:t>
      </w:r>
      <w:r w:rsidRPr="001C7C93">
        <w:rPr>
          <w:rFonts w:eastAsiaTheme="minorEastAsia" w:cs="Arial"/>
          <w:color w:val="000000"/>
          <w:lang w:val="es-CO"/>
        </w:rPr>
        <w:t>er cambio al respecto.</w:t>
      </w:r>
    </w:p>
    <w:p w14:paraId="5A60B5FB" w14:textId="77777777" w:rsidR="001751D1" w:rsidRPr="001C7C93" w:rsidRDefault="001751D1" w:rsidP="005D67A9">
      <w:pPr>
        <w:pStyle w:val="Prrafodelista"/>
        <w:autoSpaceDE w:val="0"/>
        <w:autoSpaceDN w:val="0"/>
        <w:adjustRightInd w:val="0"/>
        <w:rPr>
          <w:rFonts w:eastAsiaTheme="minorEastAsia" w:cs="Arial"/>
          <w:color w:val="000000"/>
          <w:lang w:val="es-CO"/>
        </w:rPr>
      </w:pPr>
    </w:p>
    <w:p w14:paraId="6BBCC45D" w14:textId="74AE4844" w:rsidR="001751D1" w:rsidRDefault="001751D1" w:rsidP="001751D1">
      <w:pPr>
        <w:pStyle w:val="Prrafodelista"/>
        <w:numPr>
          <w:ilvl w:val="0"/>
          <w:numId w:val="14"/>
        </w:numPr>
        <w:autoSpaceDE w:val="0"/>
        <w:autoSpaceDN w:val="0"/>
        <w:adjustRightInd w:val="0"/>
        <w:jc w:val="both"/>
        <w:rPr>
          <w:rFonts w:eastAsiaTheme="minorEastAsia" w:cs="Arial"/>
          <w:lang w:val="es-CO"/>
        </w:rPr>
      </w:pPr>
      <w:r>
        <w:rPr>
          <w:rFonts w:eastAsiaTheme="minorEastAsia" w:cs="Arial"/>
          <w:lang w:val="es-CO"/>
        </w:rPr>
        <w:t xml:space="preserve">En caso de que el servidor requiera ausentarse del lugar de teletrabajo </w:t>
      </w:r>
      <w:r w:rsidR="00D43DAF">
        <w:rPr>
          <w:rFonts w:eastAsiaTheme="minorEastAsia" w:cs="Arial"/>
          <w:lang w:val="es-CO"/>
        </w:rPr>
        <w:t xml:space="preserve">por </w:t>
      </w:r>
      <w:r>
        <w:rPr>
          <w:rFonts w:eastAsiaTheme="minorEastAsia" w:cs="Arial"/>
          <w:lang w:val="es-CO"/>
        </w:rPr>
        <w:t>una</w:t>
      </w:r>
      <w:r w:rsidR="007A7C4E">
        <w:rPr>
          <w:rFonts w:eastAsiaTheme="minorEastAsia" w:cs="Arial"/>
          <w:lang w:val="es-CO"/>
        </w:rPr>
        <w:t xml:space="preserve"> </w:t>
      </w:r>
      <w:r>
        <w:rPr>
          <w:rFonts w:eastAsiaTheme="minorEastAsia" w:cs="Arial"/>
          <w:lang w:val="es-CO"/>
        </w:rPr>
        <w:t>calamidad doméstica</w:t>
      </w:r>
      <w:r w:rsidR="00D43DAF">
        <w:rPr>
          <w:rFonts w:eastAsiaTheme="minorEastAsia" w:cs="Arial"/>
          <w:lang w:val="es-CO"/>
        </w:rPr>
        <w:t xml:space="preserve"> que le impida cumplir con las tareas concertadas con el jefe inmediato</w:t>
      </w:r>
      <w:r>
        <w:rPr>
          <w:rFonts w:eastAsiaTheme="minorEastAsia" w:cs="Arial"/>
          <w:lang w:val="es-CO"/>
        </w:rPr>
        <w:t xml:space="preserve">, deberá seguir el procedimiento contemplado en el </w:t>
      </w:r>
      <w:r w:rsidR="0048650D">
        <w:rPr>
          <w:rFonts w:eastAsiaTheme="minorEastAsia" w:cs="Arial"/>
          <w:lang w:val="es-CO"/>
        </w:rPr>
        <w:t>artículo 2.2.5.5.17</w:t>
      </w:r>
      <w:r>
        <w:rPr>
          <w:rFonts w:eastAsiaTheme="minorEastAsia" w:cs="Arial"/>
          <w:lang w:val="es-CO"/>
        </w:rPr>
        <w:t xml:space="preserve"> del Decreto 1083 de 2015, modificado por el Decreto 648 de 2017, o la norma que lo adicione, modifique o sustituya.</w:t>
      </w:r>
    </w:p>
    <w:p w14:paraId="498D026D" w14:textId="77777777" w:rsidR="001751D1" w:rsidRPr="001C7C93" w:rsidRDefault="001751D1" w:rsidP="005D67A9">
      <w:pPr>
        <w:pStyle w:val="Prrafodelista"/>
        <w:rPr>
          <w:rFonts w:eastAsiaTheme="minorEastAsia" w:cs="Arial"/>
          <w:lang w:val="es-CO"/>
        </w:rPr>
      </w:pPr>
    </w:p>
    <w:p w14:paraId="52C00EA9" w14:textId="32CD3089" w:rsidR="001751D1" w:rsidRPr="005D67A9" w:rsidRDefault="001751D1" w:rsidP="001751D1">
      <w:pPr>
        <w:pStyle w:val="Prrafodelista"/>
        <w:numPr>
          <w:ilvl w:val="0"/>
          <w:numId w:val="14"/>
        </w:numPr>
        <w:autoSpaceDE w:val="0"/>
        <w:autoSpaceDN w:val="0"/>
        <w:adjustRightInd w:val="0"/>
        <w:jc w:val="both"/>
        <w:rPr>
          <w:rFonts w:eastAsiaTheme="minorEastAsia" w:cs="Arial"/>
          <w:color w:val="000000"/>
          <w:lang w:val="es-CO"/>
        </w:rPr>
      </w:pPr>
      <w:r w:rsidRPr="001751D1">
        <w:rPr>
          <w:rFonts w:eastAsiaTheme="minorEastAsia" w:cs="Arial"/>
          <w:lang w:val="es-CO"/>
        </w:rPr>
        <w:t xml:space="preserve">Asistir de manera obligatoria a las reuniones, citaciones, actividades, </w:t>
      </w:r>
      <w:r w:rsidR="00D43DAF">
        <w:rPr>
          <w:rFonts w:eastAsiaTheme="minorEastAsia" w:cs="Arial"/>
          <w:lang w:val="es-CO"/>
        </w:rPr>
        <w:t xml:space="preserve">capacitaciones, </w:t>
      </w:r>
      <w:r w:rsidRPr="001751D1">
        <w:rPr>
          <w:rFonts w:eastAsiaTheme="minorEastAsia" w:cs="Arial"/>
          <w:lang w:val="es-CO"/>
        </w:rPr>
        <w:t xml:space="preserve">charlas </w:t>
      </w:r>
      <w:r>
        <w:rPr>
          <w:rFonts w:eastAsiaTheme="minorEastAsia" w:cs="Arial"/>
          <w:lang w:val="es-CO"/>
        </w:rPr>
        <w:t xml:space="preserve">y demás actividades institucionales a las que sea convocado por </w:t>
      </w:r>
      <w:r w:rsidRPr="001C7C93">
        <w:rPr>
          <w:rFonts w:eastAsiaTheme="minorEastAsia" w:cs="Arial"/>
          <w:lang w:val="es-CO"/>
        </w:rPr>
        <w:t>el</w:t>
      </w:r>
      <w:r>
        <w:rPr>
          <w:rFonts w:eastAsiaTheme="minorEastAsia" w:cs="Arial"/>
          <w:lang w:val="es-CO"/>
        </w:rPr>
        <w:t xml:space="preserve"> </w:t>
      </w:r>
      <w:r w:rsidRPr="001C7C93">
        <w:rPr>
          <w:rFonts w:eastAsiaTheme="minorEastAsia" w:cs="Arial"/>
          <w:lang w:val="es-CO"/>
        </w:rPr>
        <w:t>jefe inmediato y/o por las diferentes áreas de la entidad</w:t>
      </w:r>
      <w:r w:rsidR="00D43DAF">
        <w:rPr>
          <w:rFonts w:eastAsiaTheme="minorEastAsia" w:cs="Arial"/>
          <w:lang w:val="es-CO"/>
        </w:rPr>
        <w:t>.</w:t>
      </w:r>
    </w:p>
    <w:p w14:paraId="16D3634F" w14:textId="77777777" w:rsidR="001751D1" w:rsidRPr="001C7C93" w:rsidRDefault="001751D1" w:rsidP="005D67A9">
      <w:pPr>
        <w:autoSpaceDE w:val="0"/>
        <w:autoSpaceDN w:val="0"/>
        <w:adjustRightInd w:val="0"/>
        <w:jc w:val="both"/>
        <w:rPr>
          <w:rFonts w:eastAsiaTheme="minorEastAsia" w:cs="Arial"/>
          <w:color w:val="000000"/>
          <w:lang w:val="es-CO"/>
        </w:rPr>
      </w:pPr>
    </w:p>
    <w:p w14:paraId="0066D929" w14:textId="4DB01844" w:rsidR="007A7C4E" w:rsidRDefault="00287277" w:rsidP="005D67A9">
      <w:pPr>
        <w:pStyle w:val="Prrafodelista"/>
        <w:numPr>
          <w:ilvl w:val="0"/>
          <w:numId w:val="14"/>
        </w:numPr>
        <w:autoSpaceDE w:val="0"/>
        <w:autoSpaceDN w:val="0"/>
        <w:adjustRightInd w:val="0"/>
        <w:jc w:val="both"/>
        <w:rPr>
          <w:rFonts w:eastAsiaTheme="minorEastAsia" w:cs="Arial"/>
          <w:lang w:val="es-CO"/>
        </w:rPr>
      </w:pPr>
      <w:r w:rsidRPr="005D67A9">
        <w:rPr>
          <w:rFonts w:eastAsiaTheme="minorEastAsia" w:cs="Arial"/>
          <w:lang w:val="es-CO"/>
        </w:rPr>
        <w:t>Definir y concertar</w:t>
      </w:r>
      <w:r w:rsidR="000F5629">
        <w:rPr>
          <w:rFonts w:eastAsiaTheme="minorEastAsia" w:cs="Arial"/>
          <w:lang w:val="es-CO"/>
        </w:rPr>
        <w:t xml:space="preserve"> con el jefe inmediato,</w:t>
      </w:r>
      <w:r w:rsidRPr="005D67A9">
        <w:rPr>
          <w:rFonts w:eastAsiaTheme="minorEastAsia" w:cs="Arial"/>
          <w:lang w:val="es-CO"/>
        </w:rPr>
        <w:t xml:space="preserve"> un plan de trabajo con metas</w:t>
      </w:r>
      <w:r w:rsidR="00C9071D">
        <w:rPr>
          <w:rFonts w:eastAsiaTheme="minorEastAsia" w:cs="Arial"/>
          <w:lang w:val="es-CO"/>
        </w:rPr>
        <w:t xml:space="preserve"> claras y mediables</w:t>
      </w:r>
      <w:r w:rsidRPr="005D67A9">
        <w:rPr>
          <w:rFonts w:eastAsiaTheme="minorEastAsia" w:cs="Arial"/>
          <w:lang w:val="es-CO"/>
        </w:rPr>
        <w:t xml:space="preserve">, indicadores de la meta, producto y/o entregable y cronograma a desarrollar </w:t>
      </w:r>
      <w:r w:rsidR="00C9071D">
        <w:rPr>
          <w:rFonts w:eastAsiaTheme="minorEastAsia" w:cs="Arial"/>
          <w:lang w:val="es-CO"/>
        </w:rPr>
        <w:t xml:space="preserve">durante </w:t>
      </w:r>
      <w:r w:rsidRPr="005D67A9">
        <w:rPr>
          <w:rFonts w:eastAsiaTheme="minorEastAsia" w:cs="Arial"/>
          <w:lang w:val="es-CO"/>
        </w:rPr>
        <w:t xml:space="preserve">los días en que se encuentre </w:t>
      </w:r>
      <w:r w:rsidR="002943CC">
        <w:rPr>
          <w:rFonts w:eastAsiaTheme="minorEastAsia" w:cs="Arial"/>
          <w:lang w:val="es-CO"/>
        </w:rPr>
        <w:t>teletrabajando.</w:t>
      </w:r>
    </w:p>
    <w:p w14:paraId="36A0D71B" w14:textId="77777777" w:rsidR="007A7C4E" w:rsidRPr="005D67A9" w:rsidRDefault="007A7C4E" w:rsidP="005D67A9">
      <w:pPr>
        <w:pStyle w:val="Prrafodelista"/>
        <w:rPr>
          <w:rFonts w:eastAsiaTheme="minorEastAsia" w:cs="Arial"/>
          <w:lang w:val="es-CO"/>
        </w:rPr>
      </w:pPr>
    </w:p>
    <w:p w14:paraId="7471C3FC" w14:textId="464234BE" w:rsidR="0031558E" w:rsidRDefault="00DA3D6B" w:rsidP="005D67A9">
      <w:pPr>
        <w:pStyle w:val="Prrafodelista"/>
        <w:numPr>
          <w:ilvl w:val="0"/>
          <w:numId w:val="14"/>
        </w:numPr>
        <w:autoSpaceDE w:val="0"/>
        <w:autoSpaceDN w:val="0"/>
        <w:adjustRightInd w:val="0"/>
        <w:jc w:val="both"/>
        <w:rPr>
          <w:rFonts w:eastAsiaTheme="minorEastAsia"/>
          <w:lang w:val="es-CO"/>
        </w:rPr>
      </w:pPr>
      <w:r w:rsidRPr="005D67A9">
        <w:rPr>
          <w:rFonts w:eastAsiaTheme="minorEastAsia"/>
          <w:lang w:val="es-CO"/>
        </w:rPr>
        <w:t>Dedicar la totalidad de la jornada laboral en la modalidad de teletrabajo al desarrollo de las funciones encomendadas y rendir los informes respectivos solicitados por su jefe inmediato, con la oportunidad y periodicidad que se determine</w:t>
      </w:r>
      <w:r w:rsidR="007A7C4E" w:rsidRPr="005D67A9">
        <w:rPr>
          <w:rFonts w:eastAsiaTheme="minorEastAsia"/>
          <w:lang w:val="es-CO"/>
        </w:rPr>
        <w:t xml:space="preserve"> en el acuerdo de voluntades</w:t>
      </w:r>
      <w:r w:rsidRPr="005D67A9">
        <w:rPr>
          <w:rFonts w:eastAsiaTheme="minorEastAsia"/>
          <w:lang w:val="es-CO"/>
        </w:rPr>
        <w:t>.</w:t>
      </w:r>
    </w:p>
    <w:p w14:paraId="13D9E7FC" w14:textId="74EE2D45" w:rsidR="00DA3D6B" w:rsidRPr="005D67A9" w:rsidRDefault="00DA3D6B" w:rsidP="005D67A9">
      <w:pPr>
        <w:autoSpaceDE w:val="0"/>
        <w:autoSpaceDN w:val="0"/>
        <w:adjustRightInd w:val="0"/>
        <w:jc w:val="both"/>
        <w:rPr>
          <w:rFonts w:eastAsiaTheme="minorEastAsia" w:cs="Arial"/>
          <w:lang w:val="es-CO"/>
        </w:rPr>
      </w:pPr>
    </w:p>
    <w:p w14:paraId="01A34D43" w14:textId="5D175768" w:rsidR="002943CC" w:rsidRPr="005D67A9" w:rsidRDefault="00DA3D6B">
      <w:pPr>
        <w:pStyle w:val="Prrafodelista"/>
        <w:numPr>
          <w:ilvl w:val="0"/>
          <w:numId w:val="14"/>
        </w:numPr>
        <w:autoSpaceDE w:val="0"/>
        <w:autoSpaceDN w:val="0"/>
        <w:adjustRightInd w:val="0"/>
        <w:jc w:val="both"/>
        <w:rPr>
          <w:rFonts w:eastAsiaTheme="minorEastAsia" w:cs="Arial"/>
          <w:lang w:val="es-CO"/>
        </w:rPr>
      </w:pPr>
      <w:r w:rsidRPr="005D67A9">
        <w:rPr>
          <w:rFonts w:eastAsiaTheme="minorEastAsia" w:cs="Arial"/>
          <w:lang w:val="es-CO"/>
        </w:rPr>
        <w:t xml:space="preserve">Suministrar al </w:t>
      </w:r>
      <w:r w:rsidR="0031558E">
        <w:rPr>
          <w:rFonts w:eastAsiaTheme="minorEastAsia" w:cs="Arial"/>
          <w:lang w:val="es-CO"/>
        </w:rPr>
        <w:t xml:space="preserve">jefe inmediato y a la Subdirección de Talento Humano los </w:t>
      </w:r>
      <w:r w:rsidRPr="005D67A9">
        <w:rPr>
          <w:rFonts w:eastAsiaTheme="minorEastAsia" w:cs="Arial"/>
          <w:lang w:val="es-CO"/>
        </w:rPr>
        <w:t>datos para su ubicación, tales como dirección exacta</w:t>
      </w:r>
      <w:r w:rsidR="002943CC" w:rsidRPr="001C7C93">
        <w:rPr>
          <w:rFonts w:eastAsiaTheme="minorEastAsia" w:cs="Arial"/>
          <w:lang w:val="es-CO"/>
        </w:rPr>
        <w:t xml:space="preserve"> del lugar donde estará teletrabajando</w:t>
      </w:r>
      <w:r w:rsidRPr="005D67A9">
        <w:rPr>
          <w:rFonts w:eastAsiaTheme="minorEastAsia" w:cs="Arial"/>
          <w:lang w:val="es-CO"/>
        </w:rPr>
        <w:t>, número de teléfono fijo y celular</w:t>
      </w:r>
      <w:r w:rsidR="002943CC">
        <w:rPr>
          <w:rFonts w:eastAsiaTheme="minorEastAsia" w:cs="Arial"/>
          <w:lang w:val="es-CO"/>
        </w:rPr>
        <w:t>.</w:t>
      </w:r>
    </w:p>
    <w:p w14:paraId="491E6CCF" w14:textId="77777777" w:rsidR="00DA3D6B" w:rsidRPr="005D67A9" w:rsidRDefault="00DA3D6B" w:rsidP="005D67A9">
      <w:pPr>
        <w:pStyle w:val="Prrafodelista"/>
        <w:autoSpaceDE w:val="0"/>
        <w:autoSpaceDN w:val="0"/>
        <w:adjustRightInd w:val="0"/>
        <w:jc w:val="both"/>
        <w:rPr>
          <w:rFonts w:eastAsiaTheme="minorEastAsia" w:cs="Arial"/>
          <w:lang w:val="es-CO"/>
        </w:rPr>
      </w:pPr>
    </w:p>
    <w:p w14:paraId="2F411352" w14:textId="77777777" w:rsidR="00DA3D6B" w:rsidRPr="005D67A9" w:rsidRDefault="00DA3D6B" w:rsidP="001C7C93">
      <w:pPr>
        <w:pStyle w:val="Prrafodelista"/>
        <w:numPr>
          <w:ilvl w:val="0"/>
          <w:numId w:val="14"/>
        </w:numPr>
        <w:autoSpaceDE w:val="0"/>
        <w:autoSpaceDN w:val="0"/>
        <w:adjustRightInd w:val="0"/>
        <w:jc w:val="both"/>
        <w:rPr>
          <w:rFonts w:eastAsiaTheme="minorEastAsia" w:cs="Arial"/>
          <w:lang w:val="es-CO"/>
        </w:rPr>
      </w:pPr>
      <w:r w:rsidRPr="005D67A9">
        <w:rPr>
          <w:rFonts w:eastAsiaTheme="minorEastAsia" w:cs="Arial"/>
          <w:lang w:val="es-CO"/>
        </w:rPr>
        <w:t xml:space="preserve">Atender las instrucciones dadas por el jefe inmediato para el desarrollo de la función encomendada. </w:t>
      </w:r>
    </w:p>
    <w:p w14:paraId="6E8F0D9F" w14:textId="77777777" w:rsidR="00DA3D6B" w:rsidRPr="005D67A9" w:rsidRDefault="00DA3D6B">
      <w:pPr>
        <w:pStyle w:val="Prrafodelista"/>
        <w:rPr>
          <w:rFonts w:eastAsiaTheme="minorEastAsia" w:cs="Arial"/>
          <w:lang w:val="es-CO"/>
        </w:rPr>
      </w:pPr>
    </w:p>
    <w:p w14:paraId="365158DE" w14:textId="4EBDA2FC" w:rsidR="00DA3D6B" w:rsidRPr="005D67A9" w:rsidRDefault="00DA3D6B">
      <w:pPr>
        <w:pStyle w:val="Prrafodelista"/>
        <w:numPr>
          <w:ilvl w:val="0"/>
          <w:numId w:val="14"/>
        </w:numPr>
        <w:autoSpaceDE w:val="0"/>
        <w:autoSpaceDN w:val="0"/>
        <w:adjustRightInd w:val="0"/>
        <w:jc w:val="both"/>
        <w:rPr>
          <w:rFonts w:eastAsiaTheme="minorEastAsia" w:cs="Arial"/>
          <w:color w:val="000000" w:themeColor="text1"/>
          <w:lang w:val="es-CO"/>
        </w:rPr>
      </w:pPr>
      <w:r w:rsidRPr="005D67A9">
        <w:rPr>
          <w:rFonts w:eastAsiaTheme="minorEastAsia" w:cs="Arial"/>
          <w:lang w:val="es-CO"/>
        </w:rPr>
        <w:t xml:space="preserve">Acatar las normas particulares aplicables al teletrabajo en lo relacionado con el </w:t>
      </w:r>
      <w:r w:rsidR="005623DB" w:rsidRPr="005623DB">
        <w:rPr>
          <w:rFonts w:eastAsiaTheme="minorEastAsia" w:cs="Arial"/>
          <w:lang w:val="es-CO"/>
        </w:rPr>
        <w:t xml:space="preserve">Sistema de Gestión de Seguridad y Salud en el Trabajo </w:t>
      </w:r>
      <w:r w:rsidR="005623DB">
        <w:rPr>
          <w:rFonts w:eastAsiaTheme="minorEastAsia" w:cs="Arial"/>
          <w:lang w:val="es-CO"/>
        </w:rPr>
        <w:t>(</w:t>
      </w:r>
      <w:r w:rsidRPr="005D67A9">
        <w:rPr>
          <w:rFonts w:eastAsiaTheme="minorEastAsia" w:cs="Arial"/>
          <w:lang w:val="es-CO"/>
        </w:rPr>
        <w:t>SGSST</w:t>
      </w:r>
      <w:r w:rsidR="005623DB">
        <w:rPr>
          <w:rFonts w:eastAsiaTheme="minorEastAsia" w:cs="Arial"/>
          <w:lang w:val="es-CO"/>
        </w:rPr>
        <w:t>)</w:t>
      </w:r>
      <w:r w:rsidRPr="005D67A9">
        <w:rPr>
          <w:rFonts w:eastAsiaTheme="minorEastAsia" w:cs="Arial"/>
          <w:lang w:val="es-CO"/>
        </w:rPr>
        <w:t xml:space="preserve">, incluida la promoción de la salud y prevención de los riesgos laborales, de conformidad con la guía técnica de prevención y promoción al Teletrabajo expedida por el Ministerio de Trabajo, la cual forma </w:t>
      </w:r>
      <w:r w:rsidR="002943CC">
        <w:rPr>
          <w:rFonts w:eastAsiaTheme="minorEastAsia" w:cs="Arial"/>
          <w:lang w:val="es-CO"/>
        </w:rPr>
        <w:t xml:space="preserve">parte </w:t>
      </w:r>
      <w:r w:rsidRPr="005D67A9">
        <w:rPr>
          <w:rFonts w:eastAsiaTheme="minorEastAsia" w:cs="Arial"/>
          <w:lang w:val="es-CO"/>
        </w:rPr>
        <w:t xml:space="preserve">integral de la presente </w:t>
      </w:r>
      <w:r w:rsidR="00A4200B">
        <w:rPr>
          <w:rFonts w:eastAsiaTheme="minorEastAsia" w:cs="Arial"/>
          <w:lang w:val="es-CO"/>
        </w:rPr>
        <w:t>r</w:t>
      </w:r>
      <w:r w:rsidRPr="005D67A9">
        <w:rPr>
          <w:rFonts w:eastAsiaTheme="minorEastAsia" w:cs="Arial"/>
          <w:lang w:val="es-CO"/>
        </w:rPr>
        <w:t xml:space="preserve">esolución.  </w:t>
      </w:r>
    </w:p>
    <w:p w14:paraId="69CB1519" w14:textId="77777777" w:rsidR="00DA3D6B" w:rsidRPr="005D67A9" w:rsidRDefault="00DA3D6B">
      <w:pPr>
        <w:pStyle w:val="Prrafodelista"/>
        <w:rPr>
          <w:rFonts w:eastAsiaTheme="minorEastAsia" w:cs="Arial"/>
          <w:color w:val="000000" w:themeColor="text1"/>
          <w:lang w:val="es-CO"/>
        </w:rPr>
      </w:pPr>
    </w:p>
    <w:p w14:paraId="17848A20" w14:textId="77777777" w:rsidR="002943CC" w:rsidRPr="005D67A9" w:rsidRDefault="00DA3D6B">
      <w:pPr>
        <w:pStyle w:val="Prrafodelista"/>
        <w:numPr>
          <w:ilvl w:val="0"/>
          <w:numId w:val="14"/>
        </w:numPr>
        <w:autoSpaceDE w:val="0"/>
        <w:autoSpaceDN w:val="0"/>
        <w:adjustRightInd w:val="0"/>
        <w:jc w:val="both"/>
        <w:rPr>
          <w:rFonts w:eastAsiaTheme="minorEastAsia" w:cs="Arial"/>
          <w:color w:val="000000" w:themeColor="text1"/>
          <w:lang w:val="es-CO"/>
        </w:rPr>
      </w:pPr>
      <w:r w:rsidRPr="005D67A9">
        <w:rPr>
          <w:rFonts w:eastAsiaTheme="minorEastAsia" w:cs="Arial"/>
          <w:color w:val="000000" w:themeColor="text1"/>
          <w:lang w:val="es-CO"/>
        </w:rPr>
        <w:t xml:space="preserve">Cumplir las reglas relativas a los programas o aplicativos informáticos a los que tenga acceso en virtud de sus funciones, así como a la protección de datos personales o institucionales, a la propiedad intelectual y seguridad de la información. </w:t>
      </w:r>
    </w:p>
    <w:p w14:paraId="52B3993C" w14:textId="77777777" w:rsidR="002943CC" w:rsidRPr="005D67A9" w:rsidRDefault="002943CC" w:rsidP="005D67A9">
      <w:pPr>
        <w:pStyle w:val="Prrafodelista"/>
        <w:rPr>
          <w:rFonts w:eastAsiaTheme="minorEastAsia" w:cs="Arial"/>
          <w:color w:val="000000" w:themeColor="text1"/>
          <w:lang w:val="es-CO"/>
        </w:rPr>
      </w:pPr>
    </w:p>
    <w:p w14:paraId="2EF55D83" w14:textId="2F8653A6" w:rsidR="00DA3D6B" w:rsidRPr="005D67A9" w:rsidRDefault="002943CC" w:rsidP="005D67A9">
      <w:pPr>
        <w:pStyle w:val="Prrafodelista"/>
        <w:numPr>
          <w:ilvl w:val="0"/>
          <w:numId w:val="14"/>
        </w:numPr>
        <w:shd w:val="clear" w:color="auto" w:fill="FFFFFF"/>
        <w:autoSpaceDE w:val="0"/>
        <w:autoSpaceDN w:val="0"/>
        <w:adjustRightInd w:val="0"/>
        <w:jc w:val="both"/>
        <w:rPr>
          <w:rFonts w:eastAsiaTheme="minorEastAsia" w:cs="Arial"/>
          <w:lang w:val="es-CO"/>
        </w:rPr>
      </w:pPr>
      <w:r w:rsidRPr="00830543">
        <w:rPr>
          <w:rFonts w:eastAsiaTheme="minorEastAsia" w:cs="Arial"/>
          <w:lang w:val="es-CO"/>
        </w:rPr>
        <w:lastRenderedPageBreak/>
        <w:t>Manejar de manera confidencial la información que como tal deba ser manipulada o procesada en su equipo personal o en cualquier otro ajeno a la entidad.</w:t>
      </w:r>
      <w:r w:rsidR="00DA3D6B" w:rsidRPr="005D67A9">
        <w:rPr>
          <w:rFonts w:eastAsiaTheme="minorEastAsia" w:cs="Arial"/>
          <w:lang w:val="es-CO"/>
        </w:rPr>
        <w:t xml:space="preserve"> </w:t>
      </w:r>
    </w:p>
    <w:p w14:paraId="161146FB" w14:textId="77777777" w:rsidR="00DA3D6B" w:rsidRPr="005D67A9" w:rsidRDefault="00DA3D6B" w:rsidP="001C7C93">
      <w:pPr>
        <w:pStyle w:val="Prrafodelista"/>
        <w:rPr>
          <w:rFonts w:eastAsiaTheme="minorEastAsia" w:cs="Arial"/>
          <w:lang w:val="es-CO"/>
        </w:rPr>
      </w:pPr>
    </w:p>
    <w:p w14:paraId="2FDCBD3D" w14:textId="60B4C313" w:rsidR="00DA3D6B" w:rsidRDefault="00DA3D6B">
      <w:pPr>
        <w:pStyle w:val="Prrafodelista"/>
        <w:numPr>
          <w:ilvl w:val="0"/>
          <w:numId w:val="14"/>
        </w:numPr>
        <w:autoSpaceDE w:val="0"/>
        <w:autoSpaceDN w:val="0"/>
        <w:adjustRightInd w:val="0"/>
        <w:jc w:val="both"/>
        <w:rPr>
          <w:rFonts w:eastAsiaTheme="minorEastAsia" w:cs="Arial"/>
          <w:lang w:val="es-CO"/>
        </w:rPr>
      </w:pPr>
      <w:r w:rsidRPr="005D67A9">
        <w:rPr>
          <w:rFonts w:eastAsiaTheme="minorEastAsia" w:cs="Arial"/>
          <w:lang w:val="es-CO"/>
        </w:rPr>
        <w:t xml:space="preserve">Participar en las actividades de prevención y promoción organizadas por la entidad, a través del Comité Paritario de Seguridad y Salud en el Trabajo.  </w:t>
      </w:r>
    </w:p>
    <w:p w14:paraId="23E2278D" w14:textId="77777777" w:rsidR="009959AE" w:rsidRPr="00827542" w:rsidRDefault="009959AE" w:rsidP="000726AE">
      <w:pPr>
        <w:pStyle w:val="Prrafodelista"/>
        <w:rPr>
          <w:rFonts w:eastAsiaTheme="minorEastAsia" w:cs="Arial"/>
          <w:lang w:val="es-CO"/>
        </w:rPr>
      </w:pPr>
    </w:p>
    <w:p w14:paraId="6827ACDC" w14:textId="255AE666" w:rsidR="0030666C" w:rsidRPr="0030666C" w:rsidRDefault="009959AE" w:rsidP="0030666C">
      <w:pPr>
        <w:pStyle w:val="Prrafodelista"/>
        <w:numPr>
          <w:ilvl w:val="0"/>
          <w:numId w:val="14"/>
        </w:numPr>
        <w:autoSpaceDE w:val="0"/>
        <w:autoSpaceDN w:val="0"/>
        <w:adjustRightInd w:val="0"/>
        <w:jc w:val="both"/>
        <w:rPr>
          <w:rFonts w:cs="Arial"/>
        </w:rPr>
      </w:pPr>
      <w:r w:rsidRPr="0030666C">
        <w:rPr>
          <w:rFonts w:eastAsiaTheme="minorEastAsia" w:cs="Arial"/>
          <w:lang w:val="es-CO"/>
        </w:rPr>
        <w:t xml:space="preserve"> </w:t>
      </w:r>
      <w:r w:rsidR="00DA3D6B" w:rsidRPr="0030666C">
        <w:rPr>
          <w:rFonts w:eastAsiaTheme="minorEastAsia"/>
        </w:rPr>
        <w:t>Reportar</w:t>
      </w:r>
      <w:r w:rsidR="0030666C" w:rsidRPr="0030666C">
        <w:t xml:space="preserve"> </w:t>
      </w:r>
      <w:r w:rsidR="00487F09">
        <w:t>la ocurrencia de los accidentes laborales que se produzcan durante la ejecución del teletrabajo</w:t>
      </w:r>
      <w:r w:rsidR="00487F09" w:rsidRPr="0030666C">
        <w:rPr>
          <w:rFonts w:eastAsiaTheme="minorEastAsia"/>
        </w:rPr>
        <w:t xml:space="preserve"> </w:t>
      </w:r>
      <w:r w:rsidR="0030666C" w:rsidRPr="0030666C">
        <w:rPr>
          <w:rFonts w:eastAsiaTheme="minorEastAsia"/>
        </w:rPr>
        <w:t>a la Subdirección de Talento Humano</w:t>
      </w:r>
      <w:r w:rsidR="0030666C">
        <w:t xml:space="preserve"> dentro de las cuarenta y ocho (48) horas siguientes al suceso.</w:t>
      </w:r>
      <w:r w:rsidR="0030666C" w:rsidRPr="0030666C">
        <w:rPr>
          <w:rFonts w:cs="Arial"/>
        </w:rPr>
        <w:t xml:space="preserve"> </w:t>
      </w:r>
      <w:r w:rsidR="00487F09">
        <w:rPr>
          <w:rFonts w:cs="Arial"/>
        </w:rPr>
        <w:t xml:space="preserve"> </w:t>
      </w:r>
    </w:p>
    <w:p w14:paraId="2A67B8C2" w14:textId="77777777" w:rsidR="0030666C" w:rsidRPr="0030666C" w:rsidRDefault="0030666C" w:rsidP="0030666C">
      <w:pPr>
        <w:pStyle w:val="Prrafodelista"/>
        <w:shd w:val="clear" w:color="auto" w:fill="FFFFFF"/>
        <w:autoSpaceDE w:val="0"/>
        <w:autoSpaceDN w:val="0"/>
        <w:adjustRightInd w:val="0"/>
        <w:jc w:val="both"/>
        <w:rPr>
          <w:rFonts w:cs="Arial"/>
        </w:rPr>
      </w:pPr>
    </w:p>
    <w:p w14:paraId="76CE30D5" w14:textId="2864381C" w:rsidR="001751D1" w:rsidRDefault="00641C0B" w:rsidP="001751D1">
      <w:pPr>
        <w:shd w:val="clear" w:color="auto" w:fill="FFFFFF"/>
        <w:autoSpaceDE w:val="0"/>
        <w:autoSpaceDN w:val="0"/>
        <w:adjustRightInd w:val="0"/>
        <w:jc w:val="both"/>
        <w:rPr>
          <w:rFonts w:eastAsiaTheme="minorEastAsia" w:cs="Arial"/>
          <w:lang w:val="es-CO"/>
        </w:rPr>
      </w:pPr>
      <w:r w:rsidRPr="005D67A9">
        <w:rPr>
          <w:rFonts w:cs="Arial"/>
          <w:b/>
        </w:rPr>
        <w:t xml:space="preserve">Artículo </w:t>
      </w:r>
      <w:r>
        <w:rPr>
          <w:rFonts w:cs="Arial"/>
          <w:b/>
        </w:rPr>
        <w:t>12</w:t>
      </w:r>
      <w:r w:rsidRPr="005D67A9">
        <w:rPr>
          <w:rFonts w:cs="Arial"/>
          <w:b/>
        </w:rPr>
        <w:t>º.</w:t>
      </w:r>
      <w:r>
        <w:rPr>
          <w:rFonts w:eastAsiaTheme="minorEastAsia" w:cs="Arial"/>
          <w:lang w:val="es-CO"/>
        </w:rPr>
        <w:t xml:space="preserve"> </w:t>
      </w:r>
      <w:r w:rsidRPr="005D67A9">
        <w:rPr>
          <w:rFonts w:eastAsiaTheme="minorEastAsia" w:cs="Arial"/>
          <w:b/>
          <w:lang w:val="es-CO"/>
        </w:rPr>
        <w:t xml:space="preserve">Obligaciones </w:t>
      </w:r>
      <w:r>
        <w:rPr>
          <w:rFonts w:eastAsiaTheme="minorEastAsia" w:cs="Arial"/>
          <w:b/>
          <w:lang w:val="es-CO"/>
        </w:rPr>
        <w:t>d</w:t>
      </w:r>
      <w:r w:rsidRPr="005D67A9">
        <w:rPr>
          <w:rFonts w:eastAsiaTheme="minorEastAsia" w:cs="Arial"/>
          <w:b/>
          <w:lang w:val="es-CO"/>
        </w:rPr>
        <w:t xml:space="preserve">el Ministerio </w:t>
      </w:r>
      <w:r>
        <w:rPr>
          <w:rFonts w:eastAsiaTheme="minorEastAsia" w:cs="Arial"/>
          <w:b/>
          <w:lang w:val="es-CO"/>
        </w:rPr>
        <w:t>d</w:t>
      </w:r>
      <w:r w:rsidRPr="005D67A9">
        <w:rPr>
          <w:rFonts w:eastAsiaTheme="minorEastAsia" w:cs="Arial"/>
          <w:b/>
          <w:lang w:val="es-CO"/>
        </w:rPr>
        <w:t>e Educación Nacional</w:t>
      </w:r>
      <w:r w:rsidR="001751D1" w:rsidRPr="005D67A9">
        <w:rPr>
          <w:rFonts w:eastAsiaTheme="minorEastAsia" w:cs="Arial"/>
          <w:b/>
          <w:lang w:val="es-CO"/>
        </w:rPr>
        <w:t>.</w:t>
      </w:r>
      <w:r w:rsidR="001751D1">
        <w:rPr>
          <w:rFonts w:eastAsiaTheme="minorEastAsia" w:cs="Arial"/>
          <w:b/>
          <w:lang w:val="es-CO"/>
        </w:rPr>
        <w:t xml:space="preserve"> </w:t>
      </w:r>
      <w:r w:rsidR="001751D1" w:rsidRPr="005D67A9">
        <w:rPr>
          <w:rFonts w:eastAsiaTheme="minorEastAsia" w:cs="Arial"/>
          <w:lang w:val="es-CO"/>
        </w:rPr>
        <w:t>Además de las obligaciones que se</w:t>
      </w:r>
      <w:r w:rsidR="001751D1">
        <w:rPr>
          <w:rFonts w:eastAsiaTheme="minorEastAsia" w:cs="Arial"/>
          <w:lang w:val="es-CO"/>
        </w:rPr>
        <w:t xml:space="preserve"> </w:t>
      </w:r>
      <w:r w:rsidR="001751D1" w:rsidRPr="005D67A9">
        <w:rPr>
          <w:rFonts w:eastAsiaTheme="minorEastAsia" w:cs="Arial"/>
          <w:lang w:val="es-CO"/>
        </w:rPr>
        <w:t>derivan de la Ley 1221 de 2008 y los Decretos 1072 y 1082 de 2015 en materia de teletrabajo, el</w:t>
      </w:r>
      <w:r w:rsidR="001751D1">
        <w:rPr>
          <w:rFonts w:eastAsiaTheme="minorEastAsia" w:cs="Arial"/>
          <w:lang w:val="es-CO"/>
        </w:rPr>
        <w:t xml:space="preserve"> </w:t>
      </w:r>
      <w:r w:rsidR="001751D1" w:rsidRPr="005D67A9">
        <w:rPr>
          <w:rFonts w:eastAsiaTheme="minorEastAsia" w:cs="Arial"/>
          <w:lang w:val="es-CO"/>
        </w:rPr>
        <w:t>Ministerio de</w:t>
      </w:r>
      <w:r w:rsidR="001751D1">
        <w:rPr>
          <w:rFonts w:eastAsiaTheme="minorEastAsia" w:cs="Arial"/>
          <w:lang w:val="es-CO"/>
        </w:rPr>
        <w:t xml:space="preserve"> Educación Nacional </w:t>
      </w:r>
      <w:r w:rsidR="001751D1" w:rsidRPr="005D67A9">
        <w:rPr>
          <w:rFonts w:eastAsiaTheme="minorEastAsia" w:cs="Arial"/>
          <w:lang w:val="es-CO"/>
        </w:rPr>
        <w:t>tendrá, en especial, los</w:t>
      </w:r>
      <w:r w:rsidR="004C31F1">
        <w:rPr>
          <w:rFonts w:eastAsiaTheme="minorEastAsia" w:cs="Arial"/>
          <w:lang w:val="es-CO"/>
        </w:rPr>
        <w:t xml:space="preserve"> </w:t>
      </w:r>
      <w:r w:rsidR="001751D1" w:rsidRPr="005D67A9">
        <w:rPr>
          <w:rFonts w:eastAsiaTheme="minorEastAsia" w:cs="Arial"/>
          <w:lang w:val="es-CO"/>
        </w:rPr>
        <w:t>siguientes deberes:</w:t>
      </w:r>
    </w:p>
    <w:p w14:paraId="56117204" w14:textId="764FE442" w:rsidR="004C31F1" w:rsidRDefault="004C31F1" w:rsidP="001751D1">
      <w:pPr>
        <w:shd w:val="clear" w:color="auto" w:fill="FFFFFF"/>
        <w:autoSpaceDE w:val="0"/>
        <w:autoSpaceDN w:val="0"/>
        <w:adjustRightInd w:val="0"/>
        <w:jc w:val="both"/>
        <w:rPr>
          <w:rFonts w:eastAsiaTheme="minorEastAsia" w:cs="Arial"/>
          <w:lang w:val="es-CO"/>
        </w:rPr>
      </w:pPr>
    </w:p>
    <w:p w14:paraId="5F344267" w14:textId="7F289734" w:rsidR="001751D1" w:rsidRDefault="002420F3" w:rsidP="004C31F1">
      <w:pPr>
        <w:pStyle w:val="Prrafodelista"/>
        <w:numPr>
          <w:ilvl w:val="0"/>
          <w:numId w:val="18"/>
        </w:numPr>
        <w:shd w:val="clear" w:color="auto" w:fill="FFFFFF"/>
        <w:autoSpaceDE w:val="0"/>
        <w:autoSpaceDN w:val="0"/>
        <w:adjustRightInd w:val="0"/>
        <w:jc w:val="both"/>
        <w:rPr>
          <w:rFonts w:eastAsiaTheme="minorEastAsia" w:cs="Arial"/>
          <w:lang w:val="es-CO"/>
        </w:rPr>
      </w:pPr>
      <w:r>
        <w:rPr>
          <w:rFonts w:eastAsiaTheme="minorEastAsia" w:cs="Arial"/>
          <w:lang w:val="es-CO"/>
        </w:rPr>
        <w:t xml:space="preserve">Promover </w:t>
      </w:r>
      <w:r w:rsidR="001751D1" w:rsidRPr="005D67A9">
        <w:rPr>
          <w:rFonts w:eastAsiaTheme="minorEastAsia" w:cs="Arial"/>
          <w:lang w:val="es-CO"/>
        </w:rPr>
        <w:t>la seguridad del teletrabajador conforme a la legislación vigente.</w:t>
      </w:r>
    </w:p>
    <w:p w14:paraId="32C66BF4" w14:textId="77777777" w:rsidR="004C31F1" w:rsidRDefault="004C31F1" w:rsidP="005D67A9">
      <w:pPr>
        <w:pStyle w:val="Prrafodelista"/>
        <w:shd w:val="clear" w:color="auto" w:fill="FFFFFF"/>
        <w:autoSpaceDE w:val="0"/>
        <w:autoSpaceDN w:val="0"/>
        <w:adjustRightInd w:val="0"/>
        <w:jc w:val="both"/>
        <w:rPr>
          <w:rFonts w:eastAsiaTheme="minorEastAsia" w:cs="Arial"/>
          <w:lang w:val="es-CO"/>
        </w:rPr>
      </w:pPr>
    </w:p>
    <w:p w14:paraId="3E505A78" w14:textId="53E7155E" w:rsidR="001751D1" w:rsidRDefault="001751D1" w:rsidP="001751D1">
      <w:pPr>
        <w:pStyle w:val="Prrafodelista"/>
        <w:numPr>
          <w:ilvl w:val="0"/>
          <w:numId w:val="18"/>
        </w:numPr>
        <w:shd w:val="clear" w:color="auto" w:fill="FFFFFF"/>
        <w:autoSpaceDE w:val="0"/>
        <w:autoSpaceDN w:val="0"/>
        <w:adjustRightInd w:val="0"/>
        <w:jc w:val="both"/>
        <w:rPr>
          <w:rFonts w:eastAsiaTheme="minorEastAsia" w:cs="Arial"/>
          <w:lang w:val="es-CO"/>
        </w:rPr>
      </w:pPr>
      <w:r w:rsidRPr="005D67A9">
        <w:rPr>
          <w:rFonts w:eastAsiaTheme="minorEastAsia" w:cs="Arial"/>
          <w:lang w:val="es-CO"/>
        </w:rPr>
        <w:t xml:space="preserve">Suministrar al teletrabajador </w:t>
      </w:r>
      <w:r w:rsidR="00DD7B56">
        <w:rPr>
          <w:rFonts w:eastAsiaTheme="minorEastAsia" w:cs="Arial"/>
          <w:lang w:val="es-CO"/>
        </w:rPr>
        <w:t xml:space="preserve">el acceso a los aplicativos de gestión de la </w:t>
      </w:r>
      <w:r w:rsidRPr="005D67A9">
        <w:rPr>
          <w:rFonts w:eastAsiaTheme="minorEastAsia" w:cs="Arial"/>
          <w:lang w:val="es-CO"/>
        </w:rPr>
        <w:t>Entidad</w:t>
      </w:r>
      <w:r w:rsidR="00DD7B56">
        <w:rPr>
          <w:rFonts w:eastAsiaTheme="minorEastAsia" w:cs="Arial"/>
          <w:lang w:val="es-CO"/>
        </w:rPr>
        <w:t xml:space="preserve"> que requiera para el cumplimiento de sus funciones</w:t>
      </w:r>
      <w:r w:rsidRPr="005D67A9">
        <w:rPr>
          <w:rFonts w:eastAsiaTheme="minorEastAsia" w:cs="Arial"/>
          <w:lang w:val="es-CO"/>
        </w:rPr>
        <w:t>.</w:t>
      </w:r>
    </w:p>
    <w:p w14:paraId="016407B0" w14:textId="77777777" w:rsidR="004C31F1" w:rsidRPr="001C7C93" w:rsidRDefault="004C31F1" w:rsidP="005D67A9">
      <w:pPr>
        <w:shd w:val="clear" w:color="auto" w:fill="FFFFFF"/>
        <w:autoSpaceDE w:val="0"/>
        <w:autoSpaceDN w:val="0"/>
        <w:adjustRightInd w:val="0"/>
        <w:jc w:val="both"/>
        <w:rPr>
          <w:rFonts w:eastAsiaTheme="minorEastAsia" w:cs="Arial"/>
          <w:lang w:val="es-CO"/>
        </w:rPr>
      </w:pPr>
    </w:p>
    <w:p w14:paraId="2BAB936C" w14:textId="0C8A4DFD" w:rsidR="001751D1" w:rsidRDefault="001751D1" w:rsidP="001751D1">
      <w:pPr>
        <w:pStyle w:val="Prrafodelista"/>
        <w:numPr>
          <w:ilvl w:val="0"/>
          <w:numId w:val="18"/>
        </w:numPr>
        <w:shd w:val="clear" w:color="auto" w:fill="FFFFFF"/>
        <w:autoSpaceDE w:val="0"/>
        <w:autoSpaceDN w:val="0"/>
        <w:adjustRightInd w:val="0"/>
        <w:jc w:val="both"/>
        <w:rPr>
          <w:rFonts w:eastAsiaTheme="minorEastAsia" w:cs="Arial"/>
          <w:lang w:val="es-CO"/>
        </w:rPr>
      </w:pPr>
      <w:r w:rsidRPr="005D67A9">
        <w:rPr>
          <w:rFonts w:eastAsiaTheme="minorEastAsia" w:cs="Arial"/>
          <w:lang w:val="es-CO"/>
        </w:rPr>
        <w:t>Capacitar al teletrabajador</w:t>
      </w:r>
      <w:r w:rsidR="00F82755">
        <w:rPr>
          <w:rFonts w:eastAsiaTheme="minorEastAsia" w:cs="Arial"/>
          <w:lang w:val="es-CO"/>
        </w:rPr>
        <w:t>, jefes y compañeros de área</w:t>
      </w:r>
      <w:r w:rsidRPr="005D67A9">
        <w:rPr>
          <w:rFonts w:eastAsiaTheme="minorEastAsia" w:cs="Arial"/>
          <w:lang w:val="es-CO"/>
        </w:rPr>
        <w:t xml:space="preserve"> en los temas relacionados con teletrabajo.</w:t>
      </w:r>
    </w:p>
    <w:p w14:paraId="19B0C94D" w14:textId="77777777" w:rsidR="004C31F1" w:rsidRPr="001C7C93" w:rsidRDefault="004C31F1" w:rsidP="005D67A9">
      <w:pPr>
        <w:shd w:val="clear" w:color="auto" w:fill="FFFFFF"/>
        <w:autoSpaceDE w:val="0"/>
        <w:autoSpaceDN w:val="0"/>
        <w:adjustRightInd w:val="0"/>
        <w:jc w:val="both"/>
        <w:rPr>
          <w:rFonts w:eastAsiaTheme="minorEastAsia" w:cs="Arial"/>
          <w:lang w:val="es-CO"/>
        </w:rPr>
      </w:pPr>
    </w:p>
    <w:p w14:paraId="15199FF4" w14:textId="6F40816E" w:rsidR="001751D1" w:rsidRDefault="001751D1" w:rsidP="002E038C">
      <w:pPr>
        <w:pStyle w:val="Prrafodelista"/>
        <w:numPr>
          <w:ilvl w:val="0"/>
          <w:numId w:val="18"/>
        </w:numPr>
        <w:shd w:val="clear" w:color="auto" w:fill="FFFFFF"/>
        <w:autoSpaceDE w:val="0"/>
        <w:autoSpaceDN w:val="0"/>
        <w:adjustRightInd w:val="0"/>
        <w:jc w:val="both"/>
        <w:rPr>
          <w:rFonts w:eastAsiaTheme="minorEastAsia" w:cs="Arial"/>
          <w:lang w:val="es-CO"/>
        </w:rPr>
      </w:pPr>
      <w:r w:rsidRPr="005D67A9">
        <w:rPr>
          <w:rFonts w:eastAsiaTheme="minorEastAsia" w:cs="Arial"/>
          <w:lang w:val="es-CO"/>
        </w:rPr>
        <w:t>Incluir al teletrabajador dentro del Programa de Salud y Seguridad en el Trabajo (SST) y</w:t>
      </w:r>
      <w:r w:rsidR="004C31F1" w:rsidRPr="001C7C93">
        <w:rPr>
          <w:rFonts w:eastAsiaTheme="minorEastAsia" w:cs="Arial"/>
          <w:lang w:val="es-CO"/>
        </w:rPr>
        <w:t xml:space="preserve"> </w:t>
      </w:r>
      <w:r w:rsidRPr="005D67A9">
        <w:rPr>
          <w:rFonts w:eastAsiaTheme="minorEastAsia" w:cs="Arial"/>
          <w:lang w:val="es-CO"/>
        </w:rPr>
        <w:t xml:space="preserve">permitirle la participación en las actividades </w:t>
      </w:r>
      <w:r w:rsidR="00753D24">
        <w:rPr>
          <w:rFonts w:eastAsiaTheme="minorEastAsia" w:cs="Arial"/>
          <w:lang w:val="es-CO"/>
        </w:rPr>
        <w:t>que se programen</w:t>
      </w:r>
      <w:r w:rsidRPr="005D67A9">
        <w:rPr>
          <w:rFonts w:eastAsiaTheme="minorEastAsia" w:cs="Arial"/>
          <w:lang w:val="es-CO"/>
        </w:rPr>
        <w:t>.</w:t>
      </w:r>
    </w:p>
    <w:p w14:paraId="1B89826A" w14:textId="77777777" w:rsidR="004C31F1" w:rsidRPr="001C7C93" w:rsidRDefault="004C31F1" w:rsidP="005D67A9">
      <w:pPr>
        <w:pStyle w:val="Prrafodelista"/>
        <w:rPr>
          <w:rFonts w:eastAsiaTheme="minorEastAsia" w:cs="Arial"/>
          <w:lang w:val="es-CO"/>
        </w:rPr>
      </w:pPr>
    </w:p>
    <w:p w14:paraId="42DFB758" w14:textId="0863A008" w:rsidR="004C31F1" w:rsidRDefault="00641C0B" w:rsidP="004C31F1">
      <w:pPr>
        <w:shd w:val="clear" w:color="auto" w:fill="FFFFFF"/>
        <w:autoSpaceDE w:val="0"/>
        <w:autoSpaceDN w:val="0"/>
        <w:adjustRightInd w:val="0"/>
        <w:jc w:val="both"/>
        <w:rPr>
          <w:rFonts w:eastAsiaTheme="minorEastAsia" w:cs="Arial"/>
          <w:b/>
          <w:lang w:val="es-CO"/>
        </w:rPr>
      </w:pPr>
      <w:r w:rsidRPr="005D67A9">
        <w:rPr>
          <w:rFonts w:eastAsiaTheme="minorEastAsia" w:cs="Arial"/>
          <w:b/>
          <w:lang w:val="es-CO"/>
        </w:rPr>
        <w:t xml:space="preserve">Artículo </w:t>
      </w:r>
      <w:r>
        <w:rPr>
          <w:rFonts w:eastAsiaTheme="minorEastAsia" w:cs="Arial"/>
          <w:b/>
          <w:lang w:val="es-CO"/>
        </w:rPr>
        <w:t>13</w:t>
      </w:r>
      <w:r w:rsidRPr="005D67A9">
        <w:rPr>
          <w:rFonts w:eastAsiaTheme="minorEastAsia" w:cs="Arial"/>
          <w:b/>
          <w:lang w:val="es-CO"/>
        </w:rPr>
        <w:t xml:space="preserve">º. </w:t>
      </w:r>
      <w:r w:rsidRPr="00465B44">
        <w:rPr>
          <w:rFonts w:eastAsiaTheme="minorEastAsia" w:cs="Arial"/>
          <w:b/>
          <w:lang w:val="es-CO"/>
        </w:rPr>
        <w:t xml:space="preserve">Obligaciones </w:t>
      </w:r>
      <w:r>
        <w:rPr>
          <w:rFonts w:eastAsiaTheme="minorEastAsia" w:cs="Arial"/>
          <w:b/>
          <w:lang w:val="es-CO"/>
        </w:rPr>
        <w:t>d</w:t>
      </w:r>
      <w:r w:rsidRPr="00465B44">
        <w:rPr>
          <w:rFonts w:eastAsiaTheme="minorEastAsia" w:cs="Arial"/>
          <w:b/>
          <w:lang w:val="es-CO"/>
        </w:rPr>
        <w:t>el</w:t>
      </w:r>
      <w:r>
        <w:rPr>
          <w:rFonts w:eastAsiaTheme="minorEastAsia" w:cs="Arial"/>
          <w:b/>
          <w:lang w:val="es-CO"/>
        </w:rPr>
        <w:t xml:space="preserve"> Jefe Inmediato </w:t>
      </w:r>
      <w:r w:rsidR="001C06EB">
        <w:rPr>
          <w:rFonts w:eastAsiaTheme="minorEastAsia" w:cs="Arial"/>
          <w:b/>
          <w:lang w:val="es-CO"/>
        </w:rPr>
        <w:t>d</w:t>
      </w:r>
      <w:r>
        <w:rPr>
          <w:rFonts w:eastAsiaTheme="minorEastAsia" w:cs="Arial"/>
          <w:b/>
          <w:lang w:val="es-CO"/>
        </w:rPr>
        <w:t>el Teletrabajador.</w:t>
      </w:r>
    </w:p>
    <w:p w14:paraId="18A673FB" w14:textId="44BC14AA" w:rsidR="004C31F1" w:rsidRDefault="004C31F1" w:rsidP="004C31F1">
      <w:pPr>
        <w:shd w:val="clear" w:color="auto" w:fill="FFFFFF"/>
        <w:autoSpaceDE w:val="0"/>
        <w:autoSpaceDN w:val="0"/>
        <w:adjustRightInd w:val="0"/>
        <w:jc w:val="both"/>
        <w:rPr>
          <w:rFonts w:eastAsiaTheme="minorEastAsia" w:cs="Arial"/>
          <w:b/>
          <w:lang w:val="es-CO"/>
        </w:rPr>
      </w:pPr>
    </w:p>
    <w:p w14:paraId="4EE28468" w14:textId="5D51A9C1" w:rsidR="004C31F1" w:rsidRPr="005D67A9" w:rsidRDefault="004C31F1" w:rsidP="002E038C">
      <w:pPr>
        <w:pStyle w:val="Prrafodelista"/>
        <w:numPr>
          <w:ilvl w:val="0"/>
          <w:numId w:val="19"/>
        </w:numPr>
        <w:shd w:val="clear" w:color="auto" w:fill="FFFFFF"/>
        <w:autoSpaceDE w:val="0"/>
        <w:autoSpaceDN w:val="0"/>
        <w:adjustRightInd w:val="0"/>
        <w:jc w:val="both"/>
        <w:rPr>
          <w:rFonts w:eastAsiaTheme="minorEastAsia" w:cs="Arial"/>
          <w:lang w:val="es-CO"/>
        </w:rPr>
      </w:pPr>
      <w:r w:rsidRPr="005D67A9">
        <w:rPr>
          <w:rFonts w:eastAsiaTheme="minorEastAsia" w:cs="Arial"/>
          <w:lang w:val="es-CO"/>
        </w:rPr>
        <w:t xml:space="preserve">Respetar las jornadas y horarios de </w:t>
      </w:r>
      <w:r w:rsidR="00CA6915">
        <w:rPr>
          <w:rFonts w:eastAsiaTheme="minorEastAsia" w:cs="Arial"/>
          <w:lang w:val="es-CO"/>
        </w:rPr>
        <w:t>t</w:t>
      </w:r>
      <w:r w:rsidRPr="005D67A9">
        <w:rPr>
          <w:rFonts w:eastAsiaTheme="minorEastAsia" w:cs="Arial"/>
          <w:lang w:val="es-CO"/>
        </w:rPr>
        <w:t>eletrabajo, sin perjuicio de las obligaciones que incumben a</w:t>
      </w:r>
      <w:r w:rsidR="001C06EB">
        <w:rPr>
          <w:rFonts w:eastAsiaTheme="minorEastAsia" w:cs="Arial"/>
          <w:lang w:val="es-CO"/>
        </w:rPr>
        <w:t>l teletrabajador</w:t>
      </w:r>
      <w:r w:rsidRPr="005D67A9">
        <w:rPr>
          <w:rFonts w:eastAsiaTheme="minorEastAsia" w:cs="Arial"/>
          <w:lang w:val="es-CO"/>
        </w:rPr>
        <w:t>.</w:t>
      </w:r>
    </w:p>
    <w:p w14:paraId="4C1AF46A" w14:textId="77777777" w:rsidR="004C31F1" w:rsidRPr="005D67A9" w:rsidRDefault="004C31F1" w:rsidP="005D67A9">
      <w:pPr>
        <w:pStyle w:val="Prrafodelista"/>
        <w:shd w:val="clear" w:color="auto" w:fill="FFFFFF"/>
        <w:autoSpaceDE w:val="0"/>
        <w:autoSpaceDN w:val="0"/>
        <w:adjustRightInd w:val="0"/>
        <w:jc w:val="both"/>
        <w:rPr>
          <w:rFonts w:eastAsiaTheme="minorEastAsia" w:cs="Arial"/>
          <w:lang w:val="es-CO"/>
        </w:rPr>
      </w:pPr>
    </w:p>
    <w:p w14:paraId="62FE76E0" w14:textId="157B63DA" w:rsidR="004C31F1" w:rsidRPr="005D67A9" w:rsidRDefault="004C31F1" w:rsidP="004C31F1">
      <w:pPr>
        <w:pStyle w:val="Prrafodelista"/>
        <w:numPr>
          <w:ilvl w:val="0"/>
          <w:numId w:val="19"/>
        </w:numPr>
        <w:shd w:val="clear" w:color="auto" w:fill="FFFFFF"/>
        <w:autoSpaceDE w:val="0"/>
        <w:autoSpaceDN w:val="0"/>
        <w:adjustRightInd w:val="0"/>
        <w:jc w:val="both"/>
        <w:rPr>
          <w:rFonts w:eastAsiaTheme="minorEastAsia" w:cs="Arial"/>
          <w:lang w:val="es-CO"/>
        </w:rPr>
      </w:pPr>
      <w:r w:rsidRPr="005D67A9">
        <w:rPr>
          <w:rFonts w:eastAsiaTheme="minorEastAsia" w:cs="Arial"/>
          <w:lang w:val="es-CO"/>
        </w:rPr>
        <w:t>Asignar actividades para los días de teletrabajo.</w:t>
      </w:r>
    </w:p>
    <w:p w14:paraId="39B254FF" w14:textId="77777777" w:rsidR="004C31F1" w:rsidRPr="001C7C93" w:rsidRDefault="004C31F1" w:rsidP="005D67A9">
      <w:pPr>
        <w:shd w:val="clear" w:color="auto" w:fill="FFFFFF"/>
        <w:autoSpaceDE w:val="0"/>
        <w:autoSpaceDN w:val="0"/>
        <w:adjustRightInd w:val="0"/>
        <w:jc w:val="both"/>
        <w:rPr>
          <w:rFonts w:eastAsiaTheme="minorEastAsia" w:cs="Arial"/>
          <w:lang w:val="es-CO"/>
        </w:rPr>
      </w:pPr>
    </w:p>
    <w:p w14:paraId="17C2352A" w14:textId="1514EA3A" w:rsidR="004C31F1" w:rsidRDefault="004C31F1" w:rsidP="002E038C">
      <w:pPr>
        <w:pStyle w:val="Prrafodelista"/>
        <w:numPr>
          <w:ilvl w:val="0"/>
          <w:numId w:val="19"/>
        </w:numPr>
        <w:shd w:val="clear" w:color="auto" w:fill="FFFFFF"/>
        <w:autoSpaceDE w:val="0"/>
        <w:autoSpaceDN w:val="0"/>
        <w:adjustRightInd w:val="0"/>
        <w:jc w:val="both"/>
        <w:rPr>
          <w:rFonts w:eastAsiaTheme="minorEastAsia" w:cs="Arial"/>
          <w:lang w:val="es-CO"/>
        </w:rPr>
      </w:pPr>
      <w:r w:rsidRPr="005D67A9">
        <w:rPr>
          <w:rFonts w:eastAsiaTheme="minorEastAsia" w:cs="Arial"/>
          <w:lang w:val="es-CO"/>
        </w:rPr>
        <w:t>Informar</w:t>
      </w:r>
      <w:r w:rsidRPr="001C7C93">
        <w:rPr>
          <w:rFonts w:eastAsiaTheme="minorEastAsia" w:cs="Arial"/>
          <w:lang w:val="es-CO"/>
        </w:rPr>
        <w:t xml:space="preserve"> oportunamente</w:t>
      </w:r>
      <w:r w:rsidRPr="005D67A9">
        <w:rPr>
          <w:rFonts w:eastAsiaTheme="minorEastAsia" w:cs="Arial"/>
          <w:lang w:val="es-CO"/>
        </w:rPr>
        <w:t xml:space="preserve"> a</w:t>
      </w:r>
      <w:r w:rsidRPr="001C7C93">
        <w:rPr>
          <w:rFonts w:eastAsiaTheme="minorEastAsia" w:cs="Arial"/>
          <w:lang w:val="es-CO"/>
        </w:rPr>
        <w:t xml:space="preserve"> la Subdirección de Talento Humano </w:t>
      </w:r>
      <w:r w:rsidRPr="005D67A9">
        <w:rPr>
          <w:rFonts w:eastAsiaTheme="minorEastAsia" w:cs="Arial"/>
          <w:lang w:val="es-CO"/>
        </w:rPr>
        <w:t>las razones por la</w:t>
      </w:r>
      <w:r w:rsidRPr="001C7C93">
        <w:rPr>
          <w:rFonts w:eastAsiaTheme="minorEastAsia" w:cs="Arial"/>
          <w:lang w:val="es-CO"/>
        </w:rPr>
        <w:t>s</w:t>
      </w:r>
      <w:r w:rsidRPr="005D67A9">
        <w:rPr>
          <w:rFonts w:eastAsiaTheme="minorEastAsia" w:cs="Arial"/>
          <w:lang w:val="es-CO"/>
        </w:rPr>
        <w:t xml:space="preserve"> cual</w:t>
      </w:r>
      <w:r w:rsidRPr="001C7C93">
        <w:rPr>
          <w:rFonts w:eastAsiaTheme="minorEastAsia" w:cs="Arial"/>
          <w:lang w:val="es-CO"/>
        </w:rPr>
        <w:t>es</w:t>
      </w:r>
      <w:r w:rsidRPr="005D67A9">
        <w:rPr>
          <w:rFonts w:eastAsiaTheme="minorEastAsia" w:cs="Arial"/>
          <w:lang w:val="es-CO"/>
        </w:rPr>
        <w:t xml:space="preserve"> el</w:t>
      </w:r>
      <w:r>
        <w:rPr>
          <w:rFonts w:eastAsiaTheme="minorEastAsia" w:cs="Arial"/>
          <w:lang w:val="es-CO"/>
        </w:rPr>
        <w:t xml:space="preserve"> t</w:t>
      </w:r>
      <w:r w:rsidRPr="005D67A9">
        <w:rPr>
          <w:rFonts w:eastAsiaTheme="minorEastAsia" w:cs="Arial"/>
          <w:lang w:val="es-CO"/>
        </w:rPr>
        <w:t>eletrabajador deja de participar o suspende la modalidad de teletrabajo.</w:t>
      </w:r>
    </w:p>
    <w:p w14:paraId="5E6A7A53" w14:textId="77777777" w:rsidR="004C31F1" w:rsidRPr="005D67A9" w:rsidRDefault="004C31F1" w:rsidP="005D67A9">
      <w:pPr>
        <w:shd w:val="clear" w:color="auto" w:fill="FFFFFF"/>
        <w:autoSpaceDE w:val="0"/>
        <w:autoSpaceDN w:val="0"/>
        <w:adjustRightInd w:val="0"/>
        <w:jc w:val="both"/>
        <w:rPr>
          <w:rFonts w:eastAsiaTheme="minorEastAsia" w:cs="Arial"/>
          <w:lang w:val="es-CO"/>
        </w:rPr>
      </w:pPr>
    </w:p>
    <w:p w14:paraId="7E71853C" w14:textId="72F0541E" w:rsidR="004C31F1" w:rsidRDefault="004C31F1" w:rsidP="005D67A9">
      <w:pPr>
        <w:pStyle w:val="Prrafodelista"/>
        <w:numPr>
          <w:ilvl w:val="0"/>
          <w:numId w:val="19"/>
        </w:numPr>
        <w:shd w:val="clear" w:color="auto" w:fill="FFFFFF"/>
        <w:autoSpaceDE w:val="0"/>
        <w:autoSpaceDN w:val="0"/>
        <w:adjustRightInd w:val="0"/>
        <w:jc w:val="both"/>
        <w:rPr>
          <w:rFonts w:eastAsiaTheme="minorEastAsia" w:cs="Arial"/>
          <w:lang w:val="es-CO"/>
        </w:rPr>
      </w:pPr>
      <w:r w:rsidRPr="005D67A9">
        <w:rPr>
          <w:rFonts w:eastAsiaTheme="minorEastAsia" w:cs="Arial"/>
          <w:lang w:val="es-CO"/>
        </w:rPr>
        <w:t xml:space="preserve">Informar </w:t>
      </w:r>
      <w:r w:rsidRPr="001C7C93">
        <w:rPr>
          <w:rFonts w:eastAsiaTheme="minorEastAsia" w:cs="Arial"/>
          <w:lang w:val="es-CO"/>
        </w:rPr>
        <w:t xml:space="preserve">oportunamente a la Subdirección de Talento Humano </w:t>
      </w:r>
      <w:r w:rsidRPr="005D67A9">
        <w:rPr>
          <w:rFonts w:eastAsiaTheme="minorEastAsia" w:cs="Arial"/>
          <w:lang w:val="es-CO"/>
        </w:rPr>
        <w:t>sobre el progreso y/o las dificultades que se</w:t>
      </w:r>
      <w:r>
        <w:rPr>
          <w:rFonts w:eastAsiaTheme="minorEastAsia" w:cs="Arial"/>
          <w:lang w:val="es-CO"/>
        </w:rPr>
        <w:t xml:space="preserve"> </w:t>
      </w:r>
      <w:r w:rsidRPr="005D67A9">
        <w:rPr>
          <w:rFonts w:eastAsiaTheme="minorEastAsia" w:cs="Arial"/>
          <w:lang w:val="es-CO"/>
        </w:rPr>
        <w:t>puedan presentar en el desarrollo de las actividades del teletrabajador a su cargo.</w:t>
      </w:r>
    </w:p>
    <w:p w14:paraId="5EDCB225" w14:textId="77777777" w:rsidR="00C773C9" w:rsidRPr="00C773C9" w:rsidRDefault="00C773C9" w:rsidP="00C773C9">
      <w:pPr>
        <w:pStyle w:val="Prrafodelista"/>
        <w:rPr>
          <w:rFonts w:eastAsiaTheme="minorEastAsia" w:cs="Arial"/>
          <w:lang w:val="es-CO"/>
        </w:rPr>
      </w:pPr>
    </w:p>
    <w:p w14:paraId="1ADBA453" w14:textId="0AD8385C" w:rsidR="00C773C9" w:rsidRDefault="00641C0B" w:rsidP="00C773C9">
      <w:pPr>
        <w:autoSpaceDE w:val="0"/>
        <w:autoSpaceDN w:val="0"/>
        <w:adjustRightInd w:val="0"/>
        <w:jc w:val="both"/>
        <w:rPr>
          <w:rFonts w:eastAsiaTheme="minorEastAsia" w:cs="Arial"/>
          <w:lang w:val="es-CO"/>
        </w:rPr>
      </w:pPr>
      <w:r w:rsidRPr="005D67A9">
        <w:rPr>
          <w:rFonts w:eastAsiaTheme="minorEastAsia" w:cs="Arial"/>
          <w:b/>
          <w:color w:val="000000"/>
          <w:lang w:val="es-CO" w:eastAsia="en-US"/>
        </w:rPr>
        <w:t xml:space="preserve">Artículo </w:t>
      </w:r>
      <w:r>
        <w:rPr>
          <w:rFonts w:eastAsiaTheme="minorEastAsia" w:cs="Arial"/>
          <w:b/>
          <w:color w:val="000000"/>
          <w:lang w:val="es-CO" w:eastAsia="en-US"/>
        </w:rPr>
        <w:t>14º</w:t>
      </w:r>
      <w:r w:rsidRPr="005D67A9">
        <w:rPr>
          <w:rFonts w:eastAsiaTheme="minorEastAsia" w:cs="Arial"/>
          <w:b/>
          <w:color w:val="000000"/>
          <w:lang w:val="es-CO" w:eastAsia="en-US"/>
        </w:rPr>
        <w:t xml:space="preserve">. Derechos </w:t>
      </w:r>
      <w:r>
        <w:rPr>
          <w:rFonts w:eastAsiaTheme="minorEastAsia" w:cs="Arial"/>
          <w:b/>
          <w:color w:val="000000"/>
          <w:lang w:val="es-CO" w:eastAsia="en-US"/>
        </w:rPr>
        <w:t>d</w:t>
      </w:r>
      <w:r w:rsidRPr="005D67A9">
        <w:rPr>
          <w:rFonts w:eastAsiaTheme="minorEastAsia" w:cs="Arial"/>
          <w:b/>
          <w:color w:val="000000"/>
          <w:lang w:val="es-CO" w:eastAsia="en-US"/>
        </w:rPr>
        <w:t>el Servidor.</w:t>
      </w:r>
      <w:r w:rsidRPr="005D67A9">
        <w:rPr>
          <w:rFonts w:eastAsiaTheme="minorEastAsia" w:cs="Arial"/>
          <w:b/>
          <w:bCs/>
          <w:lang w:val="es-CO"/>
        </w:rPr>
        <w:t xml:space="preserve"> </w:t>
      </w:r>
      <w:r w:rsidR="00C773C9" w:rsidRPr="005D67A9">
        <w:rPr>
          <w:rFonts w:eastAsiaTheme="minorEastAsia" w:cs="Arial"/>
          <w:lang w:val="es-CO"/>
        </w:rPr>
        <w:t xml:space="preserve">El servidor que desempeñe el empleo teletrabajable gozará de los mismos derechos que tiene cualquier servidor de la </w:t>
      </w:r>
      <w:r w:rsidR="00C773C9">
        <w:rPr>
          <w:rFonts w:eastAsiaTheme="minorEastAsia" w:cs="Arial"/>
          <w:lang w:val="es-CO"/>
        </w:rPr>
        <w:t>e</w:t>
      </w:r>
      <w:r w:rsidR="00C773C9" w:rsidRPr="005D67A9">
        <w:rPr>
          <w:rFonts w:eastAsiaTheme="minorEastAsia" w:cs="Arial"/>
          <w:lang w:val="es-CO"/>
        </w:rPr>
        <w:t xml:space="preserve">ntidad, sin discriminación alguna. </w:t>
      </w:r>
    </w:p>
    <w:p w14:paraId="08D7EE46" w14:textId="30D7E0D5" w:rsidR="00C773C9" w:rsidRDefault="00C773C9" w:rsidP="00C773C9">
      <w:pPr>
        <w:shd w:val="clear" w:color="auto" w:fill="FFFFFF"/>
        <w:autoSpaceDE w:val="0"/>
        <w:autoSpaceDN w:val="0"/>
        <w:adjustRightInd w:val="0"/>
        <w:jc w:val="both"/>
        <w:rPr>
          <w:rFonts w:eastAsiaTheme="minorEastAsia" w:cs="Arial"/>
          <w:lang w:val="es-CO"/>
        </w:rPr>
      </w:pPr>
    </w:p>
    <w:p w14:paraId="39750D61" w14:textId="7B8FB0F6" w:rsidR="00C773C9" w:rsidRDefault="00641C0B" w:rsidP="00C773C9">
      <w:pPr>
        <w:autoSpaceDE w:val="0"/>
        <w:autoSpaceDN w:val="0"/>
        <w:adjustRightInd w:val="0"/>
        <w:jc w:val="both"/>
        <w:rPr>
          <w:rFonts w:eastAsiaTheme="minorEastAsia" w:cs="Arial"/>
          <w:lang w:val="es-CO"/>
        </w:rPr>
      </w:pPr>
      <w:r w:rsidRPr="005D67A9">
        <w:rPr>
          <w:b/>
        </w:rPr>
        <w:t xml:space="preserve">Artículo </w:t>
      </w:r>
      <w:r>
        <w:rPr>
          <w:b/>
        </w:rPr>
        <w:t>15º.</w:t>
      </w:r>
      <w:r w:rsidRPr="005D67A9">
        <w:rPr>
          <w:rFonts w:eastAsiaTheme="minorEastAsia" w:cs="Arial"/>
          <w:b/>
          <w:color w:val="000000"/>
          <w:lang w:val="es-CO" w:eastAsia="en-US"/>
        </w:rPr>
        <w:t xml:space="preserve"> Primacía </w:t>
      </w:r>
      <w:r>
        <w:rPr>
          <w:rFonts w:eastAsiaTheme="minorEastAsia" w:cs="Arial"/>
          <w:b/>
          <w:color w:val="000000"/>
          <w:lang w:val="es-CO" w:eastAsia="en-US"/>
        </w:rPr>
        <w:t>d</w:t>
      </w:r>
      <w:r w:rsidRPr="005D67A9">
        <w:rPr>
          <w:rFonts w:eastAsiaTheme="minorEastAsia" w:cs="Arial"/>
          <w:b/>
          <w:color w:val="000000"/>
          <w:lang w:val="es-CO" w:eastAsia="en-US"/>
        </w:rPr>
        <w:t xml:space="preserve">el Acuerdo </w:t>
      </w:r>
      <w:r>
        <w:rPr>
          <w:rFonts w:eastAsiaTheme="minorEastAsia" w:cs="Arial"/>
          <w:b/>
          <w:color w:val="000000"/>
          <w:lang w:val="es-CO" w:eastAsia="en-US"/>
        </w:rPr>
        <w:t>d</w:t>
      </w:r>
      <w:r w:rsidRPr="005D67A9">
        <w:rPr>
          <w:rFonts w:eastAsiaTheme="minorEastAsia" w:cs="Arial"/>
          <w:b/>
          <w:color w:val="000000"/>
          <w:lang w:val="es-CO" w:eastAsia="en-US"/>
        </w:rPr>
        <w:t>e Voluntades.</w:t>
      </w:r>
      <w:r w:rsidRPr="005D67A9">
        <w:rPr>
          <w:rFonts w:eastAsiaTheme="minorEastAsia" w:cs="Arial"/>
          <w:lang w:val="es-CO"/>
        </w:rPr>
        <w:t xml:space="preserve"> </w:t>
      </w:r>
      <w:r w:rsidR="00C773C9" w:rsidRPr="005D67A9">
        <w:rPr>
          <w:rFonts w:eastAsiaTheme="minorEastAsia" w:cs="Arial"/>
          <w:lang w:val="es-CO"/>
        </w:rPr>
        <w:t>De conformidad con lo dispuesto en el artículo 6</w:t>
      </w:r>
      <w:r w:rsidR="001C06EB">
        <w:rPr>
          <w:rFonts w:eastAsiaTheme="minorEastAsia" w:cs="Arial"/>
          <w:lang w:val="es-CO"/>
        </w:rPr>
        <w:t>º</w:t>
      </w:r>
      <w:r w:rsidR="00C773C9" w:rsidRPr="005D67A9">
        <w:rPr>
          <w:rFonts w:eastAsiaTheme="minorEastAsia" w:cs="Arial"/>
          <w:lang w:val="es-CO"/>
        </w:rPr>
        <w:t xml:space="preserve">, numeral 10° de la Ley 1221 de 2008, la modalidad de </w:t>
      </w:r>
      <w:r w:rsidR="00C773C9">
        <w:rPr>
          <w:rFonts w:eastAsiaTheme="minorEastAsia" w:cs="Arial"/>
          <w:lang w:val="es-CO"/>
        </w:rPr>
        <w:t>t</w:t>
      </w:r>
      <w:r w:rsidR="00C773C9" w:rsidRPr="005D67A9">
        <w:rPr>
          <w:rFonts w:eastAsiaTheme="minorEastAsia" w:cs="Arial"/>
          <w:lang w:val="es-CO"/>
        </w:rPr>
        <w:t xml:space="preserve">eletrabajo es voluntaria, tanto para el empleador como para el trabajador. En consecuencia, el jefe inmediato o el </w:t>
      </w:r>
      <w:r w:rsidR="00C773C9">
        <w:rPr>
          <w:rFonts w:eastAsiaTheme="minorEastAsia" w:cs="Arial"/>
          <w:lang w:val="es-CO"/>
        </w:rPr>
        <w:t>t</w:t>
      </w:r>
      <w:r w:rsidR="00C773C9" w:rsidRPr="005D67A9">
        <w:rPr>
          <w:rFonts w:eastAsiaTheme="minorEastAsia" w:cs="Arial"/>
          <w:lang w:val="es-CO"/>
        </w:rPr>
        <w:t>eletrabajador que desee dar por terminad</w:t>
      </w:r>
      <w:r w:rsidR="00C773C9">
        <w:rPr>
          <w:rFonts w:eastAsiaTheme="minorEastAsia" w:cs="Arial"/>
          <w:lang w:val="es-CO"/>
        </w:rPr>
        <w:t xml:space="preserve">o el teletrabajo </w:t>
      </w:r>
      <w:r w:rsidR="00C773C9" w:rsidRPr="005D67A9">
        <w:rPr>
          <w:rFonts w:eastAsiaTheme="minorEastAsia" w:cs="Arial"/>
          <w:lang w:val="es-CO"/>
        </w:rPr>
        <w:t>deberá remitir comunicación escrita de tal decisión a la Subdirección de Talento Humano, con una antelación de 15 días hábiles a la fecha de reintegro a la modalidad de trabajo presencial, en la cual se justifique la</w:t>
      </w:r>
      <w:r w:rsidR="00C773C9">
        <w:rPr>
          <w:rFonts w:eastAsiaTheme="minorEastAsia" w:cs="Arial"/>
          <w:lang w:val="es-CO"/>
        </w:rPr>
        <w:t>s</w:t>
      </w:r>
      <w:r w:rsidR="00C773C9" w:rsidRPr="005D67A9">
        <w:rPr>
          <w:rFonts w:eastAsiaTheme="minorEastAsia" w:cs="Arial"/>
          <w:lang w:val="es-CO"/>
        </w:rPr>
        <w:t xml:space="preserve"> raz</w:t>
      </w:r>
      <w:r w:rsidR="00C773C9">
        <w:rPr>
          <w:rFonts w:eastAsiaTheme="minorEastAsia" w:cs="Arial"/>
          <w:lang w:val="es-CO"/>
        </w:rPr>
        <w:t>ones de su decisión.</w:t>
      </w:r>
      <w:r w:rsidR="00C773C9" w:rsidRPr="005D67A9">
        <w:rPr>
          <w:rFonts w:eastAsiaTheme="minorEastAsia" w:cs="Arial"/>
          <w:lang w:val="es-CO"/>
        </w:rPr>
        <w:t xml:space="preserve"> De tal comunicación </w:t>
      </w:r>
      <w:r w:rsidR="00C773C9">
        <w:rPr>
          <w:rFonts w:eastAsiaTheme="minorEastAsia" w:cs="Arial"/>
          <w:lang w:val="es-CO"/>
        </w:rPr>
        <w:t>deberá dar</w:t>
      </w:r>
      <w:r w:rsidR="00C773C9" w:rsidRPr="005D67A9">
        <w:rPr>
          <w:rFonts w:eastAsiaTheme="minorEastAsia" w:cs="Arial"/>
          <w:lang w:val="es-CO"/>
        </w:rPr>
        <w:t xml:space="preserve"> traslado al servidor o al jefe inmediato, dependiendo del caso, para que conozca </w:t>
      </w:r>
      <w:r w:rsidR="00C773C9">
        <w:rPr>
          <w:rFonts w:eastAsiaTheme="minorEastAsia" w:cs="Arial"/>
          <w:lang w:val="es-CO"/>
        </w:rPr>
        <w:t>la decisión.</w:t>
      </w:r>
    </w:p>
    <w:p w14:paraId="3D3F81FC" w14:textId="486A6E52" w:rsidR="00CA6915" w:rsidRDefault="00CA6915" w:rsidP="00C773C9">
      <w:pPr>
        <w:autoSpaceDE w:val="0"/>
        <w:autoSpaceDN w:val="0"/>
        <w:adjustRightInd w:val="0"/>
        <w:jc w:val="both"/>
        <w:rPr>
          <w:rFonts w:eastAsiaTheme="minorEastAsia" w:cs="Arial"/>
          <w:lang w:val="es-CO"/>
        </w:rPr>
      </w:pPr>
    </w:p>
    <w:p w14:paraId="3DFDF379" w14:textId="77777777" w:rsidR="003D499F" w:rsidRDefault="003D499F" w:rsidP="00C773C9">
      <w:pPr>
        <w:shd w:val="clear" w:color="auto" w:fill="FFFFFF"/>
        <w:autoSpaceDE w:val="0"/>
        <w:autoSpaceDN w:val="0"/>
        <w:adjustRightInd w:val="0"/>
        <w:jc w:val="center"/>
        <w:rPr>
          <w:rFonts w:eastAsiaTheme="minorEastAsia" w:cs="Arial"/>
          <w:b/>
          <w:lang w:val="es-CO"/>
        </w:rPr>
      </w:pPr>
    </w:p>
    <w:p w14:paraId="43AA9FEC" w14:textId="4CA3ABAD" w:rsidR="00C773C9" w:rsidRPr="00C773C9" w:rsidRDefault="00C773C9" w:rsidP="00C773C9">
      <w:pPr>
        <w:shd w:val="clear" w:color="auto" w:fill="FFFFFF"/>
        <w:autoSpaceDE w:val="0"/>
        <w:autoSpaceDN w:val="0"/>
        <w:adjustRightInd w:val="0"/>
        <w:jc w:val="center"/>
        <w:rPr>
          <w:rFonts w:eastAsiaTheme="minorEastAsia" w:cs="Arial"/>
          <w:b/>
          <w:lang w:val="es-CO"/>
        </w:rPr>
      </w:pPr>
      <w:r w:rsidRPr="00C773C9">
        <w:rPr>
          <w:rFonts w:eastAsiaTheme="minorEastAsia" w:cs="Arial"/>
          <w:b/>
          <w:lang w:val="es-CO"/>
        </w:rPr>
        <w:lastRenderedPageBreak/>
        <w:t>CAPÍTULO IV</w:t>
      </w:r>
    </w:p>
    <w:p w14:paraId="00FA1BCE" w14:textId="33751D12" w:rsidR="00C773C9" w:rsidRPr="00C773C9" w:rsidRDefault="00C773C9" w:rsidP="00C773C9">
      <w:pPr>
        <w:autoSpaceDE w:val="0"/>
        <w:autoSpaceDN w:val="0"/>
        <w:adjustRightInd w:val="0"/>
        <w:jc w:val="center"/>
        <w:rPr>
          <w:rFonts w:eastAsiaTheme="minorEastAsia" w:cs="Arial"/>
          <w:b/>
          <w:lang w:val="es-CO"/>
        </w:rPr>
      </w:pPr>
      <w:r w:rsidRPr="00C773C9">
        <w:rPr>
          <w:rFonts w:eastAsiaTheme="minorEastAsia" w:cs="Arial"/>
          <w:b/>
          <w:lang w:val="es-CO"/>
        </w:rPr>
        <w:t>ACCIONES DE SEGUIMIENTO AL TELETRABAJO</w:t>
      </w:r>
    </w:p>
    <w:p w14:paraId="02C43645" w14:textId="77777777" w:rsidR="00C773C9" w:rsidRDefault="00C773C9" w:rsidP="00C773C9">
      <w:pPr>
        <w:autoSpaceDE w:val="0"/>
        <w:autoSpaceDN w:val="0"/>
        <w:adjustRightInd w:val="0"/>
        <w:jc w:val="both"/>
        <w:rPr>
          <w:rFonts w:eastAsiaTheme="minorEastAsia" w:cs="Arial"/>
          <w:lang w:val="es-CO"/>
        </w:rPr>
      </w:pPr>
    </w:p>
    <w:p w14:paraId="5AA522ED" w14:textId="2CEE293E" w:rsidR="00C773C9" w:rsidRDefault="00641C0B" w:rsidP="00C773C9">
      <w:pPr>
        <w:autoSpaceDE w:val="0"/>
        <w:autoSpaceDN w:val="0"/>
        <w:adjustRightInd w:val="0"/>
        <w:jc w:val="both"/>
        <w:rPr>
          <w:rFonts w:eastAsiaTheme="minorEastAsia" w:cs="Arial"/>
          <w:bCs/>
          <w:lang w:val="es-CO"/>
        </w:rPr>
      </w:pPr>
      <w:r w:rsidRPr="005D67A9">
        <w:rPr>
          <w:rFonts w:eastAsiaTheme="minorEastAsia" w:cs="Arial"/>
          <w:b/>
          <w:color w:val="000000"/>
          <w:lang w:val="es-CO" w:eastAsia="en-US"/>
        </w:rPr>
        <w:t xml:space="preserve">Artículo </w:t>
      </w:r>
      <w:r>
        <w:rPr>
          <w:rFonts w:eastAsiaTheme="minorEastAsia" w:cs="Arial"/>
          <w:b/>
          <w:color w:val="000000"/>
          <w:lang w:val="es-CO" w:eastAsia="en-US"/>
        </w:rPr>
        <w:t>16º</w:t>
      </w:r>
      <w:r w:rsidRPr="005D67A9">
        <w:rPr>
          <w:rFonts w:eastAsiaTheme="minorEastAsia" w:cs="Arial"/>
          <w:b/>
          <w:color w:val="000000"/>
          <w:lang w:val="es-CO" w:eastAsia="en-US"/>
        </w:rPr>
        <w:t xml:space="preserve">. Control </w:t>
      </w:r>
      <w:r>
        <w:rPr>
          <w:rFonts w:eastAsiaTheme="minorEastAsia" w:cs="Arial"/>
          <w:b/>
          <w:color w:val="000000"/>
          <w:lang w:val="es-CO" w:eastAsia="en-US"/>
        </w:rPr>
        <w:t>y</w:t>
      </w:r>
      <w:r w:rsidRPr="005D67A9">
        <w:rPr>
          <w:rFonts w:eastAsiaTheme="minorEastAsia" w:cs="Arial"/>
          <w:b/>
          <w:color w:val="000000"/>
          <w:lang w:val="es-CO" w:eastAsia="en-US"/>
        </w:rPr>
        <w:t xml:space="preserve"> Evaluación </w:t>
      </w:r>
      <w:r>
        <w:rPr>
          <w:rFonts w:eastAsiaTheme="minorEastAsia" w:cs="Arial"/>
          <w:b/>
          <w:color w:val="000000"/>
          <w:lang w:val="es-CO" w:eastAsia="en-US"/>
        </w:rPr>
        <w:t>d</w:t>
      </w:r>
      <w:r w:rsidRPr="005D67A9">
        <w:rPr>
          <w:rFonts w:eastAsiaTheme="minorEastAsia" w:cs="Arial"/>
          <w:b/>
          <w:color w:val="000000"/>
          <w:lang w:val="es-CO" w:eastAsia="en-US"/>
        </w:rPr>
        <w:t>el Teletrabajador</w:t>
      </w:r>
      <w:r w:rsidR="00C773C9" w:rsidRPr="005D67A9">
        <w:rPr>
          <w:rFonts w:eastAsiaTheme="minorEastAsia" w:cs="Arial"/>
          <w:b/>
          <w:color w:val="000000"/>
          <w:lang w:val="es-CO" w:eastAsia="en-US"/>
        </w:rPr>
        <w:t>.</w:t>
      </w:r>
      <w:r w:rsidR="00C773C9" w:rsidRPr="005D67A9">
        <w:rPr>
          <w:rFonts w:eastAsiaTheme="minorEastAsia" w:cs="Arial"/>
          <w:b/>
          <w:bCs/>
          <w:lang w:val="es-CO"/>
        </w:rPr>
        <w:t xml:space="preserve"> </w:t>
      </w:r>
      <w:r w:rsidR="00C773C9" w:rsidRPr="005D67A9">
        <w:rPr>
          <w:rFonts w:eastAsiaTheme="minorEastAsia" w:cs="Arial"/>
          <w:bCs/>
          <w:lang w:val="es-CO"/>
        </w:rPr>
        <w:t xml:space="preserve">El jefe inmediato deberá efectuar un seguimiento </w:t>
      </w:r>
      <w:r w:rsidR="00C773C9">
        <w:rPr>
          <w:rFonts w:eastAsiaTheme="minorEastAsia" w:cs="Arial"/>
          <w:bCs/>
          <w:lang w:val="es-CO"/>
        </w:rPr>
        <w:t xml:space="preserve">mínimo trimestralmente </w:t>
      </w:r>
      <w:r w:rsidR="00C773C9" w:rsidRPr="005D67A9">
        <w:rPr>
          <w:rFonts w:eastAsiaTheme="minorEastAsia" w:cs="Arial"/>
          <w:bCs/>
          <w:lang w:val="es-CO"/>
        </w:rPr>
        <w:t>a las actividades que desempeñen sus teletrabajadores, orientado al</w:t>
      </w:r>
      <w:r w:rsidR="00C773C9">
        <w:rPr>
          <w:rFonts w:eastAsiaTheme="minorEastAsia" w:cs="Arial"/>
          <w:bCs/>
          <w:lang w:val="es-CO"/>
        </w:rPr>
        <w:t xml:space="preserve"> </w:t>
      </w:r>
      <w:r w:rsidR="00C773C9" w:rsidRPr="005D67A9">
        <w:rPr>
          <w:rFonts w:eastAsiaTheme="minorEastAsia" w:cs="Arial"/>
          <w:bCs/>
          <w:lang w:val="es-CO"/>
        </w:rPr>
        <w:t xml:space="preserve">cumplimiento </w:t>
      </w:r>
      <w:r w:rsidR="00C773C9">
        <w:rPr>
          <w:rFonts w:eastAsiaTheme="minorEastAsia" w:cs="Arial"/>
          <w:bCs/>
          <w:lang w:val="es-CO"/>
        </w:rPr>
        <w:t>de las metas institucionales, los compromisos concertados, las tareas asignadas</w:t>
      </w:r>
      <w:r w:rsidR="00C773C9" w:rsidRPr="00C773C9">
        <w:t xml:space="preserve"> </w:t>
      </w:r>
      <w:r w:rsidR="00C773C9">
        <w:t xml:space="preserve">y la oportunidad </w:t>
      </w:r>
      <w:r w:rsidR="00487F09">
        <w:t xml:space="preserve">en </w:t>
      </w:r>
      <w:r w:rsidR="00C773C9">
        <w:t>la prestación del servicio</w:t>
      </w:r>
      <w:r w:rsidR="00785980">
        <w:t>,</w:t>
      </w:r>
      <w:r w:rsidR="00C773C9">
        <w:t xml:space="preserve"> acorde </w:t>
      </w:r>
      <w:r w:rsidR="00487F09">
        <w:t>con</w:t>
      </w:r>
      <w:r w:rsidR="00C773C9">
        <w:t xml:space="preserve"> los tiempos destinados para dar respuesta a las solicitudes allegadas.</w:t>
      </w:r>
    </w:p>
    <w:p w14:paraId="0C39BE3C" w14:textId="562385E8" w:rsidR="00C773C9" w:rsidRDefault="00C773C9" w:rsidP="00C773C9">
      <w:pPr>
        <w:autoSpaceDE w:val="0"/>
        <w:autoSpaceDN w:val="0"/>
        <w:adjustRightInd w:val="0"/>
        <w:jc w:val="both"/>
        <w:rPr>
          <w:rFonts w:eastAsiaTheme="minorEastAsia" w:cs="Arial"/>
          <w:bCs/>
          <w:lang w:val="es-CO"/>
        </w:rPr>
      </w:pPr>
    </w:p>
    <w:p w14:paraId="1E43B900" w14:textId="77777777" w:rsidR="00C773C9" w:rsidRDefault="00C773C9" w:rsidP="00C773C9">
      <w:pPr>
        <w:autoSpaceDE w:val="0"/>
        <w:autoSpaceDN w:val="0"/>
        <w:adjustRightInd w:val="0"/>
        <w:jc w:val="both"/>
        <w:rPr>
          <w:rFonts w:eastAsiaTheme="minorEastAsia" w:cs="Arial"/>
          <w:bCs/>
          <w:lang w:val="es-CO"/>
        </w:rPr>
      </w:pPr>
      <w:r w:rsidRPr="005D67A9">
        <w:rPr>
          <w:rFonts w:eastAsiaTheme="minorEastAsia" w:cs="Arial"/>
          <w:bCs/>
          <w:lang w:val="es-CO"/>
        </w:rPr>
        <w:t>Cuando se presente incumplimiento</w:t>
      </w:r>
      <w:r>
        <w:rPr>
          <w:rFonts w:eastAsiaTheme="minorEastAsia" w:cs="Arial"/>
          <w:bCs/>
          <w:lang w:val="es-CO"/>
        </w:rPr>
        <w:t xml:space="preserve"> a las obligaciones por parte del teletrabajador</w:t>
      </w:r>
      <w:r w:rsidRPr="005D67A9">
        <w:rPr>
          <w:rFonts w:eastAsiaTheme="minorEastAsia" w:cs="Arial"/>
          <w:bCs/>
          <w:lang w:val="es-CO"/>
        </w:rPr>
        <w:t>, el jefe inmediato deberá</w:t>
      </w:r>
      <w:r>
        <w:rPr>
          <w:rFonts w:eastAsiaTheme="minorEastAsia" w:cs="Arial"/>
          <w:bCs/>
          <w:lang w:val="es-CO"/>
        </w:rPr>
        <w:t xml:space="preserve"> </w:t>
      </w:r>
      <w:r w:rsidRPr="005D67A9">
        <w:rPr>
          <w:rFonts w:eastAsiaTheme="minorEastAsia" w:cs="Arial"/>
          <w:bCs/>
          <w:lang w:val="es-CO"/>
        </w:rPr>
        <w:t xml:space="preserve">informar por escrito a </w:t>
      </w:r>
      <w:proofErr w:type="spellStart"/>
      <w:r w:rsidRPr="005D67A9">
        <w:rPr>
          <w:rFonts w:eastAsiaTheme="minorEastAsia" w:cs="Arial"/>
          <w:bCs/>
          <w:lang w:val="es-CO"/>
        </w:rPr>
        <w:t>Ia</w:t>
      </w:r>
      <w:proofErr w:type="spellEnd"/>
      <w:r w:rsidRPr="005D67A9">
        <w:rPr>
          <w:rFonts w:eastAsiaTheme="minorEastAsia" w:cs="Arial"/>
          <w:bCs/>
          <w:lang w:val="es-CO"/>
        </w:rPr>
        <w:t xml:space="preserve"> </w:t>
      </w:r>
      <w:r>
        <w:rPr>
          <w:rFonts w:eastAsiaTheme="minorEastAsia" w:cs="Arial"/>
          <w:bCs/>
          <w:lang w:val="es-CO"/>
        </w:rPr>
        <w:t>Secretaría General para que esta, en el marco de su competencia disciplinaria, adelante las acciones a que haya lugar</w:t>
      </w:r>
      <w:r w:rsidRPr="005D67A9">
        <w:rPr>
          <w:rFonts w:eastAsiaTheme="minorEastAsia" w:cs="Arial"/>
          <w:bCs/>
          <w:lang w:val="es-CO"/>
        </w:rPr>
        <w:t>.</w:t>
      </w:r>
    </w:p>
    <w:p w14:paraId="6E76B25A" w14:textId="77777777" w:rsidR="00C773C9" w:rsidRPr="00C773C9" w:rsidRDefault="00C773C9" w:rsidP="00C773C9">
      <w:pPr>
        <w:shd w:val="clear" w:color="auto" w:fill="FFFFFF"/>
        <w:autoSpaceDE w:val="0"/>
        <w:autoSpaceDN w:val="0"/>
        <w:adjustRightInd w:val="0"/>
        <w:jc w:val="both"/>
        <w:rPr>
          <w:rFonts w:eastAsiaTheme="minorEastAsia" w:cs="Arial"/>
          <w:lang w:val="es-CO"/>
        </w:rPr>
      </w:pPr>
    </w:p>
    <w:p w14:paraId="59B3F8F4" w14:textId="58FBD3C4" w:rsidR="00B53889" w:rsidRDefault="00C773C9" w:rsidP="00CA6915">
      <w:pPr>
        <w:shd w:val="clear" w:color="auto" w:fill="FFFFFF"/>
        <w:autoSpaceDE w:val="0"/>
        <w:autoSpaceDN w:val="0"/>
        <w:adjustRightInd w:val="0"/>
        <w:jc w:val="both"/>
      </w:pPr>
      <w:r>
        <w:rPr>
          <w:b/>
        </w:rPr>
        <w:t>A</w:t>
      </w:r>
      <w:r w:rsidR="00641C0B">
        <w:rPr>
          <w:b/>
        </w:rPr>
        <w:t>rtículo</w:t>
      </w:r>
      <w:r>
        <w:rPr>
          <w:b/>
        </w:rPr>
        <w:t xml:space="preserve"> 1</w:t>
      </w:r>
      <w:r w:rsidR="003D499F">
        <w:rPr>
          <w:b/>
        </w:rPr>
        <w:t>7</w:t>
      </w:r>
      <w:r>
        <w:rPr>
          <w:b/>
        </w:rPr>
        <w:t>º</w:t>
      </w:r>
      <w:r w:rsidRPr="005D67A9">
        <w:rPr>
          <w:b/>
        </w:rPr>
        <w:t xml:space="preserve">. </w:t>
      </w:r>
      <w:r w:rsidR="00641C0B" w:rsidRPr="005D67A9">
        <w:rPr>
          <w:b/>
        </w:rPr>
        <w:t>Seguimiento A</w:t>
      </w:r>
      <w:r w:rsidR="00641C0B">
        <w:rPr>
          <w:b/>
        </w:rPr>
        <w:t xml:space="preserve"> la Política d</w:t>
      </w:r>
      <w:r w:rsidR="00641C0B" w:rsidRPr="005D67A9">
        <w:rPr>
          <w:b/>
        </w:rPr>
        <w:t>e Teletrabajo</w:t>
      </w:r>
      <w:r w:rsidR="00641C0B">
        <w:rPr>
          <w:b/>
        </w:rPr>
        <w:t xml:space="preserve"> por parte del Ministerio de Educación Nacional</w:t>
      </w:r>
      <w:r w:rsidRPr="005D67A9">
        <w:rPr>
          <w:b/>
        </w:rPr>
        <w:t>.</w:t>
      </w:r>
      <w:r>
        <w:t xml:space="preserve"> La Subdirección de Talento Humano a través de los instrumentos técnicos que defina para tal fin, realizará seguimiento semestral a la implementación del teletrabajo, teniendo como insumo para ello las evaluaciones parciales semestrales del desempeño laboral con corte a 31 de julio y a </w:t>
      </w:r>
      <w:r w:rsidRPr="005A5065">
        <w:t>31 de enero</w:t>
      </w:r>
      <w:r w:rsidR="00CA6915">
        <w:t>.</w:t>
      </w:r>
    </w:p>
    <w:p w14:paraId="350AAD9D" w14:textId="75B32F28" w:rsidR="003D499F" w:rsidRDefault="003D499F" w:rsidP="00CA6915">
      <w:pPr>
        <w:shd w:val="clear" w:color="auto" w:fill="FFFFFF"/>
        <w:autoSpaceDE w:val="0"/>
        <w:autoSpaceDN w:val="0"/>
        <w:adjustRightInd w:val="0"/>
        <w:jc w:val="both"/>
      </w:pPr>
    </w:p>
    <w:p w14:paraId="2550327F" w14:textId="659E7E6F" w:rsidR="003D499F" w:rsidRDefault="00641C0B" w:rsidP="00CA6915">
      <w:pPr>
        <w:shd w:val="clear" w:color="auto" w:fill="FFFFFF"/>
        <w:autoSpaceDE w:val="0"/>
        <w:autoSpaceDN w:val="0"/>
        <w:adjustRightInd w:val="0"/>
        <w:jc w:val="both"/>
      </w:pPr>
      <w:r w:rsidRPr="003D499F">
        <w:rPr>
          <w:b/>
        </w:rPr>
        <w:t>Artículo 1</w:t>
      </w:r>
      <w:r>
        <w:rPr>
          <w:b/>
        </w:rPr>
        <w:t>8</w:t>
      </w:r>
      <w:r w:rsidRPr="003D499F">
        <w:rPr>
          <w:b/>
        </w:rPr>
        <w:t xml:space="preserve">º. Terminación </w:t>
      </w:r>
      <w:r>
        <w:rPr>
          <w:b/>
        </w:rPr>
        <w:t>d</w:t>
      </w:r>
      <w:r w:rsidRPr="003D499F">
        <w:rPr>
          <w:b/>
        </w:rPr>
        <w:t xml:space="preserve">e </w:t>
      </w:r>
      <w:r>
        <w:rPr>
          <w:b/>
        </w:rPr>
        <w:t>l</w:t>
      </w:r>
      <w:r w:rsidRPr="003D499F">
        <w:rPr>
          <w:b/>
        </w:rPr>
        <w:t xml:space="preserve">a Modalidad </w:t>
      </w:r>
      <w:r>
        <w:rPr>
          <w:b/>
        </w:rPr>
        <w:t>d</w:t>
      </w:r>
      <w:r w:rsidRPr="003D499F">
        <w:rPr>
          <w:b/>
        </w:rPr>
        <w:t>e Teletrabajo</w:t>
      </w:r>
      <w:r w:rsidR="003D499F" w:rsidRPr="003D499F">
        <w:rPr>
          <w:b/>
        </w:rPr>
        <w:t xml:space="preserve">. </w:t>
      </w:r>
      <w:r w:rsidR="003D499F">
        <w:t>Sin perjuicio del acuerdo de voluntariedad, la modalidad de teletrabajo se terminará en caso de que al servidor se le haya efectuado uno de los siguientes movimientos</w:t>
      </w:r>
      <w:r w:rsidR="00487F09">
        <w:t>,</w:t>
      </w:r>
      <w:r w:rsidR="003D499F">
        <w:t xml:space="preserve"> a saber:</w:t>
      </w:r>
    </w:p>
    <w:p w14:paraId="7CDDEC38" w14:textId="77777777" w:rsidR="003D499F" w:rsidRDefault="003D499F" w:rsidP="00CA6915">
      <w:pPr>
        <w:shd w:val="clear" w:color="auto" w:fill="FFFFFF"/>
        <w:autoSpaceDE w:val="0"/>
        <w:autoSpaceDN w:val="0"/>
        <w:adjustRightInd w:val="0"/>
        <w:jc w:val="both"/>
      </w:pPr>
    </w:p>
    <w:p w14:paraId="7E7B65B1" w14:textId="77777777" w:rsidR="003D499F" w:rsidRDefault="003D499F" w:rsidP="003D499F">
      <w:pPr>
        <w:pStyle w:val="Prrafodelista"/>
        <w:numPr>
          <w:ilvl w:val="0"/>
          <w:numId w:val="28"/>
        </w:numPr>
        <w:shd w:val="clear" w:color="auto" w:fill="FFFFFF"/>
        <w:autoSpaceDE w:val="0"/>
        <w:autoSpaceDN w:val="0"/>
        <w:adjustRightInd w:val="0"/>
        <w:jc w:val="both"/>
      </w:pPr>
      <w:r>
        <w:t>Encargo.</w:t>
      </w:r>
    </w:p>
    <w:p w14:paraId="15E70929" w14:textId="1548E90D" w:rsidR="003D499F" w:rsidRDefault="003D499F" w:rsidP="003D499F">
      <w:pPr>
        <w:pStyle w:val="Prrafodelista"/>
        <w:numPr>
          <w:ilvl w:val="0"/>
          <w:numId w:val="28"/>
        </w:numPr>
        <w:shd w:val="clear" w:color="auto" w:fill="FFFFFF"/>
        <w:autoSpaceDE w:val="0"/>
        <w:autoSpaceDN w:val="0"/>
        <w:adjustRightInd w:val="0"/>
        <w:jc w:val="both"/>
      </w:pPr>
      <w:r>
        <w:t>Traslado o permuta.</w:t>
      </w:r>
    </w:p>
    <w:p w14:paraId="60F9D064" w14:textId="77777777" w:rsidR="003D499F" w:rsidRDefault="003D499F" w:rsidP="003D499F">
      <w:pPr>
        <w:pStyle w:val="Prrafodelista"/>
        <w:numPr>
          <w:ilvl w:val="0"/>
          <w:numId w:val="28"/>
        </w:numPr>
        <w:shd w:val="clear" w:color="auto" w:fill="FFFFFF"/>
        <w:autoSpaceDE w:val="0"/>
        <w:autoSpaceDN w:val="0"/>
        <w:adjustRightInd w:val="0"/>
        <w:jc w:val="both"/>
      </w:pPr>
      <w:r>
        <w:t>Reubicación.</w:t>
      </w:r>
    </w:p>
    <w:p w14:paraId="596B735F" w14:textId="5748462F" w:rsidR="003D499F" w:rsidRPr="003D499F" w:rsidRDefault="003D499F" w:rsidP="002E038C">
      <w:pPr>
        <w:pStyle w:val="Prrafodelista"/>
        <w:numPr>
          <w:ilvl w:val="0"/>
          <w:numId w:val="28"/>
        </w:numPr>
        <w:shd w:val="clear" w:color="auto" w:fill="FFFFFF"/>
        <w:autoSpaceDE w:val="0"/>
        <w:autoSpaceDN w:val="0"/>
        <w:adjustRightInd w:val="0"/>
        <w:jc w:val="both"/>
      </w:pPr>
      <w:r>
        <w:t>Ascenso.</w:t>
      </w:r>
    </w:p>
    <w:p w14:paraId="607986E3" w14:textId="31389C1D" w:rsidR="00CA6915" w:rsidRDefault="00CA6915" w:rsidP="00CA6915">
      <w:pPr>
        <w:shd w:val="clear" w:color="auto" w:fill="FFFFFF"/>
        <w:autoSpaceDE w:val="0"/>
        <w:autoSpaceDN w:val="0"/>
        <w:adjustRightInd w:val="0"/>
        <w:jc w:val="both"/>
      </w:pPr>
    </w:p>
    <w:p w14:paraId="2D09EED5" w14:textId="0C6543BD" w:rsidR="009D6CAB" w:rsidRDefault="00641C0B">
      <w:pPr>
        <w:widowControl w:val="0"/>
        <w:autoSpaceDE w:val="0"/>
        <w:autoSpaceDN w:val="0"/>
        <w:adjustRightInd w:val="0"/>
        <w:jc w:val="both"/>
        <w:rPr>
          <w:rFonts w:eastAsiaTheme="minorEastAsia" w:cs="Arial"/>
          <w:lang w:val="es-CO"/>
        </w:rPr>
      </w:pPr>
      <w:r w:rsidRPr="005D67A9">
        <w:rPr>
          <w:rFonts w:eastAsiaTheme="minorEastAsia" w:cs="Arial"/>
          <w:b/>
          <w:lang w:val="es-CO"/>
        </w:rPr>
        <w:t xml:space="preserve">Artículo </w:t>
      </w:r>
      <w:r>
        <w:rPr>
          <w:rFonts w:eastAsiaTheme="minorEastAsia" w:cs="Arial"/>
          <w:b/>
          <w:lang w:val="es-CO"/>
        </w:rPr>
        <w:t>19</w:t>
      </w:r>
      <w:r w:rsidRPr="005D67A9">
        <w:rPr>
          <w:rFonts w:eastAsiaTheme="minorEastAsia" w:cs="Arial"/>
          <w:b/>
          <w:lang w:val="es-CO"/>
        </w:rPr>
        <w:t xml:space="preserve">°. </w:t>
      </w:r>
      <w:r>
        <w:rPr>
          <w:rFonts w:eastAsiaTheme="minorEastAsia" w:cs="Arial"/>
          <w:b/>
          <w:lang w:val="es-CO"/>
        </w:rPr>
        <w:t>Disposiciones Varias</w:t>
      </w:r>
      <w:r w:rsidR="009D6CAB" w:rsidRPr="005D67A9">
        <w:rPr>
          <w:rFonts w:eastAsiaTheme="minorEastAsia" w:cs="Arial"/>
          <w:b/>
          <w:lang w:val="es-CO"/>
        </w:rPr>
        <w:t>.</w:t>
      </w:r>
      <w:r w:rsidR="009D6CAB">
        <w:rPr>
          <w:rFonts w:eastAsiaTheme="minorEastAsia" w:cs="Arial"/>
          <w:b/>
          <w:lang w:val="es-CO"/>
        </w:rPr>
        <w:t xml:space="preserve"> </w:t>
      </w:r>
      <w:r w:rsidR="00FF63E5">
        <w:rPr>
          <w:rFonts w:eastAsiaTheme="minorEastAsia" w:cs="Arial"/>
          <w:lang w:val="es-CO"/>
        </w:rPr>
        <w:t xml:space="preserve">Los aspectos técnicos relacionados con el proceso de selección se definirán en el </w:t>
      </w:r>
      <w:r w:rsidR="009D6CAB">
        <w:rPr>
          <w:rFonts w:eastAsiaTheme="minorEastAsia" w:cs="Arial"/>
          <w:lang w:val="es-CO"/>
        </w:rPr>
        <w:t>anexo técnico que hace parte integral de la presente resolución.</w:t>
      </w:r>
    </w:p>
    <w:p w14:paraId="0F9792DB" w14:textId="77777777" w:rsidR="003D499F" w:rsidRDefault="003D499F">
      <w:pPr>
        <w:widowControl w:val="0"/>
        <w:autoSpaceDE w:val="0"/>
        <w:autoSpaceDN w:val="0"/>
        <w:adjustRightInd w:val="0"/>
        <w:jc w:val="both"/>
        <w:rPr>
          <w:rFonts w:eastAsiaTheme="minorEastAsia" w:cs="Arial"/>
          <w:b/>
          <w:color w:val="000000"/>
          <w:lang w:val="es-CO"/>
        </w:rPr>
      </w:pPr>
    </w:p>
    <w:p w14:paraId="267FA04D" w14:textId="7CA1F770" w:rsidR="005D0AD0" w:rsidRPr="005D67A9" w:rsidRDefault="00641C0B">
      <w:pPr>
        <w:widowControl w:val="0"/>
        <w:autoSpaceDE w:val="0"/>
        <w:autoSpaceDN w:val="0"/>
        <w:adjustRightInd w:val="0"/>
        <w:jc w:val="both"/>
        <w:rPr>
          <w:rFonts w:eastAsiaTheme="minorEastAsia" w:cs="Arial"/>
          <w:lang w:val="es-CO"/>
        </w:rPr>
      </w:pPr>
      <w:r w:rsidRPr="002943CC">
        <w:rPr>
          <w:rFonts w:eastAsiaTheme="minorEastAsia" w:cs="Arial"/>
          <w:b/>
          <w:color w:val="000000"/>
          <w:lang w:val="es-CO"/>
        </w:rPr>
        <w:t xml:space="preserve">Artículo </w:t>
      </w:r>
      <w:r>
        <w:rPr>
          <w:rFonts w:eastAsiaTheme="minorEastAsia" w:cs="Arial"/>
          <w:b/>
          <w:color w:val="000000"/>
          <w:lang w:val="es-CO"/>
        </w:rPr>
        <w:t>20º</w:t>
      </w:r>
      <w:r w:rsidRPr="002943CC">
        <w:rPr>
          <w:rFonts w:eastAsiaTheme="minorEastAsia" w:cs="Arial"/>
          <w:b/>
          <w:color w:val="000000"/>
          <w:lang w:val="es-CO"/>
        </w:rPr>
        <w:t>. Vigencia</w:t>
      </w:r>
      <w:r w:rsidR="009D1141" w:rsidRPr="002943CC">
        <w:rPr>
          <w:rFonts w:eastAsiaTheme="minorEastAsia" w:cs="Arial"/>
          <w:b/>
          <w:color w:val="000000"/>
          <w:lang w:val="es-CO"/>
        </w:rPr>
        <w:t>.</w:t>
      </w:r>
      <w:r w:rsidR="009D1141" w:rsidRPr="005D67A9">
        <w:rPr>
          <w:rFonts w:eastAsiaTheme="minorEastAsia" w:cs="Arial"/>
          <w:lang w:val="es-CO"/>
        </w:rPr>
        <w:t xml:space="preserve"> La presente Resolución rige a partir de la fecha de su </w:t>
      </w:r>
      <w:r w:rsidR="006213D1">
        <w:rPr>
          <w:rFonts w:eastAsiaTheme="minorEastAsia" w:cs="Arial"/>
          <w:lang w:val="es-CO"/>
        </w:rPr>
        <w:t>expedición.</w:t>
      </w:r>
    </w:p>
    <w:p w14:paraId="0935604D" w14:textId="77777777" w:rsidR="009D1141" w:rsidRPr="002943CC" w:rsidRDefault="009D1141">
      <w:pPr>
        <w:widowControl w:val="0"/>
        <w:autoSpaceDE w:val="0"/>
        <w:autoSpaceDN w:val="0"/>
        <w:adjustRightInd w:val="0"/>
        <w:jc w:val="both"/>
        <w:rPr>
          <w:rFonts w:cs="Arial"/>
          <w:b/>
          <w:bCs/>
          <w:color w:val="000000"/>
        </w:rPr>
      </w:pPr>
    </w:p>
    <w:p w14:paraId="5FBC1188" w14:textId="4656B693" w:rsidR="00B53889" w:rsidRPr="001C7C93" w:rsidRDefault="001C7C93">
      <w:pPr>
        <w:widowControl w:val="0"/>
        <w:autoSpaceDE w:val="0"/>
        <w:autoSpaceDN w:val="0"/>
        <w:adjustRightInd w:val="0"/>
        <w:jc w:val="center"/>
        <w:rPr>
          <w:rFonts w:cs="Arial"/>
          <w:b/>
          <w:bCs/>
          <w:color w:val="000000"/>
        </w:rPr>
      </w:pPr>
      <w:r>
        <w:rPr>
          <w:rFonts w:cs="Arial"/>
          <w:b/>
          <w:bCs/>
          <w:color w:val="000000"/>
        </w:rPr>
        <w:t>PUBLÍQUESE</w:t>
      </w:r>
      <w:r w:rsidRPr="001C7C93">
        <w:rPr>
          <w:rFonts w:cs="Arial"/>
          <w:b/>
          <w:bCs/>
          <w:color w:val="000000"/>
        </w:rPr>
        <w:t xml:space="preserve"> </w:t>
      </w:r>
      <w:r w:rsidR="00B53889" w:rsidRPr="001C7C93">
        <w:rPr>
          <w:rFonts w:cs="Arial"/>
          <w:b/>
          <w:bCs/>
          <w:color w:val="000000"/>
        </w:rPr>
        <w:t>Y CÚMPLASE</w:t>
      </w:r>
    </w:p>
    <w:p w14:paraId="4CF98B03" w14:textId="77777777" w:rsidR="00B53889" w:rsidRPr="00C47B15" w:rsidRDefault="00B53889">
      <w:pPr>
        <w:widowControl w:val="0"/>
        <w:autoSpaceDE w:val="0"/>
        <w:autoSpaceDN w:val="0"/>
        <w:adjustRightInd w:val="0"/>
        <w:jc w:val="center"/>
        <w:rPr>
          <w:rFonts w:cs="Arial"/>
          <w:b/>
          <w:bCs/>
          <w:color w:val="000000"/>
        </w:rPr>
      </w:pPr>
    </w:p>
    <w:p w14:paraId="1C56CE8E" w14:textId="77777777" w:rsidR="00B53889" w:rsidRPr="00C47B15" w:rsidRDefault="00B53889">
      <w:pPr>
        <w:widowControl w:val="0"/>
        <w:autoSpaceDE w:val="0"/>
        <w:autoSpaceDN w:val="0"/>
        <w:adjustRightInd w:val="0"/>
        <w:jc w:val="center"/>
        <w:rPr>
          <w:rFonts w:cs="Arial"/>
          <w:b/>
          <w:bCs/>
          <w:color w:val="000000"/>
        </w:rPr>
      </w:pPr>
    </w:p>
    <w:p w14:paraId="493ED69B" w14:textId="77777777" w:rsidR="00B53889" w:rsidRPr="00C47B15" w:rsidRDefault="00B53889">
      <w:pPr>
        <w:widowControl w:val="0"/>
        <w:autoSpaceDE w:val="0"/>
        <w:autoSpaceDN w:val="0"/>
        <w:adjustRightInd w:val="0"/>
        <w:jc w:val="both"/>
        <w:rPr>
          <w:rFonts w:cs="Arial"/>
          <w:color w:val="000000"/>
        </w:rPr>
      </w:pPr>
      <w:r w:rsidRPr="00C47B15">
        <w:rPr>
          <w:rFonts w:cs="Arial"/>
          <w:color w:val="000000"/>
        </w:rPr>
        <w:t xml:space="preserve">Expedida en Bogotá D.C., a los </w:t>
      </w:r>
    </w:p>
    <w:p w14:paraId="0ABBDAEB" w14:textId="77777777" w:rsidR="00B53889" w:rsidRPr="00C47B15" w:rsidRDefault="00B53889">
      <w:pPr>
        <w:widowControl w:val="0"/>
        <w:autoSpaceDE w:val="0"/>
        <w:autoSpaceDN w:val="0"/>
        <w:adjustRightInd w:val="0"/>
        <w:jc w:val="both"/>
        <w:rPr>
          <w:rFonts w:cs="Arial"/>
          <w:color w:val="000000"/>
        </w:rPr>
      </w:pPr>
    </w:p>
    <w:bookmarkEnd w:id="4"/>
    <w:p w14:paraId="63CA1E58" w14:textId="77777777" w:rsidR="00B53889" w:rsidRPr="00C47B15" w:rsidRDefault="00B53889">
      <w:pPr>
        <w:widowControl w:val="0"/>
        <w:autoSpaceDE w:val="0"/>
        <w:autoSpaceDN w:val="0"/>
        <w:adjustRightInd w:val="0"/>
        <w:jc w:val="both"/>
        <w:rPr>
          <w:rFonts w:cs="Arial"/>
          <w:color w:val="000000"/>
        </w:rPr>
      </w:pPr>
    </w:p>
    <w:p w14:paraId="5BFAFFEA" w14:textId="77777777" w:rsidR="00B53889" w:rsidRPr="00C47B15" w:rsidRDefault="00B53889">
      <w:pPr>
        <w:widowControl w:val="0"/>
        <w:autoSpaceDE w:val="0"/>
        <w:autoSpaceDN w:val="0"/>
        <w:adjustRightInd w:val="0"/>
        <w:jc w:val="both"/>
        <w:rPr>
          <w:rFonts w:cs="Arial"/>
          <w:color w:val="000000"/>
        </w:rPr>
      </w:pPr>
    </w:p>
    <w:p w14:paraId="4738AE11" w14:textId="77777777" w:rsidR="00B53889" w:rsidRPr="00C47B15" w:rsidRDefault="00B032D8">
      <w:pPr>
        <w:rPr>
          <w:rFonts w:cs="Arial"/>
        </w:rPr>
      </w:pPr>
      <w:r w:rsidRPr="00C47B15">
        <w:rPr>
          <w:rFonts w:cs="Arial"/>
          <w:b/>
          <w:bCs/>
        </w:rPr>
        <w:t>LA</w:t>
      </w:r>
      <w:r w:rsidR="00B53889" w:rsidRPr="00C47B15">
        <w:rPr>
          <w:rFonts w:cs="Arial"/>
          <w:b/>
          <w:bCs/>
        </w:rPr>
        <w:t xml:space="preserve"> MINISTR</w:t>
      </w:r>
      <w:r w:rsidRPr="00C47B15">
        <w:rPr>
          <w:rFonts w:cs="Arial"/>
          <w:b/>
          <w:bCs/>
        </w:rPr>
        <w:t>A</w:t>
      </w:r>
      <w:r w:rsidR="00B53889" w:rsidRPr="00C47B15">
        <w:rPr>
          <w:rFonts w:cs="Arial"/>
          <w:b/>
          <w:bCs/>
        </w:rPr>
        <w:t xml:space="preserve"> DE EDUCACIÓN NACIONAL </w:t>
      </w:r>
    </w:p>
    <w:p w14:paraId="647A97E4" w14:textId="77777777" w:rsidR="00B53889" w:rsidRPr="00C47B15" w:rsidRDefault="00B53889">
      <w:pPr>
        <w:widowControl w:val="0"/>
        <w:autoSpaceDE w:val="0"/>
        <w:autoSpaceDN w:val="0"/>
        <w:adjustRightInd w:val="0"/>
        <w:jc w:val="center"/>
        <w:rPr>
          <w:rFonts w:eastAsiaTheme="minorEastAsia" w:cs="Arial"/>
          <w:b/>
          <w:bCs/>
          <w:color w:val="000000"/>
        </w:rPr>
      </w:pPr>
    </w:p>
    <w:p w14:paraId="4E21FE3D" w14:textId="77777777" w:rsidR="00B53889" w:rsidRPr="00C47B15" w:rsidRDefault="00B53889">
      <w:pPr>
        <w:jc w:val="both"/>
        <w:rPr>
          <w:rFonts w:cs="Arial"/>
        </w:rPr>
      </w:pPr>
    </w:p>
    <w:p w14:paraId="09234008" w14:textId="77777777" w:rsidR="00B53889" w:rsidRPr="00C47B15" w:rsidRDefault="00B53889">
      <w:pPr>
        <w:rPr>
          <w:rFonts w:cs="Arial"/>
          <w:b/>
        </w:rPr>
      </w:pPr>
    </w:p>
    <w:p w14:paraId="285C2C87" w14:textId="77777777" w:rsidR="00B53889" w:rsidRPr="00C47B15" w:rsidRDefault="00B53889">
      <w:pPr>
        <w:rPr>
          <w:rFonts w:cs="Arial"/>
          <w:b/>
        </w:rPr>
      </w:pPr>
    </w:p>
    <w:p w14:paraId="732504AA" w14:textId="77777777" w:rsidR="00B90F6D" w:rsidRPr="00C47B15" w:rsidRDefault="00B032D8">
      <w:pPr>
        <w:ind w:right="-1"/>
        <w:jc w:val="center"/>
        <w:rPr>
          <w:rFonts w:cs="Arial"/>
        </w:rPr>
      </w:pPr>
      <w:r w:rsidRPr="00C47B15">
        <w:rPr>
          <w:rFonts w:cs="Arial"/>
          <w:b/>
        </w:rPr>
        <w:t>MARÍA VICTORIA ÁNGULO GONZÁLEZ</w:t>
      </w:r>
    </w:p>
    <w:p w14:paraId="6E30F4DA" w14:textId="77777777" w:rsidR="00B90F6D" w:rsidRPr="005D67A9" w:rsidRDefault="00B90F6D">
      <w:pPr>
        <w:rPr>
          <w:rFonts w:cs="Arial"/>
        </w:rPr>
      </w:pPr>
    </w:p>
    <w:p w14:paraId="73C8EEE8" w14:textId="77777777" w:rsidR="001C55E3" w:rsidRPr="005D67A9" w:rsidRDefault="001C55E3">
      <w:pPr>
        <w:rPr>
          <w:rFonts w:cs="Arial"/>
          <w:sz w:val="16"/>
          <w:szCs w:val="16"/>
        </w:rPr>
      </w:pPr>
    </w:p>
    <w:p w14:paraId="7E822DD1" w14:textId="3FB3F736" w:rsidR="0071697D" w:rsidRDefault="0071697D">
      <w:pPr>
        <w:rPr>
          <w:rFonts w:cs="Arial"/>
          <w:sz w:val="16"/>
          <w:szCs w:val="16"/>
        </w:rPr>
      </w:pPr>
      <w:r w:rsidRPr="001C7C93">
        <w:rPr>
          <w:rFonts w:cs="Arial"/>
          <w:sz w:val="16"/>
          <w:szCs w:val="16"/>
        </w:rPr>
        <w:t>Proyectó: Ana María Cardona García – Profesional Especializado SGSST STH</w:t>
      </w:r>
    </w:p>
    <w:p w14:paraId="761FB6CB" w14:textId="67D1E7D6" w:rsidR="0002489C" w:rsidRDefault="0002489C">
      <w:pPr>
        <w:rPr>
          <w:rFonts w:cs="Arial"/>
          <w:sz w:val="16"/>
          <w:szCs w:val="16"/>
        </w:rPr>
      </w:pPr>
      <w:r>
        <w:rPr>
          <w:rFonts w:cs="Arial"/>
          <w:sz w:val="16"/>
          <w:szCs w:val="16"/>
        </w:rPr>
        <w:tab/>
        <w:t>Luz Marina Becerra Barreto – Profesional Especializado STH</w:t>
      </w:r>
    </w:p>
    <w:p w14:paraId="7C92A290" w14:textId="77777777" w:rsidR="003D499F" w:rsidRDefault="003D499F" w:rsidP="003D499F">
      <w:pPr>
        <w:ind w:firstLine="708"/>
        <w:rPr>
          <w:rFonts w:cs="Arial"/>
          <w:sz w:val="16"/>
          <w:szCs w:val="16"/>
        </w:rPr>
      </w:pPr>
      <w:r>
        <w:rPr>
          <w:rFonts w:cs="Arial"/>
          <w:sz w:val="16"/>
          <w:szCs w:val="16"/>
        </w:rPr>
        <w:t>Shirley Johana Villamarin – Abogada Contratista STH</w:t>
      </w:r>
    </w:p>
    <w:p w14:paraId="3BE3E61D" w14:textId="19CE382A" w:rsidR="001816E1" w:rsidRDefault="0071697D" w:rsidP="001751D1">
      <w:pPr>
        <w:rPr>
          <w:rFonts w:cs="Arial"/>
          <w:sz w:val="16"/>
          <w:szCs w:val="16"/>
        </w:rPr>
      </w:pPr>
      <w:r w:rsidRPr="006213D1">
        <w:rPr>
          <w:rFonts w:cs="Arial"/>
          <w:sz w:val="16"/>
          <w:szCs w:val="16"/>
        </w:rPr>
        <w:t xml:space="preserve">Revisó: </w:t>
      </w:r>
      <w:r w:rsidR="006213D1">
        <w:rPr>
          <w:rFonts w:cs="Arial"/>
          <w:sz w:val="16"/>
          <w:szCs w:val="16"/>
        </w:rPr>
        <w:tab/>
      </w:r>
      <w:r w:rsidR="001816E1">
        <w:rPr>
          <w:rFonts w:cs="Arial"/>
          <w:sz w:val="16"/>
          <w:szCs w:val="16"/>
        </w:rPr>
        <w:t>Diana Cecilia Torres. Coordinadora Grupo de Fortalecimiento</w:t>
      </w:r>
    </w:p>
    <w:p w14:paraId="6324AEB9" w14:textId="6C9E7FD7" w:rsidR="0071697D" w:rsidRDefault="0071697D" w:rsidP="005D67A9">
      <w:pPr>
        <w:ind w:firstLine="708"/>
        <w:rPr>
          <w:rFonts w:cs="Arial"/>
          <w:sz w:val="16"/>
          <w:szCs w:val="16"/>
        </w:rPr>
      </w:pPr>
      <w:r w:rsidRPr="001C7C93">
        <w:rPr>
          <w:rFonts w:cs="Arial"/>
          <w:sz w:val="16"/>
          <w:szCs w:val="16"/>
        </w:rPr>
        <w:t>Edna Patricia Ortega Cordero - Subdirectora Talento Humano</w:t>
      </w:r>
    </w:p>
    <w:p w14:paraId="179B5A90" w14:textId="2C095E67" w:rsidR="00641C0B" w:rsidRPr="001C7C93" w:rsidRDefault="00641C0B" w:rsidP="005D67A9">
      <w:pPr>
        <w:ind w:firstLine="708"/>
        <w:rPr>
          <w:rFonts w:cs="Arial"/>
          <w:sz w:val="16"/>
          <w:szCs w:val="16"/>
        </w:rPr>
      </w:pPr>
      <w:r>
        <w:rPr>
          <w:rFonts w:cs="Arial"/>
          <w:sz w:val="16"/>
          <w:szCs w:val="16"/>
        </w:rPr>
        <w:t>Luis Gustavo Fierro Maya</w:t>
      </w:r>
      <w:r w:rsidR="00BF4647">
        <w:rPr>
          <w:rFonts w:cs="Arial"/>
          <w:sz w:val="16"/>
          <w:szCs w:val="16"/>
        </w:rPr>
        <w:t xml:space="preserve"> </w:t>
      </w:r>
      <w:r>
        <w:rPr>
          <w:rFonts w:cs="Arial"/>
          <w:sz w:val="16"/>
          <w:szCs w:val="16"/>
        </w:rPr>
        <w:t xml:space="preserve">- Jefe de la Oficina Asesora Jurídica. </w:t>
      </w:r>
    </w:p>
    <w:p w14:paraId="114FDC88" w14:textId="77777777" w:rsidR="0071697D" w:rsidRPr="006213D1" w:rsidRDefault="0071697D" w:rsidP="001C7C93">
      <w:pPr>
        <w:rPr>
          <w:rFonts w:cs="Arial"/>
          <w:sz w:val="16"/>
          <w:szCs w:val="16"/>
        </w:rPr>
      </w:pPr>
      <w:r w:rsidRPr="006213D1">
        <w:rPr>
          <w:rFonts w:cs="Arial"/>
          <w:sz w:val="16"/>
          <w:szCs w:val="16"/>
        </w:rPr>
        <w:t>Aprobó:</w:t>
      </w:r>
      <w:r w:rsidRPr="006213D1">
        <w:rPr>
          <w:rFonts w:cs="Arial"/>
          <w:sz w:val="16"/>
          <w:szCs w:val="16"/>
        </w:rPr>
        <w:tab/>
        <w:t>Heyby Poveda Ferro-Secretaria General</w:t>
      </w:r>
    </w:p>
    <w:p w14:paraId="3FCC0168" w14:textId="1867629F" w:rsidR="0031760B" w:rsidRDefault="0031760B" w:rsidP="001C7C93">
      <w:pPr>
        <w:rPr>
          <w:rFonts w:cs="Arial"/>
        </w:rPr>
      </w:pPr>
    </w:p>
    <w:sectPr w:rsidR="0031760B" w:rsidSect="00035BA9">
      <w:headerReference w:type="even" r:id="rId8"/>
      <w:headerReference w:type="default" r:id="rId9"/>
      <w:footerReference w:type="even" r:id="rId10"/>
      <w:headerReference w:type="first" r:id="rId11"/>
      <w:footerReference w:type="first" r:id="rId12"/>
      <w:pgSz w:w="12240" w:h="18720"/>
      <w:pgMar w:top="1701" w:right="1134" w:bottom="1276" w:left="1134" w:header="737" w:footer="567" w:gutter="0"/>
      <w:paperSrc w:first="4" w:other="4"/>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E572FA" w14:textId="77777777" w:rsidR="005312E2" w:rsidRDefault="005312E2">
      <w:r>
        <w:separator/>
      </w:r>
    </w:p>
  </w:endnote>
  <w:endnote w:type="continuationSeparator" w:id="0">
    <w:p w14:paraId="702D9C1C" w14:textId="77777777" w:rsidR="005312E2" w:rsidRDefault="00531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Astaire">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3C0FE" w14:textId="77777777" w:rsidR="002E038C" w:rsidRDefault="002E038C">
    <w:pPr>
      <w:pStyle w:val="Piedepgina"/>
      <w:jc w:val="cen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A5CE2" w14:textId="77777777" w:rsidR="002E038C" w:rsidRPr="00103E79" w:rsidRDefault="002E038C">
    <w:pPr>
      <w:pStyle w:val="Piedepgina"/>
      <w:rPr>
        <w:b/>
        <w:sz w:val="28"/>
        <w:szCs w:val="28"/>
      </w:rPr>
    </w:pP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615ABE" w14:textId="77777777" w:rsidR="005312E2" w:rsidRDefault="005312E2">
      <w:r>
        <w:separator/>
      </w:r>
    </w:p>
  </w:footnote>
  <w:footnote w:type="continuationSeparator" w:id="0">
    <w:p w14:paraId="55DCD3DD" w14:textId="77777777" w:rsidR="005312E2" w:rsidRDefault="005312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E563F" w14:textId="77777777" w:rsidR="002E038C" w:rsidRDefault="002E038C">
    <w:pPr>
      <w:pStyle w:val="Encabezado"/>
      <w:tabs>
        <w:tab w:val="clear" w:pos="4320"/>
        <w:tab w:val="clear" w:pos="8640"/>
        <w:tab w:val="center" w:pos="5220"/>
      </w:tabs>
      <w:spacing w:before="272"/>
      <w:rPr>
        <w:b/>
      </w:rPr>
    </w:pPr>
    <w:r>
      <w:rPr>
        <w:b/>
        <w:lang w:val="pt-BR"/>
      </w:rPr>
      <w:t xml:space="preserve">DECRETO NUMERO _________________   de 2002    Hoja N°. </w:t>
    </w:r>
    <w:r>
      <w:rPr>
        <w:rStyle w:val="Nmerodepgina"/>
        <w:b/>
      </w:rPr>
      <w:fldChar w:fldCharType="begin"/>
    </w:r>
    <w:r>
      <w:rPr>
        <w:rStyle w:val="Nmerodepgina"/>
        <w:b/>
        <w:lang w:val="pt-BR"/>
      </w:rPr>
      <w:instrText xml:space="preserve"> PAGE </w:instrText>
    </w:r>
    <w:r>
      <w:rPr>
        <w:rStyle w:val="Nmerodepgina"/>
        <w:b/>
      </w:rPr>
      <w:fldChar w:fldCharType="separate"/>
    </w:r>
    <w:r>
      <w:rPr>
        <w:rStyle w:val="Nmerodepgina"/>
        <w:b/>
        <w:noProof/>
        <w:lang w:val="pt-BR"/>
      </w:rPr>
      <w:t>16</w:t>
    </w:r>
    <w:r>
      <w:rPr>
        <w:rStyle w:val="Nmerodepgina"/>
        <w:b/>
      </w:rPr>
      <w:fldChar w:fldCharType="end"/>
    </w:r>
  </w:p>
  <w:p w14:paraId="5AFF5C11" w14:textId="77777777" w:rsidR="002E038C" w:rsidRDefault="002E038C">
    <w:pPr>
      <w:pStyle w:val="Encabezado"/>
    </w:pPr>
    <w:r>
      <w:rPr>
        <w:noProof/>
        <w:lang w:val="es-CO" w:eastAsia="es-CO"/>
      </w:rPr>
      <mc:AlternateContent>
        <mc:Choice Requires="wps">
          <w:drawing>
            <wp:anchor distT="0" distB="0" distL="114300" distR="114300" simplePos="0" relativeHeight="251661312" behindDoc="0" locked="0" layoutInCell="0" allowOverlap="1" wp14:anchorId="0BF7791D" wp14:editId="2FEE062F">
              <wp:simplePos x="0" y="0"/>
              <wp:positionH relativeFrom="page">
                <wp:posOffset>440055</wp:posOffset>
              </wp:positionH>
              <wp:positionV relativeFrom="page">
                <wp:posOffset>891540</wp:posOffset>
              </wp:positionV>
              <wp:extent cx="6872605" cy="10634345"/>
              <wp:effectExtent l="20955" t="15240" r="21590" b="18415"/>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2605" cy="10634345"/>
                      </a:xfrm>
                      <a:prstGeom prst="rect">
                        <a:avLst/>
                      </a:prstGeom>
                      <a:noFill/>
                      <a:ln w="25400">
                        <a:solidFill>
                          <a:srgbClr val="000000"/>
                        </a:solidFill>
                        <a:miter lim="800000"/>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C3EB4D" id="Rectángulo 4" o:spid="_x0000_s1026" style="position:absolute;margin-left:34.65pt;margin-top:70.2pt;width:541.15pt;height:837.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" o:allowincell="f" filled="f" strokeweight="2pt">
              <w10:wrap anchorx="page" anchory="page"/>
            </v:rect>
          </w:pict>
        </mc:Fallback>
      </mc:AlternateContent>
    </w:r>
  </w:p>
  <w:p w14:paraId="117BE653" w14:textId="77777777" w:rsidR="002E038C" w:rsidRDefault="002E038C">
    <w:pPr>
      <w:jc w:val="center"/>
      <w:rPr>
        <w:b/>
      </w:rPr>
    </w:pPr>
  </w:p>
  <w:p w14:paraId="593FC914" w14:textId="77777777" w:rsidR="002E038C" w:rsidRDefault="002E038C">
    <w:pPr>
      <w:jc w:val="center"/>
      <w:rPr>
        <w:sz w:val="22"/>
      </w:rPr>
    </w:pPr>
    <w:r>
      <w:rPr>
        <w:noProof/>
        <w:color w:val="000000"/>
        <w:lang w:val="es-CO" w:eastAsia="es-CO"/>
      </w:rPr>
      <mc:AlternateContent>
        <mc:Choice Requires="wps">
          <w:drawing>
            <wp:anchor distT="0" distB="0" distL="114300" distR="114300" simplePos="0" relativeHeight="251663360" behindDoc="0" locked="0" layoutInCell="0" allowOverlap="1" wp14:anchorId="596FF8D6" wp14:editId="37AA19B0">
              <wp:simplePos x="0" y="0"/>
              <wp:positionH relativeFrom="column">
                <wp:posOffset>188595</wp:posOffset>
              </wp:positionH>
              <wp:positionV relativeFrom="paragraph">
                <wp:posOffset>406400</wp:posOffset>
              </wp:positionV>
              <wp:extent cx="6286500" cy="0"/>
              <wp:effectExtent l="7620" t="6350" r="11430" b="1270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763052"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5pt,32pt" to="509.8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" o:allowincell="f"/>
          </w:pict>
        </mc:Fallback>
      </mc:AlternateContent>
    </w:r>
    <w:r>
      <w:t xml:space="preserve">Continuación del decreto </w:t>
    </w:r>
    <w:r>
      <w:rPr>
        <w:sz w:val="22"/>
      </w:rPr>
      <w:t xml:space="preserve">“Por el cual se </w:t>
    </w:r>
    <w:r>
      <w:rPr>
        <w:color w:val="000000"/>
      </w:rPr>
      <w:t xml:space="preserve">reasignan unas funciones y competencias </w:t>
    </w:r>
    <w:r>
      <w:rPr>
        <w:sz w:val="22"/>
      </w:rPr>
      <w:t>-”</w:t>
    </w:r>
  </w:p>
  <w:p w14:paraId="7F11F6AD" w14:textId="77777777" w:rsidR="002E038C" w:rsidRDefault="002E038C">
    <w:pPr>
      <w:jc w:val="center"/>
      <w:rPr>
        <w:sz w:val="22"/>
      </w:rPr>
    </w:pPr>
  </w:p>
  <w:p w14:paraId="6F31590F" w14:textId="77777777" w:rsidR="002E038C" w:rsidRDefault="002E038C">
    <w:pPr>
      <w:jc w:val="center"/>
      <w:rPr>
        <w:snapToGrid w:val="0"/>
        <w:color w:val="000000"/>
        <w:sz w:val="18"/>
      </w:rPr>
    </w:pPr>
  </w:p>
  <w:p w14:paraId="53328B5C" w14:textId="77777777" w:rsidR="002E038C" w:rsidRDefault="002E038C">
    <w:pPr>
      <w:jc w:val="center"/>
      <w:rPr>
        <w:snapToGrid w:val="0"/>
        <w:color w:val="000000"/>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B246C" w14:textId="77777777" w:rsidR="002E038C" w:rsidRPr="00103E79" w:rsidRDefault="002E038C" w:rsidP="00D71916">
    <w:pPr>
      <w:pStyle w:val="Encabezado"/>
      <w:jc w:val="left"/>
      <w:rPr>
        <w:b/>
        <w:sz w:val="28"/>
        <w:szCs w:val="28"/>
        <w:lang w:val="es-CO"/>
      </w:rPr>
    </w:pPr>
  </w:p>
  <w:p w14:paraId="29412B9C" w14:textId="0845120F" w:rsidR="002E038C" w:rsidRPr="007912D4" w:rsidRDefault="002E038C" w:rsidP="00D71916">
    <w:pPr>
      <w:pStyle w:val="Encabezado"/>
      <w:jc w:val="left"/>
      <w:rPr>
        <w:rFonts w:cs="Arial"/>
        <w:sz w:val="16"/>
        <w:szCs w:val="24"/>
        <w:lang w:val="es-ES"/>
      </w:rPr>
    </w:pPr>
    <w:r w:rsidRPr="00E51047">
      <w:rPr>
        <w:b/>
        <w:lang w:val="es-CO"/>
      </w:rPr>
      <w:t>Hoja</w:t>
    </w:r>
    <w:r>
      <w:rPr>
        <w:b/>
        <w:lang w:val="pt-BR"/>
      </w:rPr>
      <w:t xml:space="preserve"> N°. </w:t>
    </w:r>
    <w:r>
      <w:rPr>
        <w:rStyle w:val="Nmerodepgina"/>
        <w:b/>
      </w:rPr>
      <w:fldChar w:fldCharType="begin"/>
    </w:r>
    <w:r>
      <w:rPr>
        <w:rStyle w:val="Nmerodepgina"/>
        <w:b/>
        <w:lang w:val="pt-BR"/>
      </w:rPr>
      <w:instrText xml:space="preserve"> PAGE </w:instrText>
    </w:r>
    <w:r>
      <w:rPr>
        <w:rStyle w:val="Nmerodepgina"/>
        <w:b/>
      </w:rPr>
      <w:fldChar w:fldCharType="separate"/>
    </w:r>
    <w:r>
      <w:rPr>
        <w:rStyle w:val="Nmerodepgina"/>
        <w:b/>
        <w:noProof/>
        <w:lang w:val="pt-BR"/>
      </w:rPr>
      <w:t>7</w:t>
    </w:r>
    <w:r>
      <w:rPr>
        <w:rStyle w:val="Nmerodepgina"/>
        <w:b/>
      </w:rPr>
      <w:fldChar w:fldCharType="end"/>
    </w:r>
    <w:r>
      <w:rPr>
        <w:rStyle w:val="Nmerodepgina"/>
        <w:b/>
      </w:rPr>
      <w:t xml:space="preserve">                        </w:t>
    </w:r>
    <w:r>
      <w:rPr>
        <w:rStyle w:val="Nmerodepgina"/>
        <w:b/>
      </w:rPr>
      <w:tab/>
    </w:r>
    <w:r>
      <w:rPr>
        <w:b/>
        <w:lang w:val="pt-BR"/>
      </w:rPr>
      <w:t xml:space="preserve">RESOLUCIÓN NÚMERO  </w:t>
    </w:r>
    <w:r>
      <w:rPr>
        <w:b/>
        <w:sz w:val="22"/>
        <w:lang w:val="pt-BR"/>
      </w:rPr>
      <w:t xml:space="preserve">               </w:t>
    </w:r>
  </w:p>
  <w:p w14:paraId="4432DA7C" w14:textId="77777777" w:rsidR="002E038C" w:rsidRPr="007912D4" w:rsidRDefault="002E038C" w:rsidP="0031760B">
    <w:pPr>
      <w:pStyle w:val="Encabezado"/>
      <w:jc w:val="left"/>
      <w:rPr>
        <w:b/>
        <w:lang w:val="es-ES"/>
      </w:rPr>
    </w:pPr>
    <w:r>
      <w:rPr>
        <w:rFonts w:ascii="Times New Roman" w:hAnsi="Times New Roman"/>
        <w:noProof/>
        <w:lang w:val="es-CO" w:eastAsia="es-CO"/>
      </w:rPr>
      <mc:AlternateContent>
        <mc:Choice Requires="wps">
          <w:drawing>
            <wp:anchor distT="0" distB="0" distL="114300" distR="114300" simplePos="0" relativeHeight="251662336" behindDoc="0" locked="0" layoutInCell="0" allowOverlap="1" wp14:anchorId="13A836A7" wp14:editId="3745639C">
              <wp:simplePos x="0" y="0"/>
              <wp:positionH relativeFrom="page">
                <wp:posOffset>457200</wp:posOffset>
              </wp:positionH>
              <wp:positionV relativeFrom="page">
                <wp:posOffset>887104</wp:posOffset>
              </wp:positionV>
              <wp:extent cx="6741795" cy="10170426"/>
              <wp:effectExtent l="19050" t="19050" r="20955" b="2159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1795" cy="10170426"/>
                      </a:xfrm>
                      <a:prstGeom prst="rect">
                        <a:avLst/>
                      </a:prstGeom>
                      <a:noFill/>
                      <a:ln w="38100">
                        <a:solidFill>
                          <a:srgbClr val="000000"/>
                        </a:solidFill>
                        <a:miter lim="800000"/>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ABD69E" id="Rectángulo 2" o:spid="_x0000_s1026" style="position:absolute;margin-left:36pt;margin-top:69.85pt;width:530.85pt;height:800.8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" o:allowincell="f" filled="f" strokeweight="3pt">
              <w10:wrap anchorx="page" anchory="page"/>
            </v:rect>
          </w:pict>
        </mc:Fallback>
      </mc:AlternateContent>
    </w:r>
  </w:p>
  <w:p w14:paraId="6DF4A694" w14:textId="77777777" w:rsidR="002E038C" w:rsidRDefault="002E038C" w:rsidP="00665A70">
    <w:pPr>
      <w:jc w:val="both"/>
      <w:rPr>
        <w:b/>
      </w:rPr>
    </w:pPr>
  </w:p>
  <w:p w14:paraId="1115FFA7" w14:textId="25BE088F" w:rsidR="002E038C" w:rsidRPr="00887348" w:rsidRDefault="002E038C" w:rsidP="00887348">
    <w:pPr>
      <w:rPr>
        <w:sz w:val="16"/>
        <w:szCs w:val="16"/>
      </w:rPr>
    </w:pPr>
    <w:r>
      <w:rPr>
        <w:sz w:val="16"/>
        <w:szCs w:val="16"/>
      </w:rPr>
      <w:t xml:space="preserve">Continuación Resolución </w:t>
    </w:r>
    <w:r w:rsidR="001C06EB" w:rsidRPr="001C06EB">
      <w:rPr>
        <w:sz w:val="16"/>
        <w:szCs w:val="16"/>
      </w:rPr>
      <w:t>“Por la cual se implementa la modalidad de teletrabajo suplementario en el Ministerio de Educación Nacional”</w:t>
    </w:r>
  </w:p>
  <w:p w14:paraId="5DA76C4E" w14:textId="13F74B72" w:rsidR="002E038C" w:rsidRDefault="002E038C" w:rsidP="000659C8">
    <w:pPr>
      <w:jc w:val="both"/>
      <w:rPr>
        <w:sz w:val="20"/>
        <w:szCs w:val="20"/>
      </w:rPr>
    </w:pPr>
    <w:r w:rsidRPr="006944E0">
      <w:rPr>
        <w:sz w:val="20"/>
        <w:szCs w:val="20"/>
      </w:rPr>
      <w:t>---</w:t>
    </w:r>
    <w:r>
      <w:rPr>
        <w:sz w:val="20"/>
        <w:szCs w:val="20"/>
      </w:rPr>
      <w:t>-----------------------------------------------------------------------------------------------------------------------------------------------</w:t>
    </w:r>
  </w:p>
  <w:p w14:paraId="7AF2E5F1" w14:textId="77777777" w:rsidR="002E038C" w:rsidRPr="006944E0" w:rsidRDefault="002E038C" w:rsidP="000659C8">
    <w:pPr>
      <w:jc w:val="both"/>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5BCD3" w14:textId="77777777" w:rsidR="002E038C" w:rsidRDefault="002E038C" w:rsidP="0050336D">
    <w:pPr>
      <w:pStyle w:val="Encabezado"/>
      <w:tabs>
        <w:tab w:val="clear" w:pos="4320"/>
        <w:tab w:val="center" w:pos="0"/>
      </w:tabs>
      <w:jc w:val="center"/>
      <w:rPr>
        <w:b/>
        <w:sz w:val="24"/>
      </w:rPr>
    </w:pPr>
  </w:p>
  <w:p w14:paraId="0939A925" w14:textId="77777777" w:rsidR="002E038C" w:rsidRDefault="002E038C" w:rsidP="0050336D">
    <w:pPr>
      <w:pStyle w:val="Encabezado"/>
      <w:tabs>
        <w:tab w:val="clear" w:pos="4320"/>
        <w:tab w:val="center" w:pos="0"/>
      </w:tabs>
      <w:jc w:val="center"/>
      <w:rPr>
        <w:b/>
        <w:sz w:val="24"/>
      </w:rPr>
    </w:pPr>
    <w:r>
      <w:rPr>
        <w:noProof/>
        <w:sz w:val="28"/>
        <w:lang w:val="es-CO" w:eastAsia="es-CO"/>
      </w:rPr>
      <mc:AlternateContent>
        <mc:Choice Requires="wps">
          <w:drawing>
            <wp:anchor distT="0" distB="0" distL="114300" distR="114300" simplePos="0" relativeHeight="251659264" behindDoc="0" locked="0" layoutInCell="0" allowOverlap="1" wp14:anchorId="7C0B2153" wp14:editId="520A5C32">
              <wp:simplePos x="0" y="0"/>
              <wp:positionH relativeFrom="page">
                <wp:posOffset>445273</wp:posOffset>
              </wp:positionH>
              <wp:positionV relativeFrom="margin">
                <wp:posOffset>-2191965</wp:posOffset>
              </wp:positionV>
              <wp:extent cx="6790083" cy="10591138"/>
              <wp:effectExtent l="19050" t="19050" r="10795" b="2032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0083" cy="10591138"/>
                      </a:xfrm>
                      <a:prstGeom prst="rect">
                        <a:avLst/>
                      </a:prstGeom>
                      <a:noFill/>
                      <a:ln w="38100">
                        <a:solidFill>
                          <a:srgbClr val="000000"/>
                        </a:solidFill>
                        <a:miter lim="800000"/>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568780" id="Rectángulo 1" o:spid="_x0000_s1026" style="position:absolute;margin-left:35.05pt;margin-top:-172.6pt;width:534.65pt;height:833.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" o:allowincell="f" filled="f" strokeweight="3pt">
              <w10:wrap anchorx="page" anchory="margin"/>
            </v:rect>
          </w:pict>
        </mc:Fallback>
      </mc:AlternateContent>
    </w:r>
  </w:p>
  <w:p w14:paraId="041AB6A7" w14:textId="77777777" w:rsidR="002E038C" w:rsidRDefault="002E038C" w:rsidP="0050336D">
    <w:pPr>
      <w:pStyle w:val="Encabezado"/>
      <w:tabs>
        <w:tab w:val="clear" w:pos="4320"/>
        <w:tab w:val="center" w:pos="0"/>
      </w:tabs>
      <w:jc w:val="center"/>
      <w:rPr>
        <w:b/>
        <w:sz w:val="24"/>
      </w:rPr>
    </w:pPr>
    <w:r>
      <w:rPr>
        <w:noProof/>
        <w:sz w:val="28"/>
        <w:lang w:val="es-CO" w:eastAsia="es-CO"/>
      </w:rPr>
      <w:drawing>
        <wp:inline distT="0" distB="0" distL="0" distR="0" wp14:anchorId="727FCB7E" wp14:editId="2BAE9F1B">
          <wp:extent cx="1102018" cy="559558"/>
          <wp:effectExtent l="0" t="0" r="0" b="0"/>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5627" cy="566468"/>
                  </a:xfrm>
                  <a:prstGeom prst="rect">
                    <a:avLst/>
                  </a:prstGeom>
                  <a:noFill/>
                </pic:spPr>
              </pic:pic>
            </a:graphicData>
          </a:graphic>
        </wp:inline>
      </w:drawing>
    </w:r>
  </w:p>
  <w:p w14:paraId="0FDDDFB7" w14:textId="77777777" w:rsidR="002E038C" w:rsidRDefault="002E038C" w:rsidP="0050336D">
    <w:pPr>
      <w:pStyle w:val="Encabezado"/>
      <w:tabs>
        <w:tab w:val="clear" w:pos="4320"/>
        <w:tab w:val="center" w:pos="0"/>
      </w:tabs>
      <w:jc w:val="center"/>
      <w:rPr>
        <w:b/>
        <w:sz w:val="24"/>
      </w:rPr>
    </w:pPr>
  </w:p>
  <w:p w14:paraId="4DDC280D" w14:textId="77777777" w:rsidR="002E038C" w:rsidRDefault="002E038C" w:rsidP="0050336D">
    <w:pPr>
      <w:pStyle w:val="Encabezado"/>
      <w:tabs>
        <w:tab w:val="clear" w:pos="4320"/>
        <w:tab w:val="center" w:pos="0"/>
      </w:tabs>
      <w:jc w:val="center"/>
      <w:rPr>
        <w:b/>
        <w:sz w:val="24"/>
      </w:rPr>
    </w:pPr>
  </w:p>
  <w:p w14:paraId="11F959E2" w14:textId="77777777" w:rsidR="002E038C" w:rsidRDefault="002E038C" w:rsidP="0050336D">
    <w:pPr>
      <w:pStyle w:val="Encabezado"/>
      <w:tabs>
        <w:tab w:val="clear" w:pos="4320"/>
        <w:tab w:val="center" w:pos="0"/>
      </w:tabs>
      <w:jc w:val="center"/>
      <w:rPr>
        <w:b/>
        <w:sz w:val="24"/>
      </w:rPr>
    </w:pPr>
    <w:r>
      <w:rPr>
        <w:b/>
        <w:sz w:val="24"/>
      </w:rPr>
      <w:t>MINISTERIO DE EDUCACIÓN NACIONAL</w:t>
    </w:r>
  </w:p>
  <w:p w14:paraId="25FA00CE" w14:textId="77777777" w:rsidR="002E038C" w:rsidRDefault="002E038C" w:rsidP="000E5F3D">
    <w:pPr>
      <w:pStyle w:val="Encabezado"/>
      <w:jc w:val="center"/>
      <w:rPr>
        <w:b/>
        <w:sz w:val="24"/>
      </w:rPr>
    </w:pPr>
  </w:p>
  <w:p w14:paraId="02FDA02D" w14:textId="77777777" w:rsidR="002E038C" w:rsidRDefault="002E038C" w:rsidP="000E5F3D">
    <w:pPr>
      <w:tabs>
        <w:tab w:val="left" w:pos="1590"/>
        <w:tab w:val="center" w:pos="4472"/>
      </w:tabs>
      <w:ind w:right="-106"/>
      <w:jc w:val="center"/>
      <w:rPr>
        <w:rFonts w:cs="Arial"/>
        <w:b/>
      </w:rPr>
    </w:pPr>
    <w:r>
      <w:rPr>
        <w:rFonts w:cs="Arial"/>
        <w:b/>
      </w:rPr>
      <w:t>RESOLUCIÓN No.</w:t>
    </w:r>
  </w:p>
  <w:p w14:paraId="56F6A0CF" w14:textId="77777777" w:rsidR="002E038C" w:rsidRDefault="002E038C" w:rsidP="000E5F3D">
    <w:pPr>
      <w:pStyle w:val="Encabezado"/>
      <w:jc w:val="center"/>
      <w:rPr>
        <w:rFonts w:cs="Arial"/>
        <w:b/>
        <w:sz w:val="24"/>
        <w:szCs w:val="24"/>
        <w:lang w:val="es-ES"/>
      </w:rPr>
    </w:pPr>
  </w:p>
  <w:p w14:paraId="4E840376" w14:textId="77777777" w:rsidR="002E038C" w:rsidRDefault="002E038C" w:rsidP="00D71916">
    <w:pPr>
      <w:pStyle w:val="Encabezado"/>
      <w:rPr>
        <w:rFonts w:cs="Arial"/>
        <w:sz w:val="24"/>
        <w:szCs w:val="24"/>
        <w:lang w:val="es-ES"/>
      </w:rPr>
    </w:pPr>
  </w:p>
  <w:p w14:paraId="3985A3AE" w14:textId="77777777" w:rsidR="002E038C" w:rsidRDefault="002E038C" w:rsidP="00D71916">
    <w:pPr>
      <w:pStyle w:val="Encabezado"/>
      <w:rPr>
        <w:rFonts w:cs="Arial"/>
        <w:sz w:val="24"/>
        <w:szCs w:val="24"/>
        <w:lang w:val="es-ES"/>
      </w:rPr>
    </w:pPr>
  </w:p>
  <w:p w14:paraId="56E50D92" w14:textId="77777777" w:rsidR="002E038C" w:rsidRPr="00C33A4B" w:rsidRDefault="002E038C" w:rsidP="00D71916">
    <w:pPr>
      <w:pStyle w:val="Encabezado"/>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CFDE2F9E"/>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32544B0"/>
    <w:multiLevelType w:val="hybridMultilevel"/>
    <w:tmpl w:val="2CFC2AE2"/>
    <w:lvl w:ilvl="0" w:tplc="82129168">
      <w:start w:val="1"/>
      <w:numFmt w:val="lowerLetter"/>
      <w:lvlText w:val="%1)"/>
      <w:lvlJc w:val="left"/>
      <w:pPr>
        <w:ind w:left="1776" w:hanging="360"/>
      </w:pPr>
      <w:rPr>
        <w:rFonts w:hint="default"/>
        <w:b w:val="0"/>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2" w15:restartNumberingAfterBreak="0">
    <w:nsid w:val="07284278"/>
    <w:multiLevelType w:val="hybridMultilevel"/>
    <w:tmpl w:val="53706A6A"/>
    <w:lvl w:ilvl="0" w:tplc="240A0001">
      <w:start w:val="1"/>
      <w:numFmt w:val="bullet"/>
      <w:lvlText w:val=""/>
      <w:lvlJc w:val="left"/>
      <w:pPr>
        <w:ind w:left="140" w:hanging="360"/>
      </w:pPr>
      <w:rPr>
        <w:rFonts w:ascii="Symbol" w:hAnsi="Symbol" w:hint="default"/>
      </w:rPr>
    </w:lvl>
    <w:lvl w:ilvl="1" w:tplc="240A0003" w:tentative="1">
      <w:start w:val="1"/>
      <w:numFmt w:val="bullet"/>
      <w:lvlText w:val="o"/>
      <w:lvlJc w:val="left"/>
      <w:pPr>
        <w:ind w:left="860" w:hanging="360"/>
      </w:pPr>
      <w:rPr>
        <w:rFonts w:ascii="Courier New" w:hAnsi="Courier New" w:cs="Courier New" w:hint="default"/>
      </w:rPr>
    </w:lvl>
    <w:lvl w:ilvl="2" w:tplc="240A0005" w:tentative="1">
      <w:start w:val="1"/>
      <w:numFmt w:val="bullet"/>
      <w:lvlText w:val=""/>
      <w:lvlJc w:val="left"/>
      <w:pPr>
        <w:ind w:left="1580" w:hanging="360"/>
      </w:pPr>
      <w:rPr>
        <w:rFonts w:ascii="Wingdings" w:hAnsi="Wingdings" w:hint="default"/>
      </w:rPr>
    </w:lvl>
    <w:lvl w:ilvl="3" w:tplc="240A0001" w:tentative="1">
      <w:start w:val="1"/>
      <w:numFmt w:val="bullet"/>
      <w:lvlText w:val=""/>
      <w:lvlJc w:val="left"/>
      <w:pPr>
        <w:ind w:left="2300" w:hanging="360"/>
      </w:pPr>
      <w:rPr>
        <w:rFonts w:ascii="Symbol" w:hAnsi="Symbol" w:hint="default"/>
      </w:rPr>
    </w:lvl>
    <w:lvl w:ilvl="4" w:tplc="240A0003" w:tentative="1">
      <w:start w:val="1"/>
      <w:numFmt w:val="bullet"/>
      <w:lvlText w:val="o"/>
      <w:lvlJc w:val="left"/>
      <w:pPr>
        <w:ind w:left="3020" w:hanging="360"/>
      </w:pPr>
      <w:rPr>
        <w:rFonts w:ascii="Courier New" w:hAnsi="Courier New" w:cs="Courier New" w:hint="default"/>
      </w:rPr>
    </w:lvl>
    <w:lvl w:ilvl="5" w:tplc="240A0005" w:tentative="1">
      <w:start w:val="1"/>
      <w:numFmt w:val="bullet"/>
      <w:lvlText w:val=""/>
      <w:lvlJc w:val="left"/>
      <w:pPr>
        <w:ind w:left="3740" w:hanging="360"/>
      </w:pPr>
      <w:rPr>
        <w:rFonts w:ascii="Wingdings" w:hAnsi="Wingdings" w:hint="default"/>
      </w:rPr>
    </w:lvl>
    <w:lvl w:ilvl="6" w:tplc="240A0001" w:tentative="1">
      <w:start w:val="1"/>
      <w:numFmt w:val="bullet"/>
      <w:lvlText w:val=""/>
      <w:lvlJc w:val="left"/>
      <w:pPr>
        <w:ind w:left="4460" w:hanging="360"/>
      </w:pPr>
      <w:rPr>
        <w:rFonts w:ascii="Symbol" w:hAnsi="Symbol" w:hint="default"/>
      </w:rPr>
    </w:lvl>
    <w:lvl w:ilvl="7" w:tplc="240A0003" w:tentative="1">
      <w:start w:val="1"/>
      <w:numFmt w:val="bullet"/>
      <w:lvlText w:val="o"/>
      <w:lvlJc w:val="left"/>
      <w:pPr>
        <w:ind w:left="5180" w:hanging="360"/>
      </w:pPr>
      <w:rPr>
        <w:rFonts w:ascii="Courier New" w:hAnsi="Courier New" w:cs="Courier New" w:hint="default"/>
      </w:rPr>
    </w:lvl>
    <w:lvl w:ilvl="8" w:tplc="240A0005" w:tentative="1">
      <w:start w:val="1"/>
      <w:numFmt w:val="bullet"/>
      <w:lvlText w:val=""/>
      <w:lvlJc w:val="left"/>
      <w:pPr>
        <w:ind w:left="5900" w:hanging="360"/>
      </w:pPr>
      <w:rPr>
        <w:rFonts w:ascii="Wingdings" w:hAnsi="Wingdings" w:hint="default"/>
      </w:rPr>
    </w:lvl>
  </w:abstractNum>
  <w:abstractNum w:abstractNumId="3" w15:restartNumberingAfterBreak="0">
    <w:nsid w:val="0934365C"/>
    <w:multiLevelType w:val="hybridMultilevel"/>
    <w:tmpl w:val="2FCC1486"/>
    <w:lvl w:ilvl="0" w:tplc="CA1E5A3A">
      <w:start w:val="1"/>
      <w:numFmt w:val="decimal"/>
      <w:lvlText w:val="%1."/>
      <w:lvlJc w:val="left"/>
      <w:pPr>
        <w:ind w:left="1080" w:hanging="360"/>
      </w:pPr>
      <w:rPr>
        <w:rFonts w:hint="default"/>
        <w:b w:val="0"/>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 w15:restartNumberingAfterBreak="0">
    <w:nsid w:val="0BDA56B5"/>
    <w:multiLevelType w:val="hybridMultilevel"/>
    <w:tmpl w:val="522CC17A"/>
    <w:lvl w:ilvl="0" w:tplc="0770A562">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D73178C"/>
    <w:multiLevelType w:val="hybridMultilevel"/>
    <w:tmpl w:val="F7783C78"/>
    <w:lvl w:ilvl="0" w:tplc="D4B2433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F3465DC"/>
    <w:multiLevelType w:val="hybridMultilevel"/>
    <w:tmpl w:val="E02CB538"/>
    <w:lvl w:ilvl="0" w:tplc="34701ABC">
      <w:start w:val="884"/>
      <w:numFmt w:val="bullet"/>
      <w:lvlText w:val="-"/>
      <w:lvlJc w:val="left"/>
      <w:pPr>
        <w:ind w:left="1068" w:hanging="360"/>
      </w:pPr>
      <w:rPr>
        <w:rFonts w:ascii="Calibri Light" w:eastAsiaTheme="minorHAnsi" w:hAnsi="Calibri Light" w:cstheme="minorBidi" w:hint="default"/>
      </w:rPr>
    </w:lvl>
    <w:lvl w:ilvl="1" w:tplc="240A0017">
      <w:start w:val="1"/>
      <w:numFmt w:val="lowerLetter"/>
      <w:lvlText w:val="%2)"/>
      <w:lvlJc w:val="left"/>
      <w:pPr>
        <w:ind w:left="1788" w:hanging="360"/>
      </w:pPr>
      <w:rPr>
        <w:rFonts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7" w15:restartNumberingAfterBreak="0">
    <w:nsid w:val="1FB63625"/>
    <w:multiLevelType w:val="hybridMultilevel"/>
    <w:tmpl w:val="13DAEA5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31D42C0"/>
    <w:multiLevelType w:val="hybridMultilevel"/>
    <w:tmpl w:val="6470A1EC"/>
    <w:lvl w:ilvl="0" w:tplc="7BE69DB2">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3E00D81"/>
    <w:multiLevelType w:val="hybridMultilevel"/>
    <w:tmpl w:val="DB6C5C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4DE07C5"/>
    <w:multiLevelType w:val="hybridMultilevel"/>
    <w:tmpl w:val="EDD6D83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51C6673"/>
    <w:multiLevelType w:val="hybridMultilevel"/>
    <w:tmpl w:val="1EE8FEB4"/>
    <w:lvl w:ilvl="0" w:tplc="0770A562">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6990425"/>
    <w:multiLevelType w:val="hybridMultilevel"/>
    <w:tmpl w:val="752EF992"/>
    <w:lvl w:ilvl="0" w:tplc="D4B2433E">
      <w:start w:val="1"/>
      <w:numFmt w:val="decimal"/>
      <w:lvlText w:val="%1."/>
      <w:lvlJc w:val="left"/>
      <w:pPr>
        <w:ind w:left="1080" w:hanging="360"/>
      </w:pPr>
      <w:rPr>
        <w:rFonts w:hint="default"/>
        <w:b/>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3" w15:restartNumberingAfterBreak="0">
    <w:nsid w:val="293641B8"/>
    <w:multiLevelType w:val="hybridMultilevel"/>
    <w:tmpl w:val="EEAA7468"/>
    <w:lvl w:ilvl="0" w:tplc="CA1E5A3A">
      <w:start w:val="1"/>
      <w:numFmt w:val="decimal"/>
      <w:lvlText w:val="%1."/>
      <w:lvlJc w:val="left"/>
      <w:pPr>
        <w:ind w:left="108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9BC47CF"/>
    <w:multiLevelType w:val="hybridMultilevel"/>
    <w:tmpl w:val="522CC17A"/>
    <w:lvl w:ilvl="0" w:tplc="0770A562">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A831A33"/>
    <w:multiLevelType w:val="hybridMultilevel"/>
    <w:tmpl w:val="89C82B2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041417A"/>
    <w:multiLevelType w:val="hybridMultilevel"/>
    <w:tmpl w:val="430EF68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1D0092C"/>
    <w:multiLevelType w:val="hybridMultilevel"/>
    <w:tmpl w:val="3516D58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A6B220F"/>
    <w:multiLevelType w:val="hybridMultilevel"/>
    <w:tmpl w:val="8B1C50D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CAE7096"/>
    <w:multiLevelType w:val="hybridMultilevel"/>
    <w:tmpl w:val="F38A834E"/>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0" w15:restartNumberingAfterBreak="0">
    <w:nsid w:val="4E8800AA"/>
    <w:multiLevelType w:val="hybridMultilevel"/>
    <w:tmpl w:val="7670301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F7B601C"/>
    <w:multiLevelType w:val="hybridMultilevel"/>
    <w:tmpl w:val="0AF4B544"/>
    <w:lvl w:ilvl="0" w:tplc="AA307A86">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510330B1"/>
    <w:multiLevelType w:val="hybridMultilevel"/>
    <w:tmpl w:val="138C3DEE"/>
    <w:lvl w:ilvl="0" w:tplc="F32CA792">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3" w15:restartNumberingAfterBreak="0">
    <w:nsid w:val="519C2125"/>
    <w:multiLevelType w:val="hybridMultilevel"/>
    <w:tmpl w:val="437EA176"/>
    <w:lvl w:ilvl="0" w:tplc="D862C784">
      <w:start w:val="1"/>
      <w:numFmt w:val="decimal"/>
      <w:lvlText w:val="%1."/>
      <w:lvlJc w:val="left"/>
      <w:pPr>
        <w:ind w:left="720" w:hanging="360"/>
      </w:pPr>
      <w:rPr>
        <w:rFonts w:hint="default"/>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5235ED9"/>
    <w:multiLevelType w:val="hybridMultilevel"/>
    <w:tmpl w:val="082E2310"/>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25" w15:restartNumberingAfterBreak="0">
    <w:nsid w:val="58FE5235"/>
    <w:multiLevelType w:val="hybridMultilevel"/>
    <w:tmpl w:val="3A96F8F8"/>
    <w:lvl w:ilvl="0" w:tplc="F1BA1206">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C0F7CA7"/>
    <w:multiLevelType w:val="hybridMultilevel"/>
    <w:tmpl w:val="8BEE8CC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5D332D84"/>
    <w:multiLevelType w:val="hybridMultilevel"/>
    <w:tmpl w:val="D6868014"/>
    <w:lvl w:ilvl="0" w:tplc="7990018C">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8" w15:restartNumberingAfterBreak="0">
    <w:nsid w:val="5DDB5D3D"/>
    <w:multiLevelType w:val="hybridMultilevel"/>
    <w:tmpl w:val="4E2679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5425CE9"/>
    <w:multiLevelType w:val="hybridMultilevel"/>
    <w:tmpl w:val="07EC2E1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6A9E6EF7"/>
    <w:multiLevelType w:val="hybridMultilevel"/>
    <w:tmpl w:val="A1B65D64"/>
    <w:lvl w:ilvl="0" w:tplc="40B4B020">
      <w:start w:val="1"/>
      <w:numFmt w:val="decimal"/>
      <w:lvlText w:val="%1."/>
      <w:lvlJc w:val="left"/>
      <w:pPr>
        <w:tabs>
          <w:tab w:val="num" w:pos="720"/>
        </w:tabs>
        <w:ind w:left="720" w:hanging="360"/>
      </w:pPr>
    </w:lvl>
    <w:lvl w:ilvl="1" w:tplc="357EB354" w:tentative="1">
      <w:start w:val="1"/>
      <w:numFmt w:val="decimal"/>
      <w:lvlText w:val="%2."/>
      <w:lvlJc w:val="left"/>
      <w:pPr>
        <w:tabs>
          <w:tab w:val="num" w:pos="1440"/>
        </w:tabs>
        <w:ind w:left="1440" w:hanging="360"/>
      </w:pPr>
    </w:lvl>
    <w:lvl w:ilvl="2" w:tplc="2D580D5E" w:tentative="1">
      <w:start w:val="1"/>
      <w:numFmt w:val="decimal"/>
      <w:lvlText w:val="%3."/>
      <w:lvlJc w:val="left"/>
      <w:pPr>
        <w:tabs>
          <w:tab w:val="num" w:pos="2160"/>
        </w:tabs>
        <w:ind w:left="2160" w:hanging="360"/>
      </w:pPr>
    </w:lvl>
    <w:lvl w:ilvl="3" w:tplc="257EBF86" w:tentative="1">
      <w:start w:val="1"/>
      <w:numFmt w:val="decimal"/>
      <w:lvlText w:val="%4."/>
      <w:lvlJc w:val="left"/>
      <w:pPr>
        <w:tabs>
          <w:tab w:val="num" w:pos="2880"/>
        </w:tabs>
        <w:ind w:left="2880" w:hanging="360"/>
      </w:pPr>
    </w:lvl>
    <w:lvl w:ilvl="4" w:tplc="26AACEE2" w:tentative="1">
      <w:start w:val="1"/>
      <w:numFmt w:val="decimal"/>
      <w:lvlText w:val="%5."/>
      <w:lvlJc w:val="left"/>
      <w:pPr>
        <w:tabs>
          <w:tab w:val="num" w:pos="3600"/>
        </w:tabs>
        <w:ind w:left="3600" w:hanging="360"/>
      </w:pPr>
    </w:lvl>
    <w:lvl w:ilvl="5" w:tplc="64267AFA" w:tentative="1">
      <w:start w:val="1"/>
      <w:numFmt w:val="decimal"/>
      <w:lvlText w:val="%6."/>
      <w:lvlJc w:val="left"/>
      <w:pPr>
        <w:tabs>
          <w:tab w:val="num" w:pos="4320"/>
        </w:tabs>
        <w:ind w:left="4320" w:hanging="360"/>
      </w:pPr>
    </w:lvl>
    <w:lvl w:ilvl="6" w:tplc="4C42FC1C" w:tentative="1">
      <w:start w:val="1"/>
      <w:numFmt w:val="decimal"/>
      <w:lvlText w:val="%7."/>
      <w:lvlJc w:val="left"/>
      <w:pPr>
        <w:tabs>
          <w:tab w:val="num" w:pos="5040"/>
        </w:tabs>
        <w:ind w:left="5040" w:hanging="360"/>
      </w:pPr>
    </w:lvl>
    <w:lvl w:ilvl="7" w:tplc="43A8F40C" w:tentative="1">
      <w:start w:val="1"/>
      <w:numFmt w:val="decimal"/>
      <w:lvlText w:val="%8."/>
      <w:lvlJc w:val="left"/>
      <w:pPr>
        <w:tabs>
          <w:tab w:val="num" w:pos="5760"/>
        </w:tabs>
        <w:ind w:left="5760" w:hanging="360"/>
      </w:pPr>
    </w:lvl>
    <w:lvl w:ilvl="8" w:tplc="341EEF24" w:tentative="1">
      <w:start w:val="1"/>
      <w:numFmt w:val="decimal"/>
      <w:lvlText w:val="%9."/>
      <w:lvlJc w:val="left"/>
      <w:pPr>
        <w:tabs>
          <w:tab w:val="num" w:pos="6480"/>
        </w:tabs>
        <w:ind w:left="6480" w:hanging="360"/>
      </w:pPr>
    </w:lvl>
  </w:abstractNum>
  <w:abstractNum w:abstractNumId="31" w15:restartNumberingAfterBreak="0">
    <w:nsid w:val="737811DA"/>
    <w:multiLevelType w:val="hybridMultilevel"/>
    <w:tmpl w:val="659439D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74151288"/>
    <w:multiLevelType w:val="hybridMultilevel"/>
    <w:tmpl w:val="D4E290B8"/>
    <w:lvl w:ilvl="0" w:tplc="E0B2CA34">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4453A58"/>
    <w:multiLevelType w:val="hybridMultilevel"/>
    <w:tmpl w:val="FAA64056"/>
    <w:lvl w:ilvl="0" w:tplc="A3F45C44">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75035704"/>
    <w:multiLevelType w:val="hybridMultilevel"/>
    <w:tmpl w:val="F864A1EA"/>
    <w:lvl w:ilvl="0" w:tplc="1304FB04">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9BC6ED5"/>
    <w:multiLevelType w:val="hybridMultilevel"/>
    <w:tmpl w:val="49C22630"/>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num w:numId="1">
    <w:abstractNumId w:val="0"/>
  </w:num>
  <w:num w:numId="2">
    <w:abstractNumId w:val="8"/>
  </w:num>
  <w:num w:numId="3">
    <w:abstractNumId w:val="18"/>
  </w:num>
  <w:num w:numId="4">
    <w:abstractNumId w:val="5"/>
  </w:num>
  <w:num w:numId="5">
    <w:abstractNumId w:val="12"/>
  </w:num>
  <w:num w:numId="6">
    <w:abstractNumId w:val="3"/>
  </w:num>
  <w:num w:numId="7">
    <w:abstractNumId w:val="13"/>
  </w:num>
  <w:num w:numId="8">
    <w:abstractNumId w:val="14"/>
  </w:num>
  <w:num w:numId="9">
    <w:abstractNumId w:val="11"/>
  </w:num>
  <w:num w:numId="10">
    <w:abstractNumId w:val="32"/>
  </w:num>
  <w:num w:numId="11">
    <w:abstractNumId w:val="21"/>
  </w:num>
  <w:num w:numId="12">
    <w:abstractNumId w:val="4"/>
  </w:num>
  <w:num w:numId="13">
    <w:abstractNumId w:val="34"/>
  </w:num>
  <w:num w:numId="14">
    <w:abstractNumId w:val="28"/>
  </w:num>
  <w:num w:numId="15">
    <w:abstractNumId w:val="26"/>
  </w:num>
  <w:num w:numId="16">
    <w:abstractNumId w:val="23"/>
  </w:num>
  <w:num w:numId="17">
    <w:abstractNumId w:val="35"/>
  </w:num>
  <w:num w:numId="18">
    <w:abstractNumId w:val="20"/>
  </w:num>
  <w:num w:numId="19">
    <w:abstractNumId w:val="33"/>
  </w:num>
  <w:num w:numId="20">
    <w:abstractNumId w:val="9"/>
  </w:num>
  <w:num w:numId="21">
    <w:abstractNumId w:val="24"/>
  </w:num>
  <w:num w:numId="22">
    <w:abstractNumId w:val="16"/>
  </w:num>
  <w:num w:numId="23">
    <w:abstractNumId w:val="29"/>
  </w:num>
  <w:num w:numId="24">
    <w:abstractNumId w:val="31"/>
  </w:num>
  <w:num w:numId="25">
    <w:abstractNumId w:val="17"/>
  </w:num>
  <w:num w:numId="26">
    <w:abstractNumId w:val="25"/>
  </w:num>
  <w:num w:numId="27">
    <w:abstractNumId w:val="10"/>
  </w:num>
  <w:num w:numId="28">
    <w:abstractNumId w:val="7"/>
  </w:num>
  <w:num w:numId="29">
    <w:abstractNumId w:val="1"/>
  </w:num>
  <w:num w:numId="30">
    <w:abstractNumId w:val="6"/>
  </w:num>
  <w:num w:numId="31">
    <w:abstractNumId w:val="15"/>
  </w:num>
  <w:num w:numId="32">
    <w:abstractNumId w:val="27"/>
  </w:num>
  <w:num w:numId="33">
    <w:abstractNumId w:val="22"/>
  </w:num>
  <w:num w:numId="34">
    <w:abstractNumId w:val="2"/>
  </w:num>
  <w:num w:numId="35">
    <w:abstractNumId w:val="30"/>
  </w:num>
  <w:num w:numId="36">
    <w:abstractNumId w:val="1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ES" w:vendorID="64" w:dllVersion="6" w:nlCheck="1" w:checkStyle="0"/>
  <w:activeWritingStyle w:appName="MSWord" w:lang="es-CO" w:vendorID="64" w:dllVersion="6" w:nlCheck="1" w:checkStyle="0"/>
  <w:activeWritingStyle w:appName="MSWord" w:lang="es-ES_tradnl" w:vendorID="64" w:dllVersion="6" w:nlCheck="1" w:checkStyle="1"/>
  <w:activeWritingStyle w:appName="MSWord" w:lang="pt-BR" w:vendorID="64" w:dllVersion="0" w:nlCheck="1" w:checkStyle="0"/>
  <w:activeWritingStyle w:appName="MSWord" w:lang="es-ES" w:vendorID="64" w:dllVersion="0" w:nlCheck="1" w:checkStyle="0"/>
  <w:activeWritingStyle w:appName="MSWord" w:lang="es-CO" w:vendorID="64" w:dllVersion="0" w:nlCheck="1" w:checkStyle="0"/>
  <w:activeWritingStyle w:appName="MSWord" w:lang="es-ES_tradnl" w:vendorID="64" w:dllVersion="0" w:nlCheck="1" w:checkStyle="0"/>
  <w:activeWritingStyle w:appName="MSWord" w:lang="es-MX"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004"/>
    <w:rsid w:val="000006AA"/>
    <w:rsid w:val="00003544"/>
    <w:rsid w:val="000041C0"/>
    <w:rsid w:val="00004263"/>
    <w:rsid w:val="00005FAC"/>
    <w:rsid w:val="00007905"/>
    <w:rsid w:val="00011579"/>
    <w:rsid w:val="000116EF"/>
    <w:rsid w:val="00015F3B"/>
    <w:rsid w:val="000211E7"/>
    <w:rsid w:val="00024105"/>
    <w:rsid w:val="0002489C"/>
    <w:rsid w:val="0002559E"/>
    <w:rsid w:val="0002598D"/>
    <w:rsid w:val="00026B91"/>
    <w:rsid w:val="00033103"/>
    <w:rsid w:val="00035BA9"/>
    <w:rsid w:val="000436BC"/>
    <w:rsid w:val="00045519"/>
    <w:rsid w:val="00046FB4"/>
    <w:rsid w:val="000536B7"/>
    <w:rsid w:val="000569E2"/>
    <w:rsid w:val="00056AF1"/>
    <w:rsid w:val="000600C6"/>
    <w:rsid w:val="0006042A"/>
    <w:rsid w:val="00062B3D"/>
    <w:rsid w:val="000634F6"/>
    <w:rsid w:val="00064CDB"/>
    <w:rsid w:val="000659C8"/>
    <w:rsid w:val="00066412"/>
    <w:rsid w:val="000669CA"/>
    <w:rsid w:val="00071FEA"/>
    <w:rsid w:val="000726AE"/>
    <w:rsid w:val="000729F9"/>
    <w:rsid w:val="00081D61"/>
    <w:rsid w:val="000877A2"/>
    <w:rsid w:val="00091663"/>
    <w:rsid w:val="00091F84"/>
    <w:rsid w:val="00092B28"/>
    <w:rsid w:val="000A3682"/>
    <w:rsid w:val="000A647C"/>
    <w:rsid w:val="000B0539"/>
    <w:rsid w:val="000B1A43"/>
    <w:rsid w:val="000B1ADC"/>
    <w:rsid w:val="000B1E1B"/>
    <w:rsid w:val="000B238F"/>
    <w:rsid w:val="000B38C4"/>
    <w:rsid w:val="000B598E"/>
    <w:rsid w:val="000B7576"/>
    <w:rsid w:val="000C043E"/>
    <w:rsid w:val="000C07D0"/>
    <w:rsid w:val="000C09E1"/>
    <w:rsid w:val="000C1481"/>
    <w:rsid w:val="000C396A"/>
    <w:rsid w:val="000C4BE0"/>
    <w:rsid w:val="000C53CA"/>
    <w:rsid w:val="000C5D49"/>
    <w:rsid w:val="000E1587"/>
    <w:rsid w:val="000E15EA"/>
    <w:rsid w:val="000E2ABB"/>
    <w:rsid w:val="000E2D2E"/>
    <w:rsid w:val="000E45A0"/>
    <w:rsid w:val="000E5F3D"/>
    <w:rsid w:val="000F4412"/>
    <w:rsid w:val="000F5629"/>
    <w:rsid w:val="000F68B1"/>
    <w:rsid w:val="000F71F1"/>
    <w:rsid w:val="001030C9"/>
    <w:rsid w:val="00103E79"/>
    <w:rsid w:val="00105B9D"/>
    <w:rsid w:val="00105FCB"/>
    <w:rsid w:val="001069BD"/>
    <w:rsid w:val="00107ECE"/>
    <w:rsid w:val="0011544E"/>
    <w:rsid w:val="00122A55"/>
    <w:rsid w:val="001239C4"/>
    <w:rsid w:val="00132F9E"/>
    <w:rsid w:val="001333D1"/>
    <w:rsid w:val="0013637D"/>
    <w:rsid w:val="0014547C"/>
    <w:rsid w:val="00146810"/>
    <w:rsid w:val="00147052"/>
    <w:rsid w:val="0014740C"/>
    <w:rsid w:val="001477A9"/>
    <w:rsid w:val="00151098"/>
    <w:rsid w:val="00155BD3"/>
    <w:rsid w:val="00160212"/>
    <w:rsid w:val="00165FB4"/>
    <w:rsid w:val="00166243"/>
    <w:rsid w:val="00167C0A"/>
    <w:rsid w:val="00173418"/>
    <w:rsid w:val="001751D1"/>
    <w:rsid w:val="00175B0F"/>
    <w:rsid w:val="001816E1"/>
    <w:rsid w:val="00182829"/>
    <w:rsid w:val="00183B22"/>
    <w:rsid w:val="001847B5"/>
    <w:rsid w:val="0019429E"/>
    <w:rsid w:val="00196332"/>
    <w:rsid w:val="00197519"/>
    <w:rsid w:val="00197B7E"/>
    <w:rsid w:val="001A5E17"/>
    <w:rsid w:val="001B1013"/>
    <w:rsid w:val="001B140A"/>
    <w:rsid w:val="001C06EB"/>
    <w:rsid w:val="001C0B7B"/>
    <w:rsid w:val="001C222C"/>
    <w:rsid w:val="001C55E3"/>
    <w:rsid w:val="001C7C93"/>
    <w:rsid w:val="001C7F74"/>
    <w:rsid w:val="001D1D5B"/>
    <w:rsid w:val="001D40B2"/>
    <w:rsid w:val="001D6AEE"/>
    <w:rsid w:val="001E13F3"/>
    <w:rsid w:val="001E15B0"/>
    <w:rsid w:val="001E582D"/>
    <w:rsid w:val="001F2004"/>
    <w:rsid w:val="001F2417"/>
    <w:rsid w:val="001F2F2F"/>
    <w:rsid w:val="001F6671"/>
    <w:rsid w:val="002011BC"/>
    <w:rsid w:val="00201BD5"/>
    <w:rsid w:val="00203349"/>
    <w:rsid w:val="002040D8"/>
    <w:rsid w:val="0020463A"/>
    <w:rsid w:val="0021666E"/>
    <w:rsid w:val="0022086F"/>
    <w:rsid w:val="0022103B"/>
    <w:rsid w:val="0022279E"/>
    <w:rsid w:val="00223A51"/>
    <w:rsid w:val="00230B9E"/>
    <w:rsid w:val="00234078"/>
    <w:rsid w:val="00235310"/>
    <w:rsid w:val="002420F3"/>
    <w:rsid w:val="0024274D"/>
    <w:rsid w:val="00242EA2"/>
    <w:rsid w:val="002502E7"/>
    <w:rsid w:val="002509C9"/>
    <w:rsid w:val="00252A6E"/>
    <w:rsid w:val="00255099"/>
    <w:rsid w:val="002613C9"/>
    <w:rsid w:val="002617A0"/>
    <w:rsid w:val="00266AFE"/>
    <w:rsid w:val="00271034"/>
    <w:rsid w:val="002724A9"/>
    <w:rsid w:val="00273EEC"/>
    <w:rsid w:val="00274CF1"/>
    <w:rsid w:val="00276D79"/>
    <w:rsid w:val="002770A0"/>
    <w:rsid w:val="00277626"/>
    <w:rsid w:val="002806DB"/>
    <w:rsid w:val="00284CCF"/>
    <w:rsid w:val="00287277"/>
    <w:rsid w:val="00293096"/>
    <w:rsid w:val="002943CC"/>
    <w:rsid w:val="00294680"/>
    <w:rsid w:val="00296B2D"/>
    <w:rsid w:val="002978B1"/>
    <w:rsid w:val="002A2827"/>
    <w:rsid w:val="002A3A64"/>
    <w:rsid w:val="002B0644"/>
    <w:rsid w:val="002B69CC"/>
    <w:rsid w:val="002B73A3"/>
    <w:rsid w:val="002B7885"/>
    <w:rsid w:val="002C6654"/>
    <w:rsid w:val="002D08C4"/>
    <w:rsid w:val="002D0AFF"/>
    <w:rsid w:val="002D2C4C"/>
    <w:rsid w:val="002D6BFE"/>
    <w:rsid w:val="002D70E9"/>
    <w:rsid w:val="002D74BB"/>
    <w:rsid w:val="002E038C"/>
    <w:rsid w:val="002E55FC"/>
    <w:rsid w:val="002F1838"/>
    <w:rsid w:val="002F21F2"/>
    <w:rsid w:val="002F30F5"/>
    <w:rsid w:val="002F4322"/>
    <w:rsid w:val="002F483F"/>
    <w:rsid w:val="002F5115"/>
    <w:rsid w:val="002F671C"/>
    <w:rsid w:val="003022A2"/>
    <w:rsid w:val="00302CD4"/>
    <w:rsid w:val="0030666C"/>
    <w:rsid w:val="0030701F"/>
    <w:rsid w:val="0031558E"/>
    <w:rsid w:val="003174EF"/>
    <w:rsid w:val="003175F8"/>
    <w:rsid w:val="0031760B"/>
    <w:rsid w:val="00330BEC"/>
    <w:rsid w:val="003367FE"/>
    <w:rsid w:val="003371DE"/>
    <w:rsid w:val="00341738"/>
    <w:rsid w:val="00342CD5"/>
    <w:rsid w:val="00342FC5"/>
    <w:rsid w:val="003435E3"/>
    <w:rsid w:val="0034444A"/>
    <w:rsid w:val="00351BAB"/>
    <w:rsid w:val="00355512"/>
    <w:rsid w:val="00364B0C"/>
    <w:rsid w:val="003712D3"/>
    <w:rsid w:val="00373348"/>
    <w:rsid w:val="003734B3"/>
    <w:rsid w:val="00373BBF"/>
    <w:rsid w:val="00374385"/>
    <w:rsid w:val="003743C3"/>
    <w:rsid w:val="003864D6"/>
    <w:rsid w:val="00387E3B"/>
    <w:rsid w:val="003A0B5C"/>
    <w:rsid w:val="003A13A0"/>
    <w:rsid w:val="003A1868"/>
    <w:rsid w:val="003A58A2"/>
    <w:rsid w:val="003B04C9"/>
    <w:rsid w:val="003B62D4"/>
    <w:rsid w:val="003C003B"/>
    <w:rsid w:val="003C7564"/>
    <w:rsid w:val="003D243A"/>
    <w:rsid w:val="003D499F"/>
    <w:rsid w:val="003D4F86"/>
    <w:rsid w:val="003E16E2"/>
    <w:rsid w:val="003E4EEE"/>
    <w:rsid w:val="003E50D3"/>
    <w:rsid w:val="003E5BF6"/>
    <w:rsid w:val="003F141D"/>
    <w:rsid w:val="003F435C"/>
    <w:rsid w:val="00401F3F"/>
    <w:rsid w:val="00404CD2"/>
    <w:rsid w:val="0041745B"/>
    <w:rsid w:val="00421278"/>
    <w:rsid w:val="00422398"/>
    <w:rsid w:val="004277FC"/>
    <w:rsid w:val="00427999"/>
    <w:rsid w:val="00427BE2"/>
    <w:rsid w:val="00442DCB"/>
    <w:rsid w:val="00443C58"/>
    <w:rsid w:val="00446165"/>
    <w:rsid w:val="00450C63"/>
    <w:rsid w:val="00450E74"/>
    <w:rsid w:val="00454776"/>
    <w:rsid w:val="004547AE"/>
    <w:rsid w:val="004566C0"/>
    <w:rsid w:val="00456B32"/>
    <w:rsid w:val="004578CF"/>
    <w:rsid w:val="00462B9C"/>
    <w:rsid w:val="00465CA8"/>
    <w:rsid w:val="00475896"/>
    <w:rsid w:val="0047699F"/>
    <w:rsid w:val="00477940"/>
    <w:rsid w:val="00482606"/>
    <w:rsid w:val="00482C9B"/>
    <w:rsid w:val="00485E5B"/>
    <w:rsid w:val="0048650D"/>
    <w:rsid w:val="0048798F"/>
    <w:rsid w:val="00487F09"/>
    <w:rsid w:val="00490CB3"/>
    <w:rsid w:val="004951F4"/>
    <w:rsid w:val="00497F13"/>
    <w:rsid w:val="004A23B1"/>
    <w:rsid w:val="004A62B9"/>
    <w:rsid w:val="004B20AE"/>
    <w:rsid w:val="004C1F8F"/>
    <w:rsid w:val="004C31F1"/>
    <w:rsid w:val="004C4C70"/>
    <w:rsid w:val="004C6605"/>
    <w:rsid w:val="004C75B8"/>
    <w:rsid w:val="004C79C4"/>
    <w:rsid w:val="004D00DB"/>
    <w:rsid w:val="004D1FD8"/>
    <w:rsid w:val="004D684E"/>
    <w:rsid w:val="004E1B1E"/>
    <w:rsid w:val="004E4900"/>
    <w:rsid w:val="004E5A4F"/>
    <w:rsid w:val="004F06EE"/>
    <w:rsid w:val="004F0C2C"/>
    <w:rsid w:val="004F2C7F"/>
    <w:rsid w:val="004F4556"/>
    <w:rsid w:val="004F5F9F"/>
    <w:rsid w:val="005007B8"/>
    <w:rsid w:val="00501F5E"/>
    <w:rsid w:val="00502E42"/>
    <w:rsid w:val="0050336D"/>
    <w:rsid w:val="00530C40"/>
    <w:rsid w:val="005312E2"/>
    <w:rsid w:val="0053178E"/>
    <w:rsid w:val="00532C7C"/>
    <w:rsid w:val="0053452E"/>
    <w:rsid w:val="00551938"/>
    <w:rsid w:val="00551C8F"/>
    <w:rsid w:val="0055269B"/>
    <w:rsid w:val="00553220"/>
    <w:rsid w:val="00553556"/>
    <w:rsid w:val="00560DA4"/>
    <w:rsid w:val="005623DB"/>
    <w:rsid w:val="00567145"/>
    <w:rsid w:val="0057370B"/>
    <w:rsid w:val="00582C46"/>
    <w:rsid w:val="00583876"/>
    <w:rsid w:val="00584C80"/>
    <w:rsid w:val="00585106"/>
    <w:rsid w:val="00586BCB"/>
    <w:rsid w:val="0059604D"/>
    <w:rsid w:val="00596CE8"/>
    <w:rsid w:val="005A5065"/>
    <w:rsid w:val="005A6FF9"/>
    <w:rsid w:val="005A7385"/>
    <w:rsid w:val="005B04EB"/>
    <w:rsid w:val="005B1456"/>
    <w:rsid w:val="005B1820"/>
    <w:rsid w:val="005B4044"/>
    <w:rsid w:val="005B4C65"/>
    <w:rsid w:val="005B5073"/>
    <w:rsid w:val="005B6BA2"/>
    <w:rsid w:val="005B7B71"/>
    <w:rsid w:val="005C0958"/>
    <w:rsid w:val="005C1383"/>
    <w:rsid w:val="005C2AAB"/>
    <w:rsid w:val="005C2B73"/>
    <w:rsid w:val="005D0170"/>
    <w:rsid w:val="005D0AD0"/>
    <w:rsid w:val="005D1617"/>
    <w:rsid w:val="005D2AA0"/>
    <w:rsid w:val="005D3BBE"/>
    <w:rsid w:val="005D5DA2"/>
    <w:rsid w:val="005D67A9"/>
    <w:rsid w:val="005E172C"/>
    <w:rsid w:val="005E48DC"/>
    <w:rsid w:val="005E6022"/>
    <w:rsid w:val="005E6900"/>
    <w:rsid w:val="005E69D9"/>
    <w:rsid w:val="005E6B0D"/>
    <w:rsid w:val="005F0724"/>
    <w:rsid w:val="005F29E0"/>
    <w:rsid w:val="005F2BCF"/>
    <w:rsid w:val="005F648B"/>
    <w:rsid w:val="005F6A89"/>
    <w:rsid w:val="00601E76"/>
    <w:rsid w:val="00612115"/>
    <w:rsid w:val="006152F6"/>
    <w:rsid w:val="00615411"/>
    <w:rsid w:val="006210F1"/>
    <w:rsid w:val="006213D1"/>
    <w:rsid w:val="00624515"/>
    <w:rsid w:val="0062519D"/>
    <w:rsid w:val="006276D4"/>
    <w:rsid w:val="00637A92"/>
    <w:rsid w:val="00641454"/>
    <w:rsid w:val="00641C0B"/>
    <w:rsid w:val="00642F55"/>
    <w:rsid w:val="006452EF"/>
    <w:rsid w:val="006526F0"/>
    <w:rsid w:val="00655FD5"/>
    <w:rsid w:val="0066120D"/>
    <w:rsid w:val="0066246B"/>
    <w:rsid w:val="00665A70"/>
    <w:rsid w:val="0067218E"/>
    <w:rsid w:val="006837D0"/>
    <w:rsid w:val="0068699C"/>
    <w:rsid w:val="006A0B31"/>
    <w:rsid w:val="006A0C22"/>
    <w:rsid w:val="006A7C85"/>
    <w:rsid w:val="006B0FCC"/>
    <w:rsid w:val="006B23CA"/>
    <w:rsid w:val="006B23EE"/>
    <w:rsid w:val="006B30DF"/>
    <w:rsid w:val="006B51B4"/>
    <w:rsid w:val="006B57EE"/>
    <w:rsid w:val="006B5FCD"/>
    <w:rsid w:val="006B61F7"/>
    <w:rsid w:val="006C12B0"/>
    <w:rsid w:val="006C1F56"/>
    <w:rsid w:val="006C398F"/>
    <w:rsid w:val="006C5C0C"/>
    <w:rsid w:val="006D052F"/>
    <w:rsid w:val="006D3EF3"/>
    <w:rsid w:val="006D5003"/>
    <w:rsid w:val="006D7823"/>
    <w:rsid w:val="006F6244"/>
    <w:rsid w:val="00701D72"/>
    <w:rsid w:val="00706C0E"/>
    <w:rsid w:val="00710A74"/>
    <w:rsid w:val="00712015"/>
    <w:rsid w:val="0071697D"/>
    <w:rsid w:val="00717413"/>
    <w:rsid w:val="00717AA0"/>
    <w:rsid w:val="007204CB"/>
    <w:rsid w:val="007213F0"/>
    <w:rsid w:val="00721729"/>
    <w:rsid w:val="0072240F"/>
    <w:rsid w:val="00723B92"/>
    <w:rsid w:val="00726A52"/>
    <w:rsid w:val="00727B37"/>
    <w:rsid w:val="00732CAE"/>
    <w:rsid w:val="00736D85"/>
    <w:rsid w:val="00736FAA"/>
    <w:rsid w:val="007370B0"/>
    <w:rsid w:val="00737197"/>
    <w:rsid w:val="00744636"/>
    <w:rsid w:val="00744BFB"/>
    <w:rsid w:val="00747941"/>
    <w:rsid w:val="00751D66"/>
    <w:rsid w:val="00753D24"/>
    <w:rsid w:val="007650E9"/>
    <w:rsid w:val="0077031D"/>
    <w:rsid w:val="0077134D"/>
    <w:rsid w:val="00771FA9"/>
    <w:rsid w:val="007731D4"/>
    <w:rsid w:val="00783EEE"/>
    <w:rsid w:val="00785980"/>
    <w:rsid w:val="007869E3"/>
    <w:rsid w:val="007912D4"/>
    <w:rsid w:val="00791EEA"/>
    <w:rsid w:val="00793B2D"/>
    <w:rsid w:val="00796A7B"/>
    <w:rsid w:val="007A4FF9"/>
    <w:rsid w:val="007A7C4E"/>
    <w:rsid w:val="007B026D"/>
    <w:rsid w:val="007B1CCB"/>
    <w:rsid w:val="007B50C2"/>
    <w:rsid w:val="007B66E7"/>
    <w:rsid w:val="007C2403"/>
    <w:rsid w:val="007C62B2"/>
    <w:rsid w:val="007C7F20"/>
    <w:rsid w:val="007D2029"/>
    <w:rsid w:val="007D312A"/>
    <w:rsid w:val="007D537A"/>
    <w:rsid w:val="007D7296"/>
    <w:rsid w:val="007D7E47"/>
    <w:rsid w:val="007E103C"/>
    <w:rsid w:val="007E1752"/>
    <w:rsid w:val="007E31CD"/>
    <w:rsid w:val="007E410C"/>
    <w:rsid w:val="007E51A9"/>
    <w:rsid w:val="007E597F"/>
    <w:rsid w:val="007E71D5"/>
    <w:rsid w:val="007F03C8"/>
    <w:rsid w:val="007F5805"/>
    <w:rsid w:val="007F7136"/>
    <w:rsid w:val="007F794F"/>
    <w:rsid w:val="00810E9E"/>
    <w:rsid w:val="00812D84"/>
    <w:rsid w:val="00816795"/>
    <w:rsid w:val="0082083A"/>
    <w:rsid w:val="00821797"/>
    <w:rsid w:val="00822671"/>
    <w:rsid w:val="00822BFB"/>
    <w:rsid w:val="00825F47"/>
    <w:rsid w:val="00827542"/>
    <w:rsid w:val="00830543"/>
    <w:rsid w:val="00830594"/>
    <w:rsid w:val="00834EAD"/>
    <w:rsid w:val="008353D4"/>
    <w:rsid w:val="00843C8F"/>
    <w:rsid w:val="00853788"/>
    <w:rsid w:val="00855084"/>
    <w:rsid w:val="00856AC2"/>
    <w:rsid w:val="008636D1"/>
    <w:rsid w:val="008645B0"/>
    <w:rsid w:val="008717DD"/>
    <w:rsid w:val="00873BDE"/>
    <w:rsid w:val="00873F25"/>
    <w:rsid w:val="008744E5"/>
    <w:rsid w:val="0087509E"/>
    <w:rsid w:val="00876CD5"/>
    <w:rsid w:val="008818CF"/>
    <w:rsid w:val="0088235A"/>
    <w:rsid w:val="00885C4D"/>
    <w:rsid w:val="00887348"/>
    <w:rsid w:val="00887526"/>
    <w:rsid w:val="00890DA6"/>
    <w:rsid w:val="00891750"/>
    <w:rsid w:val="00892C28"/>
    <w:rsid w:val="00893376"/>
    <w:rsid w:val="00894F57"/>
    <w:rsid w:val="008964B1"/>
    <w:rsid w:val="008A51AE"/>
    <w:rsid w:val="008A5F31"/>
    <w:rsid w:val="008A6223"/>
    <w:rsid w:val="008B173C"/>
    <w:rsid w:val="008B3E92"/>
    <w:rsid w:val="008B6963"/>
    <w:rsid w:val="008B75E8"/>
    <w:rsid w:val="008C1CBB"/>
    <w:rsid w:val="008C3667"/>
    <w:rsid w:val="008C7E50"/>
    <w:rsid w:val="008D075A"/>
    <w:rsid w:val="008D3D85"/>
    <w:rsid w:val="008D7837"/>
    <w:rsid w:val="008D7B26"/>
    <w:rsid w:val="008E57FE"/>
    <w:rsid w:val="008E5B77"/>
    <w:rsid w:val="008E5E43"/>
    <w:rsid w:val="008F2771"/>
    <w:rsid w:val="008F5D4E"/>
    <w:rsid w:val="00905DAA"/>
    <w:rsid w:val="00906144"/>
    <w:rsid w:val="009067B2"/>
    <w:rsid w:val="0090723F"/>
    <w:rsid w:val="0091023B"/>
    <w:rsid w:val="009123B2"/>
    <w:rsid w:val="009124EB"/>
    <w:rsid w:val="009130C2"/>
    <w:rsid w:val="0091635F"/>
    <w:rsid w:val="009337C5"/>
    <w:rsid w:val="00941368"/>
    <w:rsid w:val="009418CD"/>
    <w:rsid w:val="00942696"/>
    <w:rsid w:val="00951C13"/>
    <w:rsid w:val="00954738"/>
    <w:rsid w:val="0095643A"/>
    <w:rsid w:val="0095785A"/>
    <w:rsid w:val="00962213"/>
    <w:rsid w:val="009702DB"/>
    <w:rsid w:val="00972DA1"/>
    <w:rsid w:val="00973DA8"/>
    <w:rsid w:val="0097489B"/>
    <w:rsid w:val="0097553F"/>
    <w:rsid w:val="0097678A"/>
    <w:rsid w:val="0097788A"/>
    <w:rsid w:val="00986819"/>
    <w:rsid w:val="0098733C"/>
    <w:rsid w:val="009959AE"/>
    <w:rsid w:val="00995A46"/>
    <w:rsid w:val="00997367"/>
    <w:rsid w:val="0099775E"/>
    <w:rsid w:val="009A00F4"/>
    <w:rsid w:val="009A06F4"/>
    <w:rsid w:val="009A0E4E"/>
    <w:rsid w:val="009A21AD"/>
    <w:rsid w:val="009A3A50"/>
    <w:rsid w:val="009A4D8B"/>
    <w:rsid w:val="009A7AE8"/>
    <w:rsid w:val="009B498F"/>
    <w:rsid w:val="009B6094"/>
    <w:rsid w:val="009B7261"/>
    <w:rsid w:val="009B7E58"/>
    <w:rsid w:val="009C2389"/>
    <w:rsid w:val="009C681D"/>
    <w:rsid w:val="009D0BCB"/>
    <w:rsid w:val="009D0CA4"/>
    <w:rsid w:val="009D0E6B"/>
    <w:rsid w:val="009D1141"/>
    <w:rsid w:val="009D222A"/>
    <w:rsid w:val="009D25AF"/>
    <w:rsid w:val="009D49CA"/>
    <w:rsid w:val="009D59B1"/>
    <w:rsid w:val="009D6CAB"/>
    <w:rsid w:val="009E0C13"/>
    <w:rsid w:val="009E39BE"/>
    <w:rsid w:val="009E40AE"/>
    <w:rsid w:val="009E5A2A"/>
    <w:rsid w:val="009E5DBA"/>
    <w:rsid w:val="009F2A53"/>
    <w:rsid w:val="009F5BFE"/>
    <w:rsid w:val="00A01B4D"/>
    <w:rsid w:val="00A01B9F"/>
    <w:rsid w:val="00A01F46"/>
    <w:rsid w:val="00A03484"/>
    <w:rsid w:val="00A052C3"/>
    <w:rsid w:val="00A05C1E"/>
    <w:rsid w:val="00A12005"/>
    <w:rsid w:val="00A13EBF"/>
    <w:rsid w:val="00A164D2"/>
    <w:rsid w:val="00A16A10"/>
    <w:rsid w:val="00A17DFB"/>
    <w:rsid w:val="00A258E4"/>
    <w:rsid w:val="00A31C8C"/>
    <w:rsid w:val="00A3632B"/>
    <w:rsid w:val="00A40BA8"/>
    <w:rsid w:val="00A40F21"/>
    <w:rsid w:val="00A4200B"/>
    <w:rsid w:val="00A472FE"/>
    <w:rsid w:val="00A47580"/>
    <w:rsid w:val="00A51E07"/>
    <w:rsid w:val="00A52370"/>
    <w:rsid w:val="00A54222"/>
    <w:rsid w:val="00A6411A"/>
    <w:rsid w:val="00A64F32"/>
    <w:rsid w:val="00A651A6"/>
    <w:rsid w:val="00A66E5F"/>
    <w:rsid w:val="00A67EC6"/>
    <w:rsid w:val="00A67F43"/>
    <w:rsid w:val="00A7463C"/>
    <w:rsid w:val="00A75BEA"/>
    <w:rsid w:val="00A845CF"/>
    <w:rsid w:val="00A845EC"/>
    <w:rsid w:val="00A94F74"/>
    <w:rsid w:val="00A95B2B"/>
    <w:rsid w:val="00A96027"/>
    <w:rsid w:val="00A975F6"/>
    <w:rsid w:val="00AA6A24"/>
    <w:rsid w:val="00AB0228"/>
    <w:rsid w:val="00AB6918"/>
    <w:rsid w:val="00AB69C3"/>
    <w:rsid w:val="00AC6348"/>
    <w:rsid w:val="00AC6AF8"/>
    <w:rsid w:val="00AD3745"/>
    <w:rsid w:val="00AD3F88"/>
    <w:rsid w:val="00AD3FB6"/>
    <w:rsid w:val="00AD7307"/>
    <w:rsid w:val="00AE1903"/>
    <w:rsid w:val="00AE310D"/>
    <w:rsid w:val="00AE4AF4"/>
    <w:rsid w:val="00AE513D"/>
    <w:rsid w:val="00AF098D"/>
    <w:rsid w:val="00AF3ADD"/>
    <w:rsid w:val="00AF58FC"/>
    <w:rsid w:val="00AF5F7C"/>
    <w:rsid w:val="00AF6865"/>
    <w:rsid w:val="00B032D8"/>
    <w:rsid w:val="00B04DE8"/>
    <w:rsid w:val="00B11FDE"/>
    <w:rsid w:val="00B12DFD"/>
    <w:rsid w:val="00B151B0"/>
    <w:rsid w:val="00B15CC2"/>
    <w:rsid w:val="00B20EAA"/>
    <w:rsid w:val="00B21C1E"/>
    <w:rsid w:val="00B3203F"/>
    <w:rsid w:val="00B330FB"/>
    <w:rsid w:val="00B445AA"/>
    <w:rsid w:val="00B4548F"/>
    <w:rsid w:val="00B45732"/>
    <w:rsid w:val="00B47DCC"/>
    <w:rsid w:val="00B5120E"/>
    <w:rsid w:val="00B524FE"/>
    <w:rsid w:val="00B5257D"/>
    <w:rsid w:val="00B53889"/>
    <w:rsid w:val="00B57BAB"/>
    <w:rsid w:val="00B647D9"/>
    <w:rsid w:val="00B662AF"/>
    <w:rsid w:val="00B70D97"/>
    <w:rsid w:val="00B720AF"/>
    <w:rsid w:val="00B816DE"/>
    <w:rsid w:val="00B83B5C"/>
    <w:rsid w:val="00B871F4"/>
    <w:rsid w:val="00B905E9"/>
    <w:rsid w:val="00B90F6D"/>
    <w:rsid w:val="00B914DC"/>
    <w:rsid w:val="00B94F12"/>
    <w:rsid w:val="00B9661F"/>
    <w:rsid w:val="00B96F7D"/>
    <w:rsid w:val="00BA5017"/>
    <w:rsid w:val="00BA76CA"/>
    <w:rsid w:val="00BA7762"/>
    <w:rsid w:val="00BA7C78"/>
    <w:rsid w:val="00BB0016"/>
    <w:rsid w:val="00BB3430"/>
    <w:rsid w:val="00BB40AD"/>
    <w:rsid w:val="00BB7630"/>
    <w:rsid w:val="00BB7CEA"/>
    <w:rsid w:val="00BC411B"/>
    <w:rsid w:val="00BC4DC7"/>
    <w:rsid w:val="00BC7CE8"/>
    <w:rsid w:val="00BC7DAB"/>
    <w:rsid w:val="00BD10CB"/>
    <w:rsid w:val="00BE1432"/>
    <w:rsid w:val="00BE5562"/>
    <w:rsid w:val="00BF07EC"/>
    <w:rsid w:val="00BF4647"/>
    <w:rsid w:val="00BF61A8"/>
    <w:rsid w:val="00BF7077"/>
    <w:rsid w:val="00C01792"/>
    <w:rsid w:val="00C05556"/>
    <w:rsid w:val="00C17B0D"/>
    <w:rsid w:val="00C23AC9"/>
    <w:rsid w:val="00C27854"/>
    <w:rsid w:val="00C304AB"/>
    <w:rsid w:val="00C31E8E"/>
    <w:rsid w:val="00C333B8"/>
    <w:rsid w:val="00C34565"/>
    <w:rsid w:val="00C35264"/>
    <w:rsid w:val="00C35A14"/>
    <w:rsid w:val="00C35C92"/>
    <w:rsid w:val="00C43199"/>
    <w:rsid w:val="00C44643"/>
    <w:rsid w:val="00C47B15"/>
    <w:rsid w:val="00C52798"/>
    <w:rsid w:val="00C52CBC"/>
    <w:rsid w:val="00C57808"/>
    <w:rsid w:val="00C6020D"/>
    <w:rsid w:val="00C61F4D"/>
    <w:rsid w:val="00C702D2"/>
    <w:rsid w:val="00C70B49"/>
    <w:rsid w:val="00C74694"/>
    <w:rsid w:val="00C748C2"/>
    <w:rsid w:val="00C773C9"/>
    <w:rsid w:val="00C85ED8"/>
    <w:rsid w:val="00C9071D"/>
    <w:rsid w:val="00C93105"/>
    <w:rsid w:val="00CA17FB"/>
    <w:rsid w:val="00CA6915"/>
    <w:rsid w:val="00CA7A65"/>
    <w:rsid w:val="00CB2414"/>
    <w:rsid w:val="00CB4450"/>
    <w:rsid w:val="00CC3064"/>
    <w:rsid w:val="00CC6D20"/>
    <w:rsid w:val="00CC6ED8"/>
    <w:rsid w:val="00CC70F5"/>
    <w:rsid w:val="00CC7231"/>
    <w:rsid w:val="00CD75F2"/>
    <w:rsid w:val="00CE04FD"/>
    <w:rsid w:val="00CE7E19"/>
    <w:rsid w:val="00CF0458"/>
    <w:rsid w:val="00CF0583"/>
    <w:rsid w:val="00CF0BE6"/>
    <w:rsid w:val="00CF5EEB"/>
    <w:rsid w:val="00CF7BE9"/>
    <w:rsid w:val="00D000E9"/>
    <w:rsid w:val="00D03774"/>
    <w:rsid w:val="00D04F79"/>
    <w:rsid w:val="00D21076"/>
    <w:rsid w:val="00D22FBC"/>
    <w:rsid w:val="00D25AFD"/>
    <w:rsid w:val="00D3472F"/>
    <w:rsid w:val="00D35083"/>
    <w:rsid w:val="00D4028A"/>
    <w:rsid w:val="00D43DAF"/>
    <w:rsid w:val="00D44AF3"/>
    <w:rsid w:val="00D50259"/>
    <w:rsid w:val="00D54251"/>
    <w:rsid w:val="00D60CF9"/>
    <w:rsid w:val="00D61308"/>
    <w:rsid w:val="00D615DC"/>
    <w:rsid w:val="00D664AA"/>
    <w:rsid w:val="00D667AD"/>
    <w:rsid w:val="00D71916"/>
    <w:rsid w:val="00D74D59"/>
    <w:rsid w:val="00D77A71"/>
    <w:rsid w:val="00D81027"/>
    <w:rsid w:val="00D8109A"/>
    <w:rsid w:val="00D810E1"/>
    <w:rsid w:val="00D85194"/>
    <w:rsid w:val="00D85D66"/>
    <w:rsid w:val="00D87B85"/>
    <w:rsid w:val="00D91973"/>
    <w:rsid w:val="00D94452"/>
    <w:rsid w:val="00D975EB"/>
    <w:rsid w:val="00DA00C2"/>
    <w:rsid w:val="00DA3D6B"/>
    <w:rsid w:val="00DB1C90"/>
    <w:rsid w:val="00DB29E1"/>
    <w:rsid w:val="00DB3B6B"/>
    <w:rsid w:val="00DB3EC0"/>
    <w:rsid w:val="00DB411A"/>
    <w:rsid w:val="00DB5C16"/>
    <w:rsid w:val="00DB66A5"/>
    <w:rsid w:val="00DC46B1"/>
    <w:rsid w:val="00DC6224"/>
    <w:rsid w:val="00DC7B4F"/>
    <w:rsid w:val="00DD4E7E"/>
    <w:rsid w:val="00DD6F52"/>
    <w:rsid w:val="00DD7B56"/>
    <w:rsid w:val="00DE406D"/>
    <w:rsid w:val="00DE6F08"/>
    <w:rsid w:val="00DF3321"/>
    <w:rsid w:val="00E008BA"/>
    <w:rsid w:val="00E02B18"/>
    <w:rsid w:val="00E07E8E"/>
    <w:rsid w:val="00E120BA"/>
    <w:rsid w:val="00E12DF7"/>
    <w:rsid w:val="00E15259"/>
    <w:rsid w:val="00E1564C"/>
    <w:rsid w:val="00E17A0D"/>
    <w:rsid w:val="00E216F1"/>
    <w:rsid w:val="00E21C8C"/>
    <w:rsid w:val="00E2538D"/>
    <w:rsid w:val="00E36AD1"/>
    <w:rsid w:val="00E377B3"/>
    <w:rsid w:val="00E45AF7"/>
    <w:rsid w:val="00E50391"/>
    <w:rsid w:val="00E538E8"/>
    <w:rsid w:val="00E56FCE"/>
    <w:rsid w:val="00E70A9C"/>
    <w:rsid w:val="00E71340"/>
    <w:rsid w:val="00E73293"/>
    <w:rsid w:val="00E744CB"/>
    <w:rsid w:val="00E763E7"/>
    <w:rsid w:val="00E76BF0"/>
    <w:rsid w:val="00E76C6C"/>
    <w:rsid w:val="00E80B09"/>
    <w:rsid w:val="00E931B8"/>
    <w:rsid w:val="00E9336C"/>
    <w:rsid w:val="00E9755C"/>
    <w:rsid w:val="00EA57E1"/>
    <w:rsid w:val="00EA6C41"/>
    <w:rsid w:val="00EB275C"/>
    <w:rsid w:val="00EB463B"/>
    <w:rsid w:val="00EC1327"/>
    <w:rsid w:val="00EC317F"/>
    <w:rsid w:val="00EC62C1"/>
    <w:rsid w:val="00EC63EF"/>
    <w:rsid w:val="00EC7311"/>
    <w:rsid w:val="00EC7DAB"/>
    <w:rsid w:val="00ED28A3"/>
    <w:rsid w:val="00ED37CA"/>
    <w:rsid w:val="00ED6383"/>
    <w:rsid w:val="00ED7303"/>
    <w:rsid w:val="00EE1C8D"/>
    <w:rsid w:val="00EE27E5"/>
    <w:rsid w:val="00EF283D"/>
    <w:rsid w:val="00EF29C9"/>
    <w:rsid w:val="00EF4954"/>
    <w:rsid w:val="00EF6078"/>
    <w:rsid w:val="00F03121"/>
    <w:rsid w:val="00F061BA"/>
    <w:rsid w:val="00F07144"/>
    <w:rsid w:val="00F101E6"/>
    <w:rsid w:val="00F1070A"/>
    <w:rsid w:val="00F124BB"/>
    <w:rsid w:val="00F15BBB"/>
    <w:rsid w:val="00F20089"/>
    <w:rsid w:val="00F2099B"/>
    <w:rsid w:val="00F251EC"/>
    <w:rsid w:val="00F30C0A"/>
    <w:rsid w:val="00F31502"/>
    <w:rsid w:val="00F32087"/>
    <w:rsid w:val="00F3261B"/>
    <w:rsid w:val="00F32C4B"/>
    <w:rsid w:val="00F343F8"/>
    <w:rsid w:val="00F346B7"/>
    <w:rsid w:val="00F37196"/>
    <w:rsid w:val="00F40EDB"/>
    <w:rsid w:val="00F437BB"/>
    <w:rsid w:val="00F468EB"/>
    <w:rsid w:val="00F47F1D"/>
    <w:rsid w:val="00F50F2C"/>
    <w:rsid w:val="00F5201A"/>
    <w:rsid w:val="00F5397F"/>
    <w:rsid w:val="00F56B8B"/>
    <w:rsid w:val="00F577FE"/>
    <w:rsid w:val="00F60235"/>
    <w:rsid w:val="00F61547"/>
    <w:rsid w:val="00F61D7F"/>
    <w:rsid w:val="00F642D8"/>
    <w:rsid w:val="00F6710A"/>
    <w:rsid w:val="00F7019D"/>
    <w:rsid w:val="00F76325"/>
    <w:rsid w:val="00F8113A"/>
    <w:rsid w:val="00F82755"/>
    <w:rsid w:val="00F87805"/>
    <w:rsid w:val="00F9106F"/>
    <w:rsid w:val="00F93448"/>
    <w:rsid w:val="00F969BB"/>
    <w:rsid w:val="00F9784B"/>
    <w:rsid w:val="00FA0998"/>
    <w:rsid w:val="00FA1004"/>
    <w:rsid w:val="00FB2E1D"/>
    <w:rsid w:val="00FB5422"/>
    <w:rsid w:val="00FB616F"/>
    <w:rsid w:val="00FB72ED"/>
    <w:rsid w:val="00FC5F1B"/>
    <w:rsid w:val="00FC7D5A"/>
    <w:rsid w:val="00FD0A45"/>
    <w:rsid w:val="00FD4765"/>
    <w:rsid w:val="00FE07DC"/>
    <w:rsid w:val="00FE30D6"/>
    <w:rsid w:val="00FE3204"/>
    <w:rsid w:val="00FE3EEE"/>
    <w:rsid w:val="00FE6A2F"/>
    <w:rsid w:val="00FE7687"/>
    <w:rsid w:val="00FF211D"/>
    <w:rsid w:val="00FF2B1C"/>
    <w:rsid w:val="00FF5416"/>
    <w:rsid w:val="00FF63E5"/>
    <w:rsid w:val="00FF6FF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40AECB4"/>
  <w14:defaultImageDpi w14:val="300"/>
  <w15:docId w15:val="{589D45DC-E15D-4882-8889-48448C88F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004"/>
    <w:rPr>
      <w:rFonts w:ascii="Arial" w:eastAsia="Times New Roman" w:hAnsi="Arial" w:cs="Times New Roman"/>
      <w:lang w:val="es-ES"/>
    </w:rPr>
  </w:style>
  <w:style w:type="paragraph" w:styleId="Ttulo1">
    <w:name w:val="heading 1"/>
    <w:basedOn w:val="Normal"/>
    <w:next w:val="Normal"/>
    <w:link w:val="Ttulo1Car"/>
    <w:qFormat/>
    <w:rsid w:val="000006AA"/>
    <w:pPr>
      <w:keepNext/>
      <w:keepLines/>
      <w:suppressAutoHyphens/>
      <w:autoSpaceDN w:val="0"/>
      <w:spacing w:before="480"/>
      <w:textAlignment w:val="baseline"/>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nhideWhenUsed/>
    <w:qFormat/>
    <w:rsid w:val="000006AA"/>
    <w:pPr>
      <w:keepNext/>
      <w:keepLines/>
      <w:suppressAutoHyphens/>
      <w:autoSpaceDN w:val="0"/>
      <w:spacing w:before="40"/>
      <w:textAlignment w:val="baseline"/>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nhideWhenUsed/>
    <w:qFormat/>
    <w:rsid w:val="000006AA"/>
    <w:pPr>
      <w:keepNext/>
      <w:keepLines/>
      <w:suppressAutoHyphens/>
      <w:autoSpaceDN w:val="0"/>
      <w:spacing w:before="40"/>
      <w:textAlignment w:val="baseline"/>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qFormat/>
    <w:rsid w:val="000006AA"/>
    <w:pPr>
      <w:keepNext/>
      <w:outlineLvl w:val="3"/>
    </w:pPr>
    <w:rPr>
      <w:b/>
      <w:szCs w:val="20"/>
      <w:lang w:val="es-ES_tradnl"/>
    </w:rPr>
  </w:style>
  <w:style w:type="paragraph" w:styleId="Ttulo5">
    <w:name w:val="heading 5"/>
    <w:basedOn w:val="Normal"/>
    <w:next w:val="Normal"/>
    <w:link w:val="Ttulo5Car"/>
    <w:qFormat/>
    <w:rsid w:val="000006AA"/>
    <w:pPr>
      <w:keepNext/>
      <w:outlineLvl w:val="4"/>
    </w:pPr>
    <w:rPr>
      <w:b/>
      <w:bCs/>
      <w:color w:val="000000"/>
      <w:sz w:val="18"/>
      <w:szCs w:val="20"/>
    </w:rPr>
  </w:style>
  <w:style w:type="paragraph" w:styleId="Ttulo6">
    <w:name w:val="heading 6"/>
    <w:basedOn w:val="Normal"/>
    <w:next w:val="Normal"/>
    <w:link w:val="Ttulo6Car"/>
    <w:qFormat/>
    <w:rsid w:val="000006AA"/>
    <w:pPr>
      <w:keepNext/>
      <w:outlineLvl w:val="5"/>
    </w:pPr>
    <w:rPr>
      <w:b/>
      <w:bCs/>
      <w:color w:val="000000"/>
      <w:sz w:val="20"/>
      <w:szCs w:val="20"/>
    </w:rPr>
  </w:style>
  <w:style w:type="paragraph" w:styleId="Ttulo7">
    <w:name w:val="heading 7"/>
    <w:basedOn w:val="Normal"/>
    <w:next w:val="Normal"/>
    <w:link w:val="Ttulo7Car"/>
    <w:qFormat/>
    <w:rsid w:val="000006AA"/>
    <w:pPr>
      <w:keepNext/>
      <w:ind w:left="-3" w:firstLine="3"/>
      <w:outlineLvl w:val="6"/>
    </w:pPr>
    <w:rPr>
      <w:b/>
      <w:bCs/>
      <w:color w:val="00000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rsid w:val="001F2004"/>
  </w:style>
  <w:style w:type="paragraph" w:styleId="Encabezado">
    <w:name w:val="header"/>
    <w:basedOn w:val="Normal"/>
    <w:link w:val="EncabezadoCar"/>
    <w:rsid w:val="001F2004"/>
    <w:pPr>
      <w:tabs>
        <w:tab w:val="center" w:pos="4320"/>
        <w:tab w:val="right" w:pos="8640"/>
      </w:tabs>
      <w:jc w:val="both"/>
    </w:pPr>
    <w:rPr>
      <w:sz w:val="20"/>
      <w:szCs w:val="20"/>
      <w:lang w:val="es-ES_tradnl"/>
    </w:rPr>
  </w:style>
  <w:style w:type="character" w:customStyle="1" w:styleId="EncabezadoCar">
    <w:name w:val="Encabezado Car"/>
    <w:basedOn w:val="Fuentedeprrafopredeter"/>
    <w:link w:val="Encabezado"/>
    <w:rsid w:val="001F2004"/>
    <w:rPr>
      <w:rFonts w:ascii="Arial" w:eastAsia="Times New Roman" w:hAnsi="Arial" w:cs="Times New Roman"/>
      <w:sz w:val="20"/>
      <w:szCs w:val="20"/>
    </w:rPr>
  </w:style>
  <w:style w:type="paragraph" w:styleId="Piedepgina">
    <w:name w:val="footer"/>
    <w:basedOn w:val="Normal"/>
    <w:link w:val="PiedepginaCar"/>
    <w:rsid w:val="001F2004"/>
    <w:pPr>
      <w:tabs>
        <w:tab w:val="center" w:pos="4320"/>
        <w:tab w:val="right" w:pos="8640"/>
      </w:tabs>
      <w:jc w:val="both"/>
    </w:pPr>
    <w:rPr>
      <w:sz w:val="20"/>
      <w:szCs w:val="20"/>
      <w:lang w:val="es-ES_tradnl"/>
    </w:rPr>
  </w:style>
  <w:style w:type="character" w:customStyle="1" w:styleId="PiedepginaCar">
    <w:name w:val="Pie de página Car"/>
    <w:basedOn w:val="Fuentedeprrafopredeter"/>
    <w:link w:val="Piedepgina"/>
    <w:rsid w:val="001F2004"/>
    <w:rPr>
      <w:rFonts w:ascii="Arial" w:eastAsia="Times New Roman" w:hAnsi="Arial" w:cs="Times New Roman"/>
      <w:sz w:val="20"/>
      <w:szCs w:val="20"/>
    </w:rPr>
  </w:style>
  <w:style w:type="paragraph" w:styleId="NormalWeb">
    <w:name w:val="Normal (Web)"/>
    <w:basedOn w:val="Normal"/>
    <w:uiPriority w:val="99"/>
    <w:rsid w:val="001F2004"/>
    <w:pPr>
      <w:spacing w:before="100" w:beforeAutospacing="1" w:after="100" w:afterAutospacing="1"/>
    </w:pPr>
    <w:rPr>
      <w:rFonts w:ascii="Arial Unicode MS" w:eastAsia="Arial Unicode MS" w:hAnsi="Arial Unicode MS" w:cs="Astaire"/>
    </w:rPr>
  </w:style>
  <w:style w:type="paragraph" w:customStyle="1" w:styleId="Textoindependiente21">
    <w:name w:val="Texto independiente 21"/>
    <w:basedOn w:val="Normal"/>
    <w:rsid w:val="001F2004"/>
    <w:pPr>
      <w:suppressAutoHyphens/>
      <w:jc w:val="center"/>
    </w:pPr>
    <w:rPr>
      <w:spacing w:val="-3"/>
      <w:lang w:val="es-ES_tradnl"/>
    </w:rPr>
  </w:style>
  <w:style w:type="paragraph" w:styleId="Prrafodelista">
    <w:name w:val="List Paragraph"/>
    <w:aliases w:val="titulo 3"/>
    <w:basedOn w:val="Normal"/>
    <w:link w:val="PrrafodelistaCar"/>
    <w:uiPriority w:val="34"/>
    <w:qFormat/>
    <w:rsid w:val="001F2004"/>
    <w:pPr>
      <w:ind w:left="720"/>
      <w:contextualSpacing/>
    </w:pPr>
  </w:style>
  <w:style w:type="paragraph" w:styleId="Textodeglobo">
    <w:name w:val="Balloon Text"/>
    <w:basedOn w:val="Normal"/>
    <w:link w:val="TextodegloboCar"/>
    <w:uiPriority w:val="99"/>
    <w:unhideWhenUsed/>
    <w:rsid w:val="001F2004"/>
    <w:rPr>
      <w:rFonts w:ascii="Tahoma" w:hAnsi="Tahoma" w:cs="Tahoma"/>
      <w:sz w:val="16"/>
      <w:szCs w:val="16"/>
    </w:rPr>
  </w:style>
  <w:style w:type="character" w:customStyle="1" w:styleId="TextodegloboCar">
    <w:name w:val="Texto de globo Car"/>
    <w:basedOn w:val="Fuentedeprrafopredeter"/>
    <w:link w:val="Textodeglobo"/>
    <w:uiPriority w:val="99"/>
    <w:rsid w:val="001F2004"/>
    <w:rPr>
      <w:rFonts w:ascii="Tahoma" w:eastAsia="Times New Roman" w:hAnsi="Tahoma" w:cs="Tahoma"/>
      <w:sz w:val="16"/>
      <w:szCs w:val="16"/>
      <w:lang w:val="es-ES"/>
    </w:rPr>
  </w:style>
  <w:style w:type="paragraph" w:customStyle="1" w:styleId="Default">
    <w:name w:val="Default"/>
    <w:rsid w:val="001F2004"/>
    <w:pPr>
      <w:autoSpaceDE w:val="0"/>
      <w:autoSpaceDN w:val="0"/>
      <w:adjustRightInd w:val="0"/>
    </w:pPr>
    <w:rPr>
      <w:rFonts w:ascii="Arial" w:eastAsiaTheme="minorHAnsi" w:hAnsi="Arial" w:cs="Arial"/>
      <w:color w:val="000000"/>
      <w:lang w:val="es-CO" w:eastAsia="en-US"/>
    </w:rPr>
  </w:style>
  <w:style w:type="table" w:styleId="Tablaconcuadrcula">
    <w:name w:val="Table Grid"/>
    <w:basedOn w:val="Tablanormal"/>
    <w:uiPriority w:val="59"/>
    <w:rsid w:val="001F200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nhideWhenUsed/>
    <w:rsid w:val="001F2004"/>
    <w:rPr>
      <w:sz w:val="18"/>
      <w:szCs w:val="18"/>
    </w:rPr>
  </w:style>
  <w:style w:type="paragraph" w:styleId="Textocomentario">
    <w:name w:val="annotation text"/>
    <w:basedOn w:val="Normal"/>
    <w:link w:val="TextocomentarioCar"/>
    <w:unhideWhenUsed/>
    <w:rsid w:val="001F2004"/>
    <w:rPr>
      <w:rFonts w:eastAsia="Arial" w:cs="Arial"/>
      <w:color w:val="000000"/>
      <w:lang w:val="es-CO" w:eastAsia="es-CO"/>
    </w:rPr>
  </w:style>
  <w:style w:type="character" w:customStyle="1" w:styleId="TextocomentarioCar">
    <w:name w:val="Texto comentario Car"/>
    <w:basedOn w:val="Fuentedeprrafopredeter"/>
    <w:link w:val="Textocomentario"/>
    <w:rsid w:val="001F2004"/>
    <w:rPr>
      <w:rFonts w:ascii="Arial" w:eastAsia="Arial" w:hAnsi="Arial" w:cs="Arial"/>
      <w:color w:val="000000"/>
      <w:lang w:val="es-CO" w:eastAsia="es-CO"/>
    </w:rPr>
  </w:style>
  <w:style w:type="character" w:customStyle="1" w:styleId="PrrafodelistaCar">
    <w:name w:val="Párrafo de lista Car"/>
    <w:aliases w:val="titulo 3 Car"/>
    <w:link w:val="Prrafodelista"/>
    <w:uiPriority w:val="34"/>
    <w:locked/>
    <w:rsid w:val="001F2004"/>
    <w:rPr>
      <w:rFonts w:ascii="Arial" w:eastAsia="Times New Roman" w:hAnsi="Arial" w:cs="Times New Roman"/>
      <w:lang w:val="es-ES"/>
    </w:rPr>
  </w:style>
  <w:style w:type="paragraph" w:styleId="Asuntodelcomentario">
    <w:name w:val="annotation subject"/>
    <w:basedOn w:val="Textocomentario"/>
    <w:next w:val="Textocomentario"/>
    <w:link w:val="AsuntodelcomentarioCar"/>
    <w:unhideWhenUsed/>
    <w:rsid w:val="001F2004"/>
    <w:rPr>
      <w:rFonts w:eastAsia="Times New Roman" w:cs="Times New Roman"/>
      <w:b/>
      <w:bCs/>
      <w:color w:val="auto"/>
      <w:sz w:val="20"/>
      <w:szCs w:val="20"/>
      <w:lang w:val="es-ES" w:eastAsia="es-ES"/>
    </w:rPr>
  </w:style>
  <w:style w:type="character" w:customStyle="1" w:styleId="AsuntodelcomentarioCar">
    <w:name w:val="Asunto del comentario Car"/>
    <w:basedOn w:val="TextocomentarioCar"/>
    <w:link w:val="Asuntodelcomentario"/>
    <w:rsid w:val="001F2004"/>
    <w:rPr>
      <w:rFonts w:ascii="Arial" w:eastAsia="Times New Roman" w:hAnsi="Arial" w:cs="Times New Roman"/>
      <w:b/>
      <w:bCs/>
      <w:color w:val="000000"/>
      <w:sz w:val="20"/>
      <w:szCs w:val="20"/>
      <w:lang w:val="es-ES" w:eastAsia="es-CO"/>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FA Fu?notentext,FA Fu Car Car"/>
    <w:basedOn w:val="Normal"/>
    <w:link w:val="TextonotapieCar"/>
    <w:unhideWhenUsed/>
    <w:rsid w:val="001F2004"/>
    <w:rPr>
      <w:sz w:val="20"/>
      <w:szCs w:val="20"/>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FA Fu?notentext Car"/>
    <w:basedOn w:val="Fuentedeprrafopredeter"/>
    <w:link w:val="Textonotapie"/>
    <w:rsid w:val="001F2004"/>
    <w:rPr>
      <w:rFonts w:ascii="Arial" w:eastAsia="Times New Roman" w:hAnsi="Arial" w:cs="Times New Roman"/>
      <w:sz w:val="20"/>
      <w:szCs w:val="20"/>
      <w:lang w:val="es-ES"/>
    </w:rPr>
  </w:style>
  <w:style w:type="character" w:styleId="Refdenotaalpie">
    <w:name w:val="footnote reference"/>
    <w:aliases w:val="Ref. de nota al pie 2,Texto de nota al pie,Pie de Página,FC,Texto de nota al p,Pie de Pàgina,F,Pie de P_gin,Pie de P_,Texto de nota al pi,Pie de P_g,Footnotes refss,Appel note de bas de page,Footnote number,referencia nota al pie,f"/>
    <w:basedOn w:val="Fuentedeprrafopredeter"/>
    <w:unhideWhenUsed/>
    <w:rsid w:val="001F2004"/>
    <w:rPr>
      <w:vertAlign w:val="superscript"/>
    </w:rPr>
  </w:style>
  <w:style w:type="paragraph" w:styleId="Revisin">
    <w:name w:val="Revision"/>
    <w:hidden/>
    <w:uiPriority w:val="99"/>
    <w:rsid w:val="001F2004"/>
    <w:rPr>
      <w:rFonts w:ascii="Arial" w:eastAsia="Times New Roman" w:hAnsi="Arial" w:cs="Times New Roman"/>
      <w:lang w:val="es-ES"/>
    </w:rPr>
  </w:style>
  <w:style w:type="paragraph" w:customStyle="1" w:styleId="CM19">
    <w:name w:val="CM19"/>
    <w:basedOn w:val="Default"/>
    <w:next w:val="Default"/>
    <w:uiPriority w:val="99"/>
    <w:rsid w:val="00255099"/>
    <w:rPr>
      <w:rFonts w:eastAsiaTheme="minorEastAsia"/>
      <w:color w:val="auto"/>
      <w:lang w:eastAsia="es-ES"/>
    </w:rPr>
  </w:style>
  <w:style w:type="paragraph" w:customStyle="1" w:styleId="CM6">
    <w:name w:val="CM6"/>
    <w:basedOn w:val="Default"/>
    <w:next w:val="Default"/>
    <w:uiPriority w:val="99"/>
    <w:rsid w:val="00255099"/>
    <w:pPr>
      <w:spacing w:line="278" w:lineRule="atLeast"/>
    </w:pPr>
    <w:rPr>
      <w:rFonts w:eastAsiaTheme="minorEastAsia"/>
      <w:color w:val="auto"/>
      <w:lang w:eastAsia="es-ES"/>
    </w:rPr>
  </w:style>
  <w:style w:type="paragraph" w:customStyle="1" w:styleId="Sinespaciado1">
    <w:name w:val="Sin espaciado1"/>
    <w:qFormat/>
    <w:rsid w:val="00F56B8B"/>
    <w:rPr>
      <w:rFonts w:ascii="Calibri" w:eastAsia="Times New Roman" w:hAnsi="Calibri" w:cs="Calibri"/>
      <w:sz w:val="22"/>
      <w:szCs w:val="22"/>
      <w:lang w:val="es-CO" w:eastAsia="en-US"/>
    </w:rPr>
  </w:style>
  <w:style w:type="character" w:styleId="Hipervnculo">
    <w:name w:val="Hyperlink"/>
    <w:uiPriority w:val="99"/>
    <w:unhideWhenUsed/>
    <w:rsid w:val="00873F25"/>
    <w:rPr>
      <w:color w:val="0000FF"/>
      <w:u w:val="single"/>
    </w:rPr>
  </w:style>
  <w:style w:type="character" w:customStyle="1" w:styleId="baj">
    <w:name w:val="b_aj"/>
    <w:basedOn w:val="Fuentedeprrafopredeter"/>
    <w:rsid w:val="007E31CD"/>
  </w:style>
  <w:style w:type="character" w:customStyle="1" w:styleId="apple-converted-space">
    <w:name w:val="apple-converted-space"/>
    <w:basedOn w:val="Fuentedeprrafopredeter"/>
    <w:rsid w:val="007E31CD"/>
  </w:style>
  <w:style w:type="character" w:customStyle="1" w:styleId="Ttulo1Car">
    <w:name w:val="Título 1 Car"/>
    <w:basedOn w:val="Fuentedeprrafopredeter"/>
    <w:link w:val="Ttulo1"/>
    <w:rsid w:val="000006AA"/>
    <w:rPr>
      <w:rFonts w:asciiTheme="majorHAnsi" w:eastAsiaTheme="majorEastAsia" w:hAnsiTheme="majorHAnsi" w:cstheme="majorBidi"/>
      <w:b/>
      <w:bCs/>
      <w:color w:val="365F91" w:themeColor="accent1" w:themeShade="BF"/>
      <w:sz w:val="28"/>
      <w:szCs w:val="28"/>
      <w:lang w:val="es-ES"/>
    </w:rPr>
  </w:style>
  <w:style w:type="character" w:customStyle="1" w:styleId="Ttulo2Car">
    <w:name w:val="Título 2 Car"/>
    <w:basedOn w:val="Fuentedeprrafopredeter"/>
    <w:link w:val="Ttulo2"/>
    <w:rsid w:val="000006AA"/>
    <w:rPr>
      <w:rFonts w:asciiTheme="majorHAnsi" w:eastAsiaTheme="majorEastAsia" w:hAnsiTheme="majorHAnsi" w:cstheme="majorBidi"/>
      <w:color w:val="365F91" w:themeColor="accent1" w:themeShade="BF"/>
      <w:sz w:val="26"/>
      <w:szCs w:val="26"/>
      <w:lang w:val="es-ES"/>
    </w:rPr>
  </w:style>
  <w:style w:type="character" w:customStyle="1" w:styleId="Ttulo3Car">
    <w:name w:val="Título 3 Car"/>
    <w:basedOn w:val="Fuentedeprrafopredeter"/>
    <w:link w:val="Ttulo3"/>
    <w:rsid w:val="000006AA"/>
    <w:rPr>
      <w:rFonts w:asciiTheme="majorHAnsi" w:eastAsiaTheme="majorEastAsia" w:hAnsiTheme="majorHAnsi" w:cstheme="majorBidi"/>
      <w:color w:val="243F60" w:themeColor="accent1" w:themeShade="7F"/>
      <w:lang w:val="es-ES"/>
    </w:rPr>
  </w:style>
  <w:style w:type="character" w:customStyle="1" w:styleId="Ttulo4Car">
    <w:name w:val="Título 4 Car"/>
    <w:basedOn w:val="Fuentedeprrafopredeter"/>
    <w:link w:val="Ttulo4"/>
    <w:rsid w:val="000006AA"/>
    <w:rPr>
      <w:rFonts w:ascii="Arial" w:eastAsia="Times New Roman" w:hAnsi="Arial" w:cs="Times New Roman"/>
      <w:b/>
      <w:szCs w:val="20"/>
    </w:rPr>
  </w:style>
  <w:style w:type="character" w:customStyle="1" w:styleId="Ttulo5Car">
    <w:name w:val="Título 5 Car"/>
    <w:basedOn w:val="Fuentedeprrafopredeter"/>
    <w:link w:val="Ttulo5"/>
    <w:rsid w:val="000006AA"/>
    <w:rPr>
      <w:rFonts w:ascii="Arial" w:eastAsia="Times New Roman" w:hAnsi="Arial" w:cs="Times New Roman"/>
      <w:b/>
      <w:bCs/>
      <w:color w:val="000000"/>
      <w:sz w:val="18"/>
      <w:szCs w:val="20"/>
      <w:lang w:val="es-ES"/>
    </w:rPr>
  </w:style>
  <w:style w:type="character" w:customStyle="1" w:styleId="Ttulo6Car">
    <w:name w:val="Título 6 Car"/>
    <w:basedOn w:val="Fuentedeprrafopredeter"/>
    <w:link w:val="Ttulo6"/>
    <w:rsid w:val="000006AA"/>
    <w:rPr>
      <w:rFonts w:ascii="Arial" w:eastAsia="Times New Roman" w:hAnsi="Arial" w:cs="Times New Roman"/>
      <w:b/>
      <w:bCs/>
      <w:color w:val="000000"/>
      <w:sz w:val="20"/>
      <w:szCs w:val="20"/>
      <w:lang w:val="es-ES"/>
    </w:rPr>
  </w:style>
  <w:style w:type="character" w:customStyle="1" w:styleId="Ttulo7Car">
    <w:name w:val="Título 7 Car"/>
    <w:basedOn w:val="Fuentedeprrafopredeter"/>
    <w:link w:val="Ttulo7"/>
    <w:rsid w:val="000006AA"/>
    <w:rPr>
      <w:rFonts w:ascii="Arial" w:eastAsia="Times New Roman" w:hAnsi="Arial" w:cs="Times New Roman"/>
      <w:b/>
      <w:bCs/>
      <w:color w:val="000000"/>
      <w:sz w:val="20"/>
      <w:szCs w:val="20"/>
      <w:lang w:val="es-ES"/>
    </w:rPr>
  </w:style>
  <w:style w:type="paragraph" w:customStyle="1" w:styleId="Textodenotaalfinal">
    <w:name w:val="Texto de nota al final"/>
    <w:basedOn w:val="Normal"/>
    <w:rsid w:val="000006AA"/>
    <w:pPr>
      <w:widowControl w:val="0"/>
      <w:suppressAutoHyphens/>
      <w:autoSpaceDE w:val="0"/>
      <w:autoSpaceDN w:val="0"/>
      <w:textAlignment w:val="baseline"/>
    </w:pPr>
    <w:rPr>
      <w:rFonts w:ascii="Courier New" w:hAnsi="Courier New"/>
    </w:rPr>
  </w:style>
  <w:style w:type="character" w:customStyle="1" w:styleId="TextonotapieCar1">
    <w:name w:val="Texto nota pie Car1"/>
    <w:basedOn w:val="Fuentedeprrafopredeter"/>
    <w:rsid w:val="000006AA"/>
    <w:rPr>
      <w:rFonts w:ascii="Arial" w:eastAsia="Times New Roman" w:hAnsi="Arial"/>
      <w:lang w:val="es-ES" w:eastAsia="es-ES"/>
    </w:rPr>
  </w:style>
  <w:style w:type="character" w:customStyle="1" w:styleId="SinespaciadoCar">
    <w:name w:val="Sin espaciado Car"/>
    <w:basedOn w:val="Fuentedeprrafopredeter"/>
    <w:uiPriority w:val="1"/>
    <w:rsid w:val="000006AA"/>
    <w:rPr>
      <w:rFonts w:ascii="PMingLiU" w:eastAsia="PMingLiU" w:hAnsi="PMingLiU"/>
    </w:rPr>
  </w:style>
  <w:style w:type="paragraph" w:styleId="Sinespaciado">
    <w:name w:val="No Spacing"/>
    <w:basedOn w:val="Normal"/>
    <w:uiPriority w:val="1"/>
    <w:qFormat/>
    <w:rsid w:val="000006AA"/>
    <w:pPr>
      <w:suppressAutoHyphens/>
      <w:autoSpaceDN w:val="0"/>
      <w:jc w:val="both"/>
      <w:textAlignment w:val="baseline"/>
    </w:pPr>
    <w:rPr>
      <w:rFonts w:ascii="PMingLiU" w:eastAsia="PMingLiU" w:hAnsi="PMingLiU"/>
      <w:sz w:val="20"/>
      <w:szCs w:val="20"/>
      <w:lang w:val="es-CO" w:eastAsia="es-CO"/>
    </w:rPr>
  </w:style>
  <w:style w:type="character" w:customStyle="1" w:styleId="Refdenotaalpie2">
    <w:name w:val="Ref. de nota al pie2"/>
    <w:basedOn w:val="Fuentedeprrafopredeter"/>
    <w:rsid w:val="000006AA"/>
    <w:rPr>
      <w:position w:val="0"/>
      <w:vertAlign w:val="superscript"/>
    </w:rPr>
  </w:style>
  <w:style w:type="paragraph" w:customStyle="1" w:styleId="centrado">
    <w:name w:val="centrado"/>
    <w:basedOn w:val="Normal"/>
    <w:rsid w:val="000006AA"/>
    <w:pPr>
      <w:spacing w:before="100" w:beforeAutospacing="1" w:after="100" w:afterAutospacing="1" w:line="270" w:lineRule="atLeast"/>
      <w:jc w:val="center"/>
    </w:pPr>
    <w:rPr>
      <w:rFonts w:cs="Arial"/>
      <w:sz w:val="18"/>
      <w:szCs w:val="18"/>
      <w:lang w:val="es-CO" w:eastAsia="es-CO"/>
    </w:rPr>
  </w:style>
  <w:style w:type="character" w:customStyle="1" w:styleId="baj1">
    <w:name w:val="b_aj1"/>
    <w:basedOn w:val="Fuentedeprrafopredeter"/>
    <w:rsid w:val="000006AA"/>
    <w:rPr>
      <w:b/>
      <w:bCs/>
      <w:color w:val="000000"/>
    </w:rPr>
  </w:style>
  <w:style w:type="character" w:styleId="nfasis">
    <w:name w:val="Emphasis"/>
    <w:basedOn w:val="Fuentedeprrafopredeter"/>
    <w:uiPriority w:val="20"/>
    <w:qFormat/>
    <w:rsid w:val="000006AA"/>
    <w:rPr>
      <w:i/>
      <w:iCs/>
    </w:rPr>
  </w:style>
  <w:style w:type="character" w:styleId="Ttulodellibro">
    <w:name w:val="Book Title"/>
    <w:basedOn w:val="Fuentedeprrafopredeter"/>
    <w:uiPriority w:val="33"/>
    <w:qFormat/>
    <w:rsid w:val="000006AA"/>
    <w:rPr>
      <w:b/>
      <w:bCs/>
      <w:smallCaps/>
      <w:spacing w:val="5"/>
    </w:rPr>
  </w:style>
  <w:style w:type="character" w:styleId="Referenciaintensa">
    <w:name w:val="Intense Reference"/>
    <w:basedOn w:val="Fuentedeprrafopredeter"/>
    <w:uiPriority w:val="32"/>
    <w:qFormat/>
    <w:rsid w:val="000006AA"/>
    <w:rPr>
      <w:b/>
      <w:bCs/>
      <w:smallCaps/>
      <w:color w:val="C0504D" w:themeColor="accent2"/>
      <w:spacing w:val="5"/>
      <w:u w:val="single"/>
    </w:rPr>
  </w:style>
  <w:style w:type="character" w:styleId="Referenciasutil">
    <w:name w:val="Subtle Reference"/>
    <w:basedOn w:val="Fuentedeprrafopredeter"/>
    <w:uiPriority w:val="31"/>
    <w:qFormat/>
    <w:rsid w:val="000006AA"/>
    <w:rPr>
      <w:smallCaps/>
      <w:color w:val="C0504D" w:themeColor="accent2"/>
      <w:u w:val="single"/>
    </w:rPr>
  </w:style>
  <w:style w:type="character" w:styleId="Textoennegrita">
    <w:name w:val="Strong"/>
    <w:basedOn w:val="Fuentedeprrafopredeter"/>
    <w:uiPriority w:val="22"/>
    <w:qFormat/>
    <w:rsid w:val="000006AA"/>
    <w:rPr>
      <w:b/>
      <w:bCs/>
    </w:rPr>
  </w:style>
  <w:style w:type="character" w:customStyle="1" w:styleId="iaj">
    <w:name w:val="i_aj"/>
    <w:basedOn w:val="Fuentedeprrafopredeter"/>
    <w:rsid w:val="000006AA"/>
  </w:style>
  <w:style w:type="paragraph" w:customStyle="1" w:styleId="CUERPOTEXTO">
    <w:name w:val="CUERPO TEXTO"/>
    <w:uiPriority w:val="99"/>
    <w:rsid w:val="000006AA"/>
    <w:pPr>
      <w:widowControl w:val="0"/>
      <w:tabs>
        <w:tab w:val="center" w:pos="510"/>
        <w:tab w:val="left" w:pos="1134"/>
      </w:tabs>
      <w:adjustRightInd w:val="0"/>
      <w:spacing w:before="28" w:after="23" w:line="206" w:lineRule="atLeast"/>
      <w:ind w:firstLine="283"/>
      <w:jc w:val="both"/>
    </w:pPr>
    <w:rPr>
      <w:rFonts w:ascii="Times New Roman" w:eastAsia="Times New Roman" w:hAnsi="Times New Roman" w:cs="Times New Roman"/>
      <w:color w:val="000000"/>
      <w:sz w:val="18"/>
      <w:szCs w:val="18"/>
      <w:lang w:val="es-CO" w:eastAsia="es-CO"/>
    </w:rPr>
  </w:style>
  <w:style w:type="paragraph" w:styleId="Textoindependiente">
    <w:name w:val="Body Text"/>
    <w:basedOn w:val="Normal"/>
    <w:link w:val="TextoindependienteCar"/>
    <w:unhideWhenUsed/>
    <w:rsid w:val="000006AA"/>
    <w:pPr>
      <w:suppressAutoHyphens/>
      <w:autoSpaceDN w:val="0"/>
      <w:spacing w:after="120"/>
      <w:textAlignment w:val="baseline"/>
    </w:pPr>
  </w:style>
  <w:style w:type="character" w:customStyle="1" w:styleId="TextoindependienteCar">
    <w:name w:val="Texto independiente Car"/>
    <w:basedOn w:val="Fuentedeprrafopredeter"/>
    <w:link w:val="Textoindependiente"/>
    <w:rsid w:val="000006AA"/>
    <w:rPr>
      <w:rFonts w:ascii="Arial" w:eastAsia="Times New Roman" w:hAnsi="Arial" w:cs="Times New Roman"/>
      <w:lang w:val="es-ES"/>
    </w:rPr>
  </w:style>
  <w:style w:type="paragraph" w:customStyle="1" w:styleId="nw2006textonormalp">
    <w:name w:val="nw2006textonormalp"/>
    <w:basedOn w:val="Normal"/>
    <w:rsid w:val="000006AA"/>
    <w:pPr>
      <w:shd w:val="clear" w:color="auto" w:fill="FFFFFF"/>
      <w:spacing w:before="30" w:after="100" w:afterAutospacing="1"/>
      <w:jc w:val="both"/>
    </w:pPr>
    <w:rPr>
      <w:rFonts w:ascii="Verdana" w:eastAsia="Calibri" w:hAnsi="Verdana"/>
      <w:color w:val="000000"/>
      <w:sz w:val="16"/>
      <w:szCs w:val="16"/>
      <w:lang w:val="es-CO" w:eastAsia="es-CO"/>
    </w:rPr>
  </w:style>
  <w:style w:type="paragraph" w:customStyle="1" w:styleId="Prrafodelista1">
    <w:name w:val="Párrafo de lista1"/>
    <w:basedOn w:val="Normal"/>
    <w:rsid w:val="000006AA"/>
    <w:pPr>
      <w:ind w:left="720"/>
    </w:pPr>
    <w:rPr>
      <w:rFonts w:ascii="Times New Roman" w:eastAsia="Calibri" w:hAnsi="Times New Roman"/>
    </w:rPr>
  </w:style>
  <w:style w:type="paragraph" w:styleId="Mapadeldocumento">
    <w:name w:val="Document Map"/>
    <w:basedOn w:val="Normal"/>
    <w:link w:val="MapadeldocumentoCar"/>
    <w:unhideWhenUsed/>
    <w:rsid w:val="000006AA"/>
    <w:rPr>
      <w:rFonts w:ascii="Tahoma" w:eastAsia="Calibri" w:hAnsi="Tahoma" w:cs="Tahoma"/>
      <w:sz w:val="16"/>
      <w:szCs w:val="16"/>
    </w:rPr>
  </w:style>
  <w:style w:type="character" w:customStyle="1" w:styleId="MapadeldocumentoCar">
    <w:name w:val="Mapa del documento Car"/>
    <w:basedOn w:val="Fuentedeprrafopredeter"/>
    <w:link w:val="Mapadeldocumento"/>
    <w:rsid w:val="000006AA"/>
    <w:rPr>
      <w:rFonts w:ascii="Tahoma" w:eastAsia="Calibri" w:hAnsi="Tahoma" w:cs="Tahoma"/>
      <w:sz w:val="16"/>
      <w:szCs w:val="16"/>
      <w:lang w:val="es-ES"/>
    </w:rPr>
  </w:style>
  <w:style w:type="paragraph" w:styleId="Subttulo">
    <w:name w:val="Subtitle"/>
    <w:basedOn w:val="Normal"/>
    <w:next w:val="Normal"/>
    <w:link w:val="SubttuloCar"/>
    <w:qFormat/>
    <w:rsid w:val="000006AA"/>
    <w:pPr>
      <w:spacing w:after="60"/>
      <w:jc w:val="center"/>
      <w:outlineLvl w:val="1"/>
    </w:pPr>
    <w:rPr>
      <w:rFonts w:ascii="Cambria" w:hAnsi="Cambria"/>
    </w:rPr>
  </w:style>
  <w:style w:type="character" w:customStyle="1" w:styleId="SubttuloCar">
    <w:name w:val="Subtítulo Car"/>
    <w:basedOn w:val="Fuentedeprrafopredeter"/>
    <w:link w:val="Subttulo"/>
    <w:rsid w:val="000006AA"/>
    <w:rPr>
      <w:rFonts w:ascii="Cambria" w:eastAsia="Times New Roman" w:hAnsi="Cambria" w:cs="Times New Roman"/>
      <w:lang w:val="es-ES"/>
    </w:rPr>
  </w:style>
  <w:style w:type="character" w:customStyle="1" w:styleId="CharacterStyle1">
    <w:name w:val="Character Style 1"/>
    <w:uiPriority w:val="99"/>
    <w:rsid w:val="000006AA"/>
    <w:rPr>
      <w:sz w:val="20"/>
      <w:szCs w:val="20"/>
    </w:rPr>
  </w:style>
  <w:style w:type="paragraph" w:customStyle="1" w:styleId="Listavistosa-nfasis11">
    <w:name w:val="Lista vistosa - Énfasis 11"/>
    <w:basedOn w:val="Normal"/>
    <w:uiPriority w:val="34"/>
    <w:qFormat/>
    <w:rsid w:val="000006AA"/>
    <w:pPr>
      <w:spacing w:after="200" w:line="276" w:lineRule="auto"/>
      <w:ind w:left="720"/>
      <w:contextualSpacing/>
    </w:pPr>
    <w:rPr>
      <w:rFonts w:ascii="Calibri" w:eastAsia="Calibri" w:hAnsi="Calibri"/>
      <w:sz w:val="22"/>
      <w:szCs w:val="22"/>
      <w:lang w:eastAsia="en-US"/>
    </w:rPr>
  </w:style>
  <w:style w:type="character" w:styleId="Hipervnculovisitado">
    <w:name w:val="FollowedHyperlink"/>
    <w:basedOn w:val="Fuentedeprrafopredeter"/>
    <w:uiPriority w:val="99"/>
    <w:rsid w:val="000006AA"/>
    <w:rPr>
      <w:color w:val="800080" w:themeColor="followedHyperlink"/>
      <w:u w:val="single"/>
    </w:rPr>
  </w:style>
  <w:style w:type="paragraph" w:styleId="Textosinformato">
    <w:name w:val="Plain Text"/>
    <w:basedOn w:val="Normal"/>
    <w:link w:val="TextosinformatoCar"/>
    <w:uiPriority w:val="99"/>
    <w:unhideWhenUsed/>
    <w:rsid w:val="000006AA"/>
    <w:rPr>
      <w:rFonts w:ascii="Consolas" w:eastAsiaTheme="minorHAnsi" w:hAnsi="Consolas" w:cs="Consolas"/>
      <w:sz w:val="21"/>
      <w:szCs w:val="21"/>
      <w:lang w:eastAsia="en-US"/>
    </w:rPr>
  </w:style>
  <w:style w:type="character" w:customStyle="1" w:styleId="TextosinformatoCar">
    <w:name w:val="Texto sin formato Car"/>
    <w:basedOn w:val="Fuentedeprrafopredeter"/>
    <w:link w:val="Textosinformato"/>
    <w:uiPriority w:val="99"/>
    <w:rsid w:val="000006AA"/>
    <w:rPr>
      <w:rFonts w:ascii="Consolas" w:eastAsiaTheme="minorHAnsi" w:hAnsi="Consolas" w:cs="Consolas"/>
      <w:sz w:val="21"/>
      <w:szCs w:val="21"/>
      <w:lang w:val="es-ES" w:eastAsia="en-US"/>
    </w:rPr>
  </w:style>
  <w:style w:type="paragraph" w:styleId="Listaconvietas">
    <w:name w:val="List Bullet"/>
    <w:basedOn w:val="Normal"/>
    <w:unhideWhenUsed/>
    <w:rsid w:val="000006AA"/>
    <w:pPr>
      <w:numPr>
        <w:numId w:val="1"/>
      </w:numPr>
      <w:contextualSpacing/>
    </w:pPr>
    <w:rPr>
      <w:rFonts w:ascii="Times New Roman" w:eastAsia="Calibri" w:hAnsi="Times New Roman"/>
    </w:rPr>
  </w:style>
  <w:style w:type="paragraph" w:styleId="Lista2">
    <w:name w:val="List 2"/>
    <w:basedOn w:val="Normal"/>
    <w:uiPriority w:val="99"/>
    <w:unhideWhenUsed/>
    <w:rsid w:val="000006AA"/>
    <w:pPr>
      <w:ind w:left="566" w:hanging="283"/>
      <w:contextualSpacing/>
    </w:pPr>
    <w:rPr>
      <w:rFonts w:ascii="Times New Roman" w:eastAsia="Calibri" w:hAnsi="Times New Roman"/>
    </w:rPr>
  </w:style>
  <w:style w:type="paragraph" w:styleId="Sangradetextonormal">
    <w:name w:val="Body Text Indent"/>
    <w:basedOn w:val="Normal"/>
    <w:link w:val="SangradetextonormalCar"/>
    <w:uiPriority w:val="99"/>
    <w:semiHidden/>
    <w:unhideWhenUsed/>
    <w:rsid w:val="000006AA"/>
    <w:pPr>
      <w:spacing w:after="120"/>
      <w:ind w:left="283"/>
    </w:pPr>
    <w:rPr>
      <w:rFonts w:ascii="Times New Roman" w:eastAsia="Calibri" w:hAnsi="Times New Roman"/>
    </w:rPr>
  </w:style>
  <w:style w:type="character" w:customStyle="1" w:styleId="SangradetextonormalCar">
    <w:name w:val="Sangría de texto normal Car"/>
    <w:basedOn w:val="Fuentedeprrafopredeter"/>
    <w:link w:val="Sangradetextonormal"/>
    <w:uiPriority w:val="99"/>
    <w:semiHidden/>
    <w:rsid w:val="000006AA"/>
    <w:rPr>
      <w:rFonts w:ascii="Times New Roman" w:eastAsia="Calibri"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0006AA"/>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0006AA"/>
    <w:rPr>
      <w:rFonts w:ascii="Times New Roman" w:eastAsia="Calibri" w:hAnsi="Times New Roman" w:cs="Times New Roman"/>
      <w:lang w:val="es-ES"/>
    </w:rPr>
  </w:style>
  <w:style w:type="character" w:customStyle="1" w:styleId="iaj1">
    <w:name w:val="i_aj1"/>
    <w:basedOn w:val="Fuentedeprrafopredeter"/>
    <w:rsid w:val="000006AA"/>
    <w:rPr>
      <w:i/>
      <w:iCs/>
    </w:rPr>
  </w:style>
  <w:style w:type="paragraph" w:styleId="Textoindependiente2">
    <w:name w:val="Body Text 2"/>
    <w:basedOn w:val="Normal"/>
    <w:link w:val="Textoindependiente2Car"/>
    <w:unhideWhenUsed/>
    <w:rsid w:val="000006AA"/>
    <w:pPr>
      <w:spacing w:after="120" w:line="480" w:lineRule="auto"/>
    </w:pPr>
    <w:rPr>
      <w:rFonts w:ascii="Times New Roman" w:eastAsia="Calibri" w:hAnsi="Times New Roman"/>
    </w:rPr>
  </w:style>
  <w:style w:type="character" w:customStyle="1" w:styleId="Textoindependiente2Car">
    <w:name w:val="Texto independiente 2 Car"/>
    <w:basedOn w:val="Fuentedeprrafopredeter"/>
    <w:link w:val="Textoindependiente2"/>
    <w:rsid w:val="000006AA"/>
    <w:rPr>
      <w:rFonts w:ascii="Times New Roman" w:eastAsia="Calibri" w:hAnsi="Times New Roman" w:cs="Times New Roman"/>
      <w:lang w:val="es-ES"/>
    </w:rPr>
  </w:style>
  <w:style w:type="paragraph" w:styleId="Textoindependiente3">
    <w:name w:val="Body Text 3"/>
    <w:basedOn w:val="Normal"/>
    <w:link w:val="Textoindependiente3Car"/>
    <w:rsid w:val="000006AA"/>
    <w:pPr>
      <w:widowControl w:val="0"/>
      <w:pBdr>
        <w:bottom w:val="single" w:sz="4" w:space="1" w:color="auto"/>
      </w:pBdr>
      <w:tabs>
        <w:tab w:val="left" w:pos="90"/>
      </w:tabs>
      <w:spacing w:before="319"/>
      <w:jc w:val="both"/>
    </w:pPr>
    <w:rPr>
      <w:snapToGrid w:val="0"/>
      <w:color w:val="000000"/>
      <w:sz w:val="20"/>
      <w:szCs w:val="20"/>
    </w:rPr>
  </w:style>
  <w:style w:type="character" w:customStyle="1" w:styleId="Textoindependiente3Car">
    <w:name w:val="Texto independiente 3 Car"/>
    <w:basedOn w:val="Fuentedeprrafopredeter"/>
    <w:link w:val="Textoindependiente3"/>
    <w:rsid w:val="000006AA"/>
    <w:rPr>
      <w:rFonts w:ascii="Arial" w:eastAsia="Times New Roman" w:hAnsi="Arial" w:cs="Times New Roman"/>
      <w:snapToGrid w:val="0"/>
      <w:color w:val="000000"/>
      <w:sz w:val="20"/>
      <w:szCs w:val="20"/>
      <w:lang w:val="es-ES"/>
    </w:rPr>
  </w:style>
  <w:style w:type="paragraph" w:customStyle="1" w:styleId="xl63">
    <w:name w:val="xl63"/>
    <w:basedOn w:val="Normal"/>
    <w:rsid w:val="000006AA"/>
    <w:pPr>
      <w:spacing w:before="100" w:beforeAutospacing="1" w:after="100" w:afterAutospacing="1"/>
      <w:jc w:val="center"/>
    </w:pPr>
    <w:rPr>
      <w:rFonts w:ascii="Arial Narrow" w:hAnsi="Arial Narrow"/>
      <w:b/>
      <w:bCs/>
      <w:sz w:val="18"/>
      <w:szCs w:val="18"/>
      <w:lang w:val="en-US" w:eastAsia="en-US"/>
    </w:rPr>
  </w:style>
  <w:style w:type="paragraph" w:customStyle="1" w:styleId="xl64">
    <w:name w:val="xl64"/>
    <w:basedOn w:val="Normal"/>
    <w:rsid w:val="000006AA"/>
    <w:pPr>
      <w:spacing w:before="100" w:beforeAutospacing="1" w:after="100" w:afterAutospacing="1"/>
    </w:pPr>
    <w:rPr>
      <w:rFonts w:ascii="Arial Narrow" w:hAnsi="Arial Narrow"/>
      <w:sz w:val="18"/>
      <w:szCs w:val="18"/>
      <w:lang w:val="en-US" w:eastAsia="en-US"/>
    </w:rPr>
  </w:style>
  <w:style w:type="paragraph" w:customStyle="1" w:styleId="xl65">
    <w:name w:val="xl65"/>
    <w:basedOn w:val="Normal"/>
    <w:rsid w:val="000006AA"/>
    <w:pPr>
      <w:pBdr>
        <w:top w:val="single" w:sz="4" w:space="0" w:color="auto"/>
        <w:left w:val="single" w:sz="4" w:space="0" w:color="auto"/>
        <w:bottom w:val="single" w:sz="4" w:space="0" w:color="auto"/>
        <w:right w:val="single" w:sz="4" w:space="0" w:color="auto"/>
      </w:pBdr>
      <w:shd w:val="clear" w:color="FFFFFF" w:fill="C0C0C0"/>
      <w:spacing w:before="100" w:beforeAutospacing="1" w:after="100" w:afterAutospacing="1"/>
      <w:jc w:val="center"/>
      <w:textAlignment w:val="center"/>
    </w:pPr>
    <w:rPr>
      <w:rFonts w:ascii="Arial Narrow" w:hAnsi="Arial Narrow"/>
      <w:b/>
      <w:bCs/>
      <w:sz w:val="18"/>
      <w:szCs w:val="18"/>
      <w:lang w:val="en-US" w:eastAsia="en-US"/>
    </w:rPr>
  </w:style>
  <w:style w:type="paragraph" w:customStyle="1" w:styleId="xl66">
    <w:name w:val="xl66"/>
    <w:basedOn w:val="Normal"/>
    <w:rsid w:val="000006AA"/>
    <w:pPr>
      <w:pBdr>
        <w:top w:val="single" w:sz="4" w:space="0" w:color="auto"/>
        <w:left w:val="single" w:sz="4" w:space="0" w:color="auto"/>
        <w:bottom w:val="single" w:sz="4" w:space="0" w:color="auto"/>
        <w:right w:val="single" w:sz="4" w:space="0" w:color="auto"/>
      </w:pBdr>
      <w:shd w:val="clear" w:color="FFFFFF" w:fill="C0C0C0"/>
      <w:spacing w:before="100" w:beforeAutospacing="1" w:after="100" w:afterAutospacing="1"/>
      <w:jc w:val="center"/>
      <w:textAlignment w:val="center"/>
    </w:pPr>
    <w:rPr>
      <w:rFonts w:ascii="Arial Narrow" w:hAnsi="Arial Narrow"/>
      <w:b/>
      <w:bCs/>
      <w:sz w:val="18"/>
      <w:szCs w:val="18"/>
      <w:lang w:val="en-US" w:eastAsia="en-US"/>
    </w:rPr>
  </w:style>
  <w:style w:type="paragraph" w:customStyle="1" w:styleId="xl67">
    <w:name w:val="xl67"/>
    <w:basedOn w:val="Normal"/>
    <w:rsid w:val="000006AA"/>
    <w:pPr>
      <w:pBdr>
        <w:top w:val="single" w:sz="4" w:space="0" w:color="auto"/>
        <w:left w:val="single" w:sz="4" w:space="0" w:color="auto"/>
        <w:bottom w:val="single" w:sz="4" w:space="0" w:color="auto"/>
        <w:right w:val="single" w:sz="4" w:space="0" w:color="auto"/>
      </w:pBdr>
      <w:shd w:val="clear" w:color="FFFFFF" w:fill="C0C0C0"/>
      <w:spacing w:before="100" w:beforeAutospacing="1" w:after="100" w:afterAutospacing="1"/>
      <w:jc w:val="center"/>
      <w:textAlignment w:val="center"/>
    </w:pPr>
    <w:rPr>
      <w:rFonts w:ascii="Arial Narrow" w:hAnsi="Arial Narrow"/>
      <w:b/>
      <w:bCs/>
      <w:sz w:val="18"/>
      <w:szCs w:val="18"/>
      <w:lang w:val="en-US" w:eastAsia="en-US"/>
    </w:rPr>
  </w:style>
  <w:style w:type="paragraph" w:customStyle="1" w:styleId="xl68">
    <w:name w:val="xl68"/>
    <w:basedOn w:val="Normal"/>
    <w:rsid w:val="000006A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hAnsi="Arial Narrow"/>
      <w:sz w:val="18"/>
      <w:szCs w:val="18"/>
      <w:lang w:val="en-US" w:eastAsia="en-US"/>
    </w:rPr>
  </w:style>
  <w:style w:type="paragraph" w:customStyle="1" w:styleId="xl69">
    <w:name w:val="xl69"/>
    <w:basedOn w:val="Normal"/>
    <w:rsid w:val="000006A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hAnsi="Arial Narrow"/>
      <w:sz w:val="18"/>
      <w:szCs w:val="18"/>
      <w:lang w:val="en-US" w:eastAsia="en-US"/>
    </w:rPr>
  </w:style>
  <w:style w:type="paragraph" w:customStyle="1" w:styleId="xl70">
    <w:name w:val="xl70"/>
    <w:basedOn w:val="Normal"/>
    <w:rsid w:val="000006A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hAnsi="Arial Narrow"/>
      <w:sz w:val="18"/>
      <w:szCs w:val="18"/>
      <w:lang w:val="en-US" w:eastAsia="en-US"/>
    </w:rPr>
  </w:style>
  <w:style w:type="paragraph" w:customStyle="1" w:styleId="xl71">
    <w:name w:val="xl71"/>
    <w:basedOn w:val="Normal"/>
    <w:rsid w:val="000006A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hAnsi="Arial Narrow"/>
      <w:sz w:val="18"/>
      <w:szCs w:val="18"/>
      <w:lang w:val="en-US" w:eastAsia="en-US"/>
    </w:rPr>
  </w:style>
  <w:style w:type="paragraph" w:customStyle="1" w:styleId="xl72">
    <w:name w:val="xl72"/>
    <w:basedOn w:val="Normal"/>
    <w:rsid w:val="000006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8"/>
      <w:szCs w:val="18"/>
      <w:lang w:val="en-US" w:eastAsia="en-US"/>
    </w:rPr>
  </w:style>
  <w:style w:type="paragraph" w:customStyle="1" w:styleId="xl73">
    <w:name w:val="xl73"/>
    <w:basedOn w:val="Normal"/>
    <w:rsid w:val="000006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val="en-US" w:eastAsia="en-US"/>
    </w:rPr>
  </w:style>
  <w:style w:type="paragraph" w:customStyle="1" w:styleId="xl74">
    <w:name w:val="xl74"/>
    <w:basedOn w:val="Normal"/>
    <w:rsid w:val="000006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val="en-US" w:eastAsia="en-US"/>
    </w:rPr>
  </w:style>
  <w:style w:type="table" w:styleId="Sombreadoclaro">
    <w:name w:val="Light Shading"/>
    <w:basedOn w:val="Tablanormal"/>
    <w:uiPriority w:val="60"/>
    <w:rsid w:val="000006AA"/>
    <w:rPr>
      <w:rFonts w:ascii="Calibri" w:eastAsia="Calibri" w:hAnsi="Calibri" w:cs="Times New Roman"/>
      <w:color w:val="000000"/>
      <w:sz w:val="20"/>
      <w:szCs w:val="20"/>
      <w:lang w:val="es-CO" w:eastAsia="es-CO"/>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staclara">
    <w:name w:val="Light List"/>
    <w:basedOn w:val="Tablanormal"/>
    <w:uiPriority w:val="61"/>
    <w:rsid w:val="000006AA"/>
    <w:rPr>
      <w:rFonts w:ascii="Calibri" w:eastAsia="Calibri" w:hAnsi="Calibri" w:cs="Times New Roman"/>
      <w:sz w:val="20"/>
      <w:szCs w:val="20"/>
      <w:lang w:val="es-CO" w:eastAsia="es-C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xl75">
    <w:name w:val="xl75"/>
    <w:basedOn w:val="Normal"/>
    <w:rsid w:val="000006AA"/>
    <w:pPr>
      <w:pBdr>
        <w:bottom w:val="single" w:sz="8" w:space="0" w:color="000000"/>
      </w:pBdr>
      <w:spacing w:before="100" w:beforeAutospacing="1" w:after="100" w:afterAutospacing="1"/>
      <w:textAlignment w:val="center"/>
    </w:pPr>
    <w:rPr>
      <w:rFonts w:cs="Arial"/>
      <w:color w:val="000000"/>
      <w:sz w:val="16"/>
      <w:szCs w:val="16"/>
    </w:rPr>
  </w:style>
  <w:style w:type="paragraph" w:customStyle="1" w:styleId="xl76">
    <w:name w:val="xl76"/>
    <w:basedOn w:val="Normal"/>
    <w:rsid w:val="000006AA"/>
    <w:pPr>
      <w:pBdr>
        <w:top w:val="single" w:sz="8" w:space="0" w:color="000000"/>
        <w:left w:val="single" w:sz="8" w:space="0" w:color="000000"/>
      </w:pBdr>
      <w:shd w:val="clear" w:color="000000" w:fill="BFBFBF"/>
      <w:spacing w:before="100" w:beforeAutospacing="1" w:after="100" w:afterAutospacing="1"/>
      <w:jc w:val="center"/>
      <w:textAlignment w:val="center"/>
    </w:pPr>
    <w:rPr>
      <w:rFonts w:cs="Arial"/>
      <w:b/>
      <w:bCs/>
      <w:sz w:val="14"/>
      <w:szCs w:val="14"/>
    </w:rPr>
  </w:style>
  <w:style w:type="paragraph" w:customStyle="1" w:styleId="xl77">
    <w:name w:val="xl77"/>
    <w:basedOn w:val="Normal"/>
    <w:rsid w:val="000006AA"/>
    <w:pPr>
      <w:pBdr>
        <w:top w:val="single" w:sz="8" w:space="0" w:color="000000"/>
      </w:pBdr>
      <w:shd w:val="clear" w:color="000000" w:fill="BFBFBF"/>
      <w:spacing w:before="100" w:beforeAutospacing="1" w:after="100" w:afterAutospacing="1"/>
      <w:jc w:val="center"/>
      <w:textAlignment w:val="center"/>
    </w:pPr>
    <w:rPr>
      <w:rFonts w:cs="Arial"/>
      <w:b/>
      <w:bCs/>
      <w:sz w:val="14"/>
      <w:szCs w:val="14"/>
    </w:rPr>
  </w:style>
  <w:style w:type="paragraph" w:customStyle="1" w:styleId="xl78">
    <w:name w:val="xl78"/>
    <w:basedOn w:val="Normal"/>
    <w:rsid w:val="000006AA"/>
    <w:pPr>
      <w:pBdr>
        <w:top w:val="single" w:sz="8" w:space="0" w:color="000000"/>
        <w:right w:val="single" w:sz="8" w:space="0" w:color="000000"/>
      </w:pBdr>
      <w:shd w:val="clear" w:color="000000" w:fill="BFBFBF"/>
      <w:spacing w:before="100" w:beforeAutospacing="1" w:after="100" w:afterAutospacing="1"/>
      <w:jc w:val="center"/>
      <w:textAlignment w:val="center"/>
    </w:pPr>
    <w:rPr>
      <w:rFonts w:cs="Arial"/>
      <w:b/>
      <w:bCs/>
      <w:sz w:val="14"/>
      <w:szCs w:val="14"/>
    </w:rPr>
  </w:style>
  <w:style w:type="paragraph" w:customStyle="1" w:styleId="xl79">
    <w:name w:val="xl79"/>
    <w:basedOn w:val="Normal"/>
    <w:rsid w:val="000006AA"/>
    <w:pPr>
      <w:pBdr>
        <w:top w:val="single" w:sz="8" w:space="0" w:color="000000"/>
        <w:bottom w:val="single" w:sz="8" w:space="0" w:color="000000"/>
        <w:right w:val="single" w:sz="8" w:space="0" w:color="000000"/>
      </w:pBdr>
      <w:spacing w:before="100" w:beforeAutospacing="1" w:after="100" w:afterAutospacing="1"/>
      <w:jc w:val="center"/>
      <w:textAlignment w:val="center"/>
    </w:pPr>
    <w:rPr>
      <w:rFonts w:cs="Arial"/>
      <w:color w:val="000000"/>
      <w:sz w:val="16"/>
      <w:szCs w:val="16"/>
    </w:rPr>
  </w:style>
  <w:style w:type="paragraph" w:customStyle="1" w:styleId="xl80">
    <w:name w:val="xl80"/>
    <w:basedOn w:val="Normal"/>
    <w:rsid w:val="000006AA"/>
    <w:pPr>
      <w:pBdr>
        <w:right w:val="single" w:sz="8" w:space="0" w:color="000000"/>
      </w:pBdr>
      <w:spacing w:before="100" w:beforeAutospacing="1" w:after="100" w:afterAutospacing="1"/>
      <w:jc w:val="center"/>
      <w:textAlignment w:val="center"/>
    </w:pPr>
    <w:rPr>
      <w:rFonts w:cs="Arial"/>
      <w:color w:val="000000"/>
      <w:sz w:val="16"/>
      <w:szCs w:val="16"/>
    </w:rPr>
  </w:style>
  <w:style w:type="paragraph" w:customStyle="1" w:styleId="xl81">
    <w:name w:val="xl81"/>
    <w:basedOn w:val="Normal"/>
    <w:rsid w:val="000006AA"/>
    <w:pPr>
      <w:pBdr>
        <w:bottom w:val="single" w:sz="8" w:space="0" w:color="000000"/>
        <w:right w:val="single" w:sz="8" w:space="0" w:color="000000"/>
      </w:pBdr>
      <w:spacing w:before="100" w:beforeAutospacing="1" w:after="100" w:afterAutospacing="1"/>
      <w:jc w:val="center"/>
      <w:textAlignment w:val="center"/>
    </w:pPr>
    <w:rPr>
      <w:rFonts w:cs="Arial"/>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4774537">
      <w:bodyDiv w:val="1"/>
      <w:marLeft w:val="0"/>
      <w:marRight w:val="0"/>
      <w:marTop w:val="0"/>
      <w:marBottom w:val="0"/>
      <w:divBdr>
        <w:top w:val="none" w:sz="0" w:space="0" w:color="auto"/>
        <w:left w:val="none" w:sz="0" w:space="0" w:color="auto"/>
        <w:bottom w:val="none" w:sz="0" w:space="0" w:color="auto"/>
        <w:right w:val="none" w:sz="0" w:space="0" w:color="auto"/>
      </w:divBdr>
      <w:divsChild>
        <w:div w:id="860509798">
          <w:marLeft w:val="547"/>
          <w:marRight w:val="0"/>
          <w:marTop w:val="0"/>
          <w:marBottom w:val="0"/>
          <w:divBdr>
            <w:top w:val="none" w:sz="0" w:space="0" w:color="auto"/>
            <w:left w:val="none" w:sz="0" w:space="0" w:color="auto"/>
            <w:bottom w:val="none" w:sz="0" w:space="0" w:color="auto"/>
            <w:right w:val="none" w:sz="0" w:space="0" w:color="auto"/>
          </w:divBdr>
        </w:div>
      </w:divsChild>
    </w:div>
    <w:div w:id="611086369">
      <w:bodyDiv w:val="1"/>
      <w:marLeft w:val="0"/>
      <w:marRight w:val="0"/>
      <w:marTop w:val="0"/>
      <w:marBottom w:val="0"/>
      <w:divBdr>
        <w:top w:val="none" w:sz="0" w:space="0" w:color="auto"/>
        <w:left w:val="none" w:sz="0" w:space="0" w:color="auto"/>
        <w:bottom w:val="none" w:sz="0" w:space="0" w:color="auto"/>
        <w:right w:val="none" w:sz="0" w:space="0" w:color="auto"/>
      </w:divBdr>
    </w:div>
    <w:div w:id="991984830">
      <w:bodyDiv w:val="1"/>
      <w:marLeft w:val="0"/>
      <w:marRight w:val="0"/>
      <w:marTop w:val="0"/>
      <w:marBottom w:val="0"/>
      <w:divBdr>
        <w:top w:val="none" w:sz="0" w:space="0" w:color="auto"/>
        <w:left w:val="none" w:sz="0" w:space="0" w:color="auto"/>
        <w:bottom w:val="none" w:sz="0" w:space="0" w:color="auto"/>
        <w:right w:val="none" w:sz="0" w:space="0" w:color="auto"/>
      </w:divBdr>
    </w:div>
    <w:div w:id="1033186114">
      <w:bodyDiv w:val="1"/>
      <w:marLeft w:val="0"/>
      <w:marRight w:val="0"/>
      <w:marTop w:val="0"/>
      <w:marBottom w:val="0"/>
      <w:divBdr>
        <w:top w:val="none" w:sz="0" w:space="0" w:color="auto"/>
        <w:left w:val="none" w:sz="0" w:space="0" w:color="auto"/>
        <w:bottom w:val="none" w:sz="0" w:space="0" w:color="auto"/>
        <w:right w:val="none" w:sz="0" w:space="0" w:color="auto"/>
      </w:divBdr>
    </w:div>
    <w:div w:id="1111168056">
      <w:bodyDiv w:val="1"/>
      <w:marLeft w:val="0"/>
      <w:marRight w:val="0"/>
      <w:marTop w:val="0"/>
      <w:marBottom w:val="0"/>
      <w:divBdr>
        <w:top w:val="none" w:sz="0" w:space="0" w:color="auto"/>
        <w:left w:val="none" w:sz="0" w:space="0" w:color="auto"/>
        <w:bottom w:val="none" w:sz="0" w:space="0" w:color="auto"/>
        <w:right w:val="none" w:sz="0" w:space="0" w:color="auto"/>
      </w:divBdr>
    </w:div>
    <w:div w:id="11759244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9311B-5AA4-4000-B8DE-62703EFAF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3334</Words>
  <Characters>18338</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Oscar Alfonso Viasus Pineda</dc:creator>
  <cp:lastModifiedBy>Jose Francisco Lopez Armero</cp:lastModifiedBy>
  <cp:revision>2</cp:revision>
  <cp:lastPrinted>2018-12-12T20:48:00Z</cp:lastPrinted>
  <dcterms:created xsi:type="dcterms:W3CDTF">2019-05-14T21:11:00Z</dcterms:created>
  <dcterms:modified xsi:type="dcterms:W3CDTF">2019-05-14T21:11:00Z</dcterms:modified>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Nivel">
    <vt:lpwstr>NIVEL-1</vt:lpwstr>
  </property>
  <property fmtid="{D5CDD505-2E9C-101B-9397-08002B2CF9AE}" pid="3" name="IdTipoDoc">
    <vt:lpwstr>TIPODOC-1</vt:lpwstr>
  </property>
  <property fmtid="{D5CDD505-2E9C-101B-9397-08002B2CF9AE}" pid="4" name="IdDocTMS">
    <vt:lpwstr>DOCTMS-1</vt:lpwstr>
  </property>
  <property fmtid="{D5CDD505-2E9C-101B-9397-08002B2CF9AE}" pid="5" name="PublicarPDF">
    <vt:lpwstr>1</vt:lpwstr>
  </property>
</Properties>
</file>