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369" w:rsidRPr="00E574AC" w:rsidRDefault="00456369" w:rsidP="00E574AC">
      <w:pPr>
        <w:jc w:val="center"/>
        <w:rPr>
          <w:rFonts w:ascii="Arial" w:hAnsi="Arial" w:cs="Arial"/>
          <w:b/>
          <w:sz w:val="24"/>
          <w:szCs w:val="24"/>
        </w:rPr>
      </w:pPr>
    </w:p>
    <w:p w:rsidR="00791264" w:rsidRPr="00E574AC" w:rsidRDefault="00791264" w:rsidP="007A4B86">
      <w:pPr>
        <w:rPr>
          <w:rFonts w:ascii="Arial" w:hAnsi="Arial" w:cs="Arial"/>
          <w:b/>
          <w:sz w:val="24"/>
          <w:szCs w:val="24"/>
        </w:rPr>
      </w:pPr>
    </w:p>
    <w:p w:rsidR="00791264" w:rsidRPr="00E574AC" w:rsidRDefault="00791264" w:rsidP="00E574AC">
      <w:pPr>
        <w:jc w:val="center"/>
        <w:rPr>
          <w:rFonts w:ascii="Arial" w:hAnsi="Arial" w:cs="Arial"/>
          <w:sz w:val="24"/>
          <w:szCs w:val="24"/>
          <w:lang w:eastAsia="es-CO"/>
        </w:rPr>
      </w:pPr>
      <w:bookmarkStart w:id="0" w:name="_Hlk501459159"/>
      <w:r w:rsidRPr="00E574AC">
        <w:rPr>
          <w:rFonts w:ascii="Arial" w:hAnsi="Arial" w:cs="Arial"/>
          <w:sz w:val="24"/>
          <w:szCs w:val="24"/>
          <w:lang w:eastAsia="es-CO"/>
        </w:rPr>
        <w:t xml:space="preserve">«Por el cual se reglamenta la contratación de la prestación del servicio público educativo por parte de las entidades territoriales certificadas mediante la implementación de Modelos Educativos Flexibles para la atención de </w:t>
      </w:r>
      <w:r w:rsidR="00B92E6E" w:rsidRPr="00E574AC">
        <w:rPr>
          <w:rFonts w:ascii="Arial" w:hAnsi="Arial" w:cs="Arial"/>
          <w:sz w:val="24"/>
          <w:szCs w:val="24"/>
          <w:lang w:eastAsia="es-CO"/>
        </w:rPr>
        <w:t xml:space="preserve">personas </w:t>
      </w:r>
      <w:r w:rsidR="0021471D">
        <w:rPr>
          <w:rFonts w:ascii="Arial" w:hAnsi="Arial" w:cs="Arial"/>
          <w:sz w:val="24"/>
          <w:szCs w:val="24"/>
          <w:lang w:eastAsia="es-CO"/>
        </w:rPr>
        <w:t>jóvenes</w:t>
      </w:r>
      <w:r w:rsidR="00A06C8E">
        <w:rPr>
          <w:rFonts w:ascii="Arial" w:hAnsi="Arial" w:cs="Arial"/>
          <w:sz w:val="24"/>
          <w:szCs w:val="24"/>
          <w:lang w:eastAsia="es-CO"/>
        </w:rPr>
        <w:t xml:space="preserve"> y adultas</w:t>
      </w:r>
      <w:r w:rsidRPr="00E574AC">
        <w:rPr>
          <w:rFonts w:ascii="Arial" w:hAnsi="Arial" w:cs="Arial"/>
          <w:sz w:val="24"/>
          <w:szCs w:val="24"/>
          <w:lang w:eastAsia="es-CO"/>
        </w:rPr>
        <w:t xml:space="preserve"> en los ciclos dos (2) a seis (6) y se adiciona una subsección al Decreto 1075 de 2015 – Único Reglamentario del Sector Educación</w:t>
      </w:r>
      <w:bookmarkEnd w:id="0"/>
      <w:r w:rsidRPr="00E574AC">
        <w:rPr>
          <w:rFonts w:ascii="Arial" w:hAnsi="Arial" w:cs="Arial"/>
          <w:sz w:val="24"/>
          <w:szCs w:val="24"/>
          <w:lang w:eastAsia="es-CO"/>
        </w:rPr>
        <w:t>.»</w:t>
      </w:r>
    </w:p>
    <w:p w:rsidR="00791264" w:rsidRDefault="00791264" w:rsidP="00E574AC">
      <w:pPr>
        <w:jc w:val="center"/>
        <w:rPr>
          <w:rFonts w:ascii="Arial" w:hAnsi="Arial" w:cs="Arial"/>
          <w:b/>
          <w:sz w:val="24"/>
          <w:szCs w:val="24"/>
        </w:rPr>
      </w:pPr>
    </w:p>
    <w:p w:rsidR="00785398" w:rsidRPr="00E574AC" w:rsidRDefault="00785398" w:rsidP="00E574AC">
      <w:pPr>
        <w:jc w:val="center"/>
        <w:rPr>
          <w:rFonts w:ascii="Arial" w:hAnsi="Arial" w:cs="Arial"/>
          <w:b/>
          <w:sz w:val="24"/>
          <w:szCs w:val="24"/>
        </w:rPr>
      </w:pPr>
    </w:p>
    <w:p w:rsidR="00791264" w:rsidRPr="00E574AC" w:rsidRDefault="00791264" w:rsidP="00E574AC">
      <w:pPr>
        <w:pStyle w:val="CUERPOTEXTO"/>
        <w:tabs>
          <w:tab w:val="left" w:pos="0"/>
        </w:tabs>
        <w:spacing w:before="0" w:after="0" w:line="240" w:lineRule="auto"/>
        <w:ind w:firstLine="0"/>
        <w:jc w:val="center"/>
        <w:rPr>
          <w:rFonts w:ascii="Arial" w:hAnsi="Arial" w:cs="Arial"/>
          <w:b/>
          <w:sz w:val="24"/>
          <w:szCs w:val="24"/>
        </w:rPr>
      </w:pPr>
      <w:r w:rsidRPr="00E574AC">
        <w:rPr>
          <w:rFonts w:ascii="Arial" w:hAnsi="Arial" w:cs="Arial"/>
          <w:b/>
          <w:sz w:val="24"/>
          <w:szCs w:val="24"/>
        </w:rPr>
        <w:t>EL PRESIDENTE DE LA REPÚBLICA DE COLOMBIA,</w:t>
      </w:r>
    </w:p>
    <w:p w:rsidR="00791264" w:rsidRPr="00E574AC" w:rsidRDefault="00791264" w:rsidP="00E574AC">
      <w:pPr>
        <w:pStyle w:val="Textoindependiente"/>
        <w:jc w:val="center"/>
        <w:rPr>
          <w:rFonts w:ascii="Arial" w:hAnsi="Arial" w:cs="Arial"/>
          <w:sz w:val="24"/>
          <w:szCs w:val="24"/>
          <w:lang w:eastAsia="es-CO"/>
        </w:rPr>
      </w:pPr>
    </w:p>
    <w:p w:rsidR="00791264" w:rsidRPr="00E574AC" w:rsidRDefault="00791264" w:rsidP="00E574AC">
      <w:pPr>
        <w:jc w:val="center"/>
        <w:rPr>
          <w:rFonts w:ascii="Arial" w:hAnsi="Arial" w:cs="Arial"/>
          <w:sz w:val="24"/>
          <w:szCs w:val="24"/>
          <w:lang w:eastAsia="es-CO"/>
        </w:rPr>
      </w:pPr>
      <w:r w:rsidRPr="00E574AC">
        <w:rPr>
          <w:rFonts w:ascii="Arial" w:hAnsi="Arial" w:cs="Arial"/>
          <w:sz w:val="24"/>
          <w:szCs w:val="24"/>
          <w:lang w:eastAsia="es-CO"/>
        </w:rPr>
        <w:t xml:space="preserve">En ejercicio de las facultades que le confiere el numeral 11 del artículo </w:t>
      </w:r>
      <w:hyperlink r:id="rId8" w:anchor="189" w:tgtFrame="_blank" w:history="1">
        <w:r w:rsidRPr="00E574AC">
          <w:rPr>
            <w:rFonts w:ascii="Arial" w:hAnsi="Arial" w:cs="Arial"/>
            <w:sz w:val="24"/>
            <w:szCs w:val="24"/>
            <w:lang w:eastAsia="es-CO"/>
          </w:rPr>
          <w:t>189</w:t>
        </w:r>
      </w:hyperlink>
      <w:r w:rsidRPr="00E574AC">
        <w:rPr>
          <w:rFonts w:ascii="Arial" w:hAnsi="Arial" w:cs="Arial"/>
          <w:sz w:val="24"/>
          <w:szCs w:val="24"/>
          <w:lang w:eastAsia="es-CO"/>
        </w:rPr>
        <w:t xml:space="preserve"> de la Constitución Política de 1991, y los artículos </w:t>
      </w:r>
      <w:hyperlink r:id="rId9" w:anchor="5" w:tgtFrame="_blank" w:history="1">
        <w:r w:rsidRPr="00E574AC">
          <w:rPr>
            <w:rFonts w:ascii="Arial" w:hAnsi="Arial" w:cs="Arial"/>
            <w:sz w:val="24"/>
            <w:szCs w:val="24"/>
            <w:lang w:eastAsia="es-CO"/>
          </w:rPr>
          <w:t>5</w:t>
        </w:r>
      </w:hyperlink>
      <w:r w:rsidRPr="00E574AC">
        <w:rPr>
          <w:rFonts w:ascii="Arial" w:hAnsi="Arial" w:cs="Arial"/>
          <w:sz w:val="24"/>
          <w:szCs w:val="24"/>
          <w:lang w:eastAsia="es-CO"/>
        </w:rPr>
        <w:t xml:space="preserve"> y 27 de la Ley 715 de 2001 y</w:t>
      </w:r>
    </w:p>
    <w:p w:rsidR="00791264" w:rsidRPr="00E574AC" w:rsidRDefault="00791264" w:rsidP="00E574AC">
      <w:pPr>
        <w:pStyle w:val="Default"/>
        <w:rPr>
          <w:b/>
          <w:color w:val="auto"/>
        </w:rPr>
      </w:pPr>
    </w:p>
    <w:p w:rsidR="00791264" w:rsidRPr="00E574AC" w:rsidRDefault="00791264" w:rsidP="00E574AC">
      <w:pPr>
        <w:pStyle w:val="CUERPOTEXTO"/>
        <w:spacing w:before="0" w:after="0" w:line="240" w:lineRule="auto"/>
        <w:ind w:firstLine="0"/>
        <w:jc w:val="center"/>
        <w:rPr>
          <w:rFonts w:ascii="Arial" w:hAnsi="Arial" w:cs="Arial"/>
          <w:b/>
          <w:color w:val="auto"/>
          <w:sz w:val="24"/>
          <w:szCs w:val="24"/>
          <w:lang w:val="es-ES"/>
        </w:rPr>
      </w:pPr>
      <w:r w:rsidRPr="00E574AC">
        <w:rPr>
          <w:rFonts w:ascii="Arial" w:hAnsi="Arial" w:cs="Arial"/>
          <w:b/>
          <w:color w:val="auto"/>
          <w:sz w:val="24"/>
          <w:szCs w:val="24"/>
          <w:lang w:val="es-ES"/>
        </w:rPr>
        <w:t>CONSIDERANDO</w:t>
      </w:r>
    </w:p>
    <w:p w:rsidR="00791264" w:rsidRPr="00E574AC" w:rsidRDefault="00791264" w:rsidP="00E574AC">
      <w:pPr>
        <w:pStyle w:val="CUERPOTEXTO"/>
        <w:spacing w:before="0" w:after="0" w:line="240" w:lineRule="auto"/>
        <w:ind w:firstLine="0"/>
        <w:jc w:val="center"/>
        <w:rPr>
          <w:rFonts w:ascii="Arial" w:hAnsi="Arial" w:cs="Arial"/>
          <w:color w:val="auto"/>
          <w:sz w:val="24"/>
          <w:szCs w:val="24"/>
          <w:lang w:val="es-ES"/>
        </w:rPr>
      </w:pP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r w:rsidRPr="00E574AC">
        <w:rPr>
          <w:rFonts w:ascii="Arial" w:hAnsi="Arial" w:cs="Arial"/>
          <w:color w:val="auto"/>
          <w:sz w:val="24"/>
          <w:szCs w:val="24"/>
          <w:lang w:val="es-ES"/>
        </w:rPr>
        <w:t>Que el artículo 67 de la Constitución Política establece que la educación es un derecho y servicio público con función social, del cual son responsables el Estado, la sociedad y la familia. Así mismo, dispone que el Estado es el responsable de velar por una educación de calidad, por el cumplimiento de sus fines y por la mejor formación moral, intelectual y física de la población.</w:t>
      </w:r>
    </w:p>
    <w:p w:rsidR="00791264" w:rsidRPr="00E574AC" w:rsidRDefault="00791264" w:rsidP="007A4B86">
      <w:pPr>
        <w:pStyle w:val="CUERPOTEXTO"/>
        <w:spacing w:before="0" w:after="0" w:line="240" w:lineRule="auto"/>
        <w:ind w:firstLine="0"/>
        <w:rPr>
          <w:rFonts w:ascii="Arial" w:hAnsi="Arial" w:cs="Arial"/>
          <w:color w:val="auto"/>
          <w:sz w:val="24"/>
          <w:szCs w:val="24"/>
          <w:lang w:val="es-ES"/>
        </w:rPr>
      </w:pP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r w:rsidRPr="00E574AC">
        <w:rPr>
          <w:rFonts w:ascii="Arial" w:hAnsi="Arial" w:cs="Arial"/>
          <w:color w:val="auto"/>
          <w:sz w:val="24"/>
          <w:szCs w:val="24"/>
          <w:lang w:val="es-ES"/>
        </w:rPr>
        <w:t>Que el artículo 68 Superior dispone la posibilidad de que los particulares presten el servicio educativo, en las condiciones establecidas por el legislador.</w:t>
      </w: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p>
    <w:p w:rsidR="00791264" w:rsidRPr="007A4B86" w:rsidRDefault="00791264" w:rsidP="00E574AC">
      <w:pPr>
        <w:pStyle w:val="CUERPOTEXTO"/>
        <w:spacing w:before="0" w:after="0" w:line="240" w:lineRule="auto"/>
        <w:ind w:firstLine="0"/>
        <w:rPr>
          <w:rFonts w:ascii="Arial" w:hAnsi="Arial" w:cs="Arial"/>
          <w:i/>
          <w:color w:val="auto"/>
          <w:sz w:val="24"/>
          <w:szCs w:val="24"/>
          <w:lang w:val="es-ES"/>
        </w:rPr>
      </w:pPr>
      <w:r w:rsidRPr="00E574AC">
        <w:rPr>
          <w:rFonts w:ascii="Arial" w:hAnsi="Arial" w:cs="Arial"/>
          <w:color w:val="auto"/>
          <w:sz w:val="24"/>
          <w:szCs w:val="24"/>
          <w:lang w:val="es-ES"/>
        </w:rPr>
        <w:t>Que la Ley 115 de 1994</w:t>
      </w:r>
      <w:r w:rsidR="004F1889" w:rsidRPr="00E574AC">
        <w:rPr>
          <w:rFonts w:ascii="Arial" w:hAnsi="Arial" w:cs="Arial"/>
          <w:color w:val="auto"/>
          <w:sz w:val="24"/>
          <w:szCs w:val="24"/>
          <w:lang w:val="es-ES"/>
        </w:rPr>
        <w:t>, en su artículo 50,</w:t>
      </w:r>
      <w:r w:rsidR="0025660E">
        <w:rPr>
          <w:rFonts w:ascii="Arial" w:hAnsi="Arial" w:cs="Arial"/>
          <w:color w:val="auto"/>
          <w:sz w:val="24"/>
          <w:szCs w:val="24"/>
          <w:lang w:val="es-ES"/>
        </w:rPr>
        <w:t xml:space="preserve"> </w:t>
      </w:r>
      <w:r w:rsidR="004F1889" w:rsidRPr="00E574AC">
        <w:rPr>
          <w:rFonts w:ascii="Arial" w:hAnsi="Arial" w:cs="Arial"/>
          <w:color w:val="auto"/>
          <w:sz w:val="24"/>
          <w:szCs w:val="24"/>
          <w:lang w:val="es-ES"/>
        </w:rPr>
        <w:t>define la educación para adultos</w:t>
      </w:r>
      <w:r w:rsidR="0025660E">
        <w:rPr>
          <w:rFonts w:ascii="Arial" w:hAnsi="Arial" w:cs="Arial"/>
          <w:color w:val="auto"/>
          <w:sz w:val="24"/>
          <w:szCs w:val="24"/>
          <w:lang w:val="es-ES"/>
        </w:rPr>
        <w:t xml:space="preserve"> c</w:t>
      </w:r>
      <w:r w:rsidR="004F1889" w:rsidRPr="00E574AC">
        <w:rPr>
          <w:rFonts w:ascii="Arial" w:hAnsi="Arial" w:cs="Arial"/>
          <w:color w:val="auto"/>
          <w:sz w:val="24"/>
          <w:szCs w:val="24"/>
          <w:lang w:val="es-ES"/>
        </w:rPr>
        <w:t>omo</w:t>
      </w:r>
      <w:r w:rsidR="0025660E">
        <w:rPr>
          <w:rFonts w:ascii="Arial" w:hAnsi="Arial" w:cs="Arial"/>
          <w:color w:val="auto"/>
          <w:sz w:val="24"/>
          <w:szCs w:val="24"/>
          <w:lang w:val="es-ES"/>
        </w:rPr>
        <w:t xml:space="preserve"> </w:t>
      </w:r>
      <w:r w:rsidR="0025660E" w:rsidRPr="007A4B86">
        <w:rPr>
          <w:rFonts w:ascii="Arial" w:hAnsi="Arial" w:cs="Arial"/>
          <w:i/>
          <w:sz w:val="24"/>
          <w:szCs w:val="24"/>
        </w:rPr>
        <w:t>«aquella</w:t>
      </w:r>
      <w:r w:rsidR="004F1889" w:rsidRPr="007A4B86">
        <w:rPr>
          <w:rFonts w:ascii="Arial" w:hAnsi="Arial" w:cs="Arial"/>
          <w:i/>
          <w:sz w:val="24"/>
          <w:szCs w:val="24"/>
        </w:rPr>
        <w:t xml:space="preserve"> que se ofrece a las personas en edad relativamente mayor a la aceptada regularmente en la educación por niveles y grados del servicio público educativo, que deseen suplir y completar su formación, o validar sus estudios. El Estado facilitará las condiciones y promoverá especialmente la educación a distancia y semipresencial para los adultos.</w:t>
      </w:r>
      <w:r w:rsidR="0025660E" w:rsidRPr="007A4B86">
        <w:rPr>
          <w:rFonts w:ascii="Arial" w:hAnsi="Arial" w:cs="Arial"/>
          <w:i/>
          <w:sz w:val="24"/>
          <w:szCs w:val="24"/>
        </w:rPr>
        <w:t>»</w:t>
      </w:r>
    </w:p>
    <w:p w:rsidR="00791264" w:rsidRDefault="00791264">
      <w:pPr>
        <w:pStyle w:val="CUERPOTEXTO"/>
        <w:spacing w:before="0" w:after="0" w:line="240" w:lineRule="auto"/>
        <w:ind w:firstLine="0"/>
        <w:rPr>
          <w:rFonts w:ascii="Arial" w:hAnsi="Arial" w:cs="Arial"/>
          <w:color w:val="auto"/>
          <w:sz w:val="24"/>
          <w:szCs w:val="24"/>
          <w:lang w:val="es-ES"/>
        </w:rPr>
      </w:pPr>
    </w:p>
    <w:p w:rsidR="00A06C8E" w:rsidRDefault="00A06C8E" w:rsidP="00A06C8E">
      <w:pPr>
        <w:jc w:val="both"/>
        <w:rPr>
          <w:rFonts w:ascii="Arial" w:hAnsi="Arial" w:cs="Arial"/>
          <w:sz w:val="24"/>
          <w:szCs w:val="24"/>
        </w:rPr>
      </w:pPr>
      <w:r w:rsidRPr="00A06C8E">
        <w:rPr>
          <w:rFonts w:ascii="Arial" w:hAnsi="Arial" w:cs="Arial"/>
          <w:sz w:val="24"/>
          <w:szCs w:val="24"/>
          <w:lang w:eastAsia="es-CO"/>
        </w:rPr>
        <w:t>Que la Ley 715 de 2001 establece las competencias de la nación, los departament</w:t>
      </w:r>
      <w:r>
        <w:rPr>
          <w:rFonts w:ascii="Arial" w:hAnsi="Arial" w:cs="Arial"/>
          <w:sz w:val="24"/>
          <w:szCs w:val="24"/>
          <w:lang w:eastAsia="es-CO"/>
        </w:rPr>
        <w:t>o</w:t>
      </w:r>
      <w:r w:rsidRPr="00A06C8E">
        <w:rPr>
          <w:rFonts w:ascii="Arial" w:hAnsi="Arial" w:cs="Arial"/>
          <w:sz w:val="24"/>
          <w:szCs w:val="24"/>
          <w:lang w:eastAsia="es-CO"/>
        </w:rPr>
        <w:t>s, distritos y municipios certificados en materia de educación.</w:t>
      </w:r>
      <w:r>
        <w:rPr>
          <w:rFonts w:ascii="Arial" w:hAnsi="Arial" w:cs="Arial"/>
          <w:sz w:val="24"/>
          <w:szCs w:val="24"/>
        </w:rPr>
        <w:t xml:space="preserve"> </w:t>
      </w:r>
    </w:p>
    <w:p w:rsidR="00A06C8E" w:rsidRDefault="00A06C8E" w:rsidP="00A06C8E">
      <w:pPr>
        <w:jc w:val="both"/>
        <w:rPr>
          <w:rFonts w:ascii="Arial" w:hAnsi="Arial" w:cs="Arial"/>
          <w:sz w:val="24"/>
          <w:szCs w:val="24"/>
        </w:rPr>
      </w:pPr>
    </w:p>
    <w:p w:rsidR="00A06C8E" w:rsidRPr="007A4B86" w:rsidRDefault="00A06C8E" w:rsidP="007A4B86">
      <w:pPr>
        <w:jc w:val="both"/>
        <w:rPr>
          <w:rFonts w:ascii="Arial" w:hAnsi="Arial" w:cs="Arial"/>
          <w:sz w:val="24"/>
          <w:szCs w:val="24"/>
          <w:lang w:eastAsia="es-CO"/>
        </w:rPr>
      </w:pPr>
      <w:r w:rsidRPr="007A4B86">
        <w:rPr>
          <w:rFonts w:ascii="Arial" w:hAnsi="Arial" w:cs="Arial"/>
          <w:sz w:val="24"/>
          <w:szCs w:val="24"/>
          <w:lang w:eastAsia="es-CO"/>
        </w:rPr>
        <w:t>Que el artículo</w:t>
      </w:r>
      <w:r w:rsidR="00493927">
        <w:rPr>
          <w:rFonts w:ascii="Arial" w:hAnsi="Arial" w:cs="Arial"/>
          <w:sz w:val="24"/>
          <w:szCs w:val="24"/>
          <w:lang w:eastAsia="es-CO"/>
        </w:rPr>
        <w:t xml:space="preserve"> </w:t>
      </w:r>
      <w:hyperlink r:id="rId10" w:anchor="27" w:history="1">
        <w:r w:rsidRPr="007A4B86">
          <w:rPr>
            <w:rFonts w:ascii="Arial" w:hAnsi="Arial" w:cs="Arial"/>
            <w:sz w:val="24"/>
            <w:szCs w:val="24"/>
            <w:lang w:eastAsia="es-CO"/>
          </w:rPr>
          <w:t>27</w:t>
        </w:r>
      </w:hyperlink>
      <w:r w:rsidR="00493927">
        <w:rPr>
          <w:rFonts w:ascii="Arial" w:hAnsi="Arial" w:cs="Arial"/>
          <w:sz w:val="24"/>
          <w:szCs w:val="24"/>
          <w:lang w:eastAsia="es-CO"/>
        </w:rPr>
        <w:t xml:space="preserve"> </w:t>
      </w:r>
      <w:r w:rsidRPr="007A4B86">
        <w:rPr>
          <w:rFonts w:ascii="Arial" w:hAnsi="Arial" w:cs="Arial"/>
          <w:sz w:val="24"/>
          <w:szCs w:val="24"/>
          <w:lang w:eastAsia="es-CO"/>
        </w:rPr>
        <w:t>de la Ley 715 de 2001, modificado por las Leyes</w:t>
      </w:r>
      <w:r w:rsidR="00493927">
        <w:rPr>
          <w:rFonts w:ascii="Arial" w:hAnsi="Arial" w:cs="Arial"/>
          <w:sz w:val="24"/>
          <w:szCs w:val="24"/>
          <w:lang w:eastAsia="es-CO"/>
        </w:rPr>
        <w:t xml:space="preserve"> </w:t>
      </w:r>
      <w:hyperlink r:id="rId11" w:anchor="0" w:history="1">
        <w:r w:rsidRPr="007A4B86">
          <w:rPr>
            <w:rFonts w:ascii="Arial" w:hAnsi="Arial" w:cs="Arial"/>
            <w:sz w:val="24"/>
            <w:szCs w:val="24"/>
            <w:lang w:eastAsia="es-CO"/>
          </w:rPr>
          <w:t>1176</w:t>
        </w:r>
      </w:hyperlink>
      <w:r w:rsidR="00493927">
        <w:rPr>
          <w:rFonts w:ascii="Arial" w:hAnsi="Arial" w:cs="Arial"/>
          <w:sz w:val="24"/>
          <w:szCs w:val="24"/>
          <w:lang w:eastAsia="es-CO"/>
        </w:rPr>
        <w:t xml:space="preserve"> </w:t>
      </w:r>
      <w:r w:rsidRPr="007A4B86">
        <w:rPr>
          <w:rFonts w:ascii="Arial" w:hAnsi="Arial" w:cs="Arial"/>
          <w:sz w:val="24"/>
          <w:szCs w:val="24"/>
          <w:lang w:eastAsia="es-CO"/>
        </w:rPr>
        <w:t>de 2007 y</w:t>
      </w:r>
      <w:r w:rsidR="00493927">
        <w:rPr>
          <w:rFonts w:ascii="Arial" w:hAnsi="Arial" w:cs="Arial"/>
          <w:sz w:val="24"/>
          <w:szCs w:val="24"/>
          <w:lang w:eastAsia="es-CO"/>
        </w:rPr>
        <w:t xml:space="preserve"> </w:t>
      </w:r>
      <w:hyperlink r:id="rId12" w:anchor="0" w:history="1">
        <w:r w:rsidRPr="007A4B86">
          <w:rPr>
            <w:rFonts w:ascii="Arial" w:hAnsi="Arial" w:cs="Arial"/>
            <w:sz w:val="24"/>
            <w:szCs w:val="24"/>
            <w:lang w:eastAsia="es-CO"/>
          </w:rPr>
          <w:t>1294</w:t>
        </w:r>
      </w:hyperlink>
      <w:r w:rsidR="00493927">
        <w:rPr>
          <w:rFonts w:ascii="Arial" w:hAnsi="Arial" w:cs="Arial"/>
          <w:sz w:val="24"/>
          <w:szCs w:val="24"/>
          <w:lang w:eastAsia="es-CO"/>
        </w:rPr>
        <w:t xml:space="preserve"> </w:t>
      </w:r>
      <w:r w:rsidRPr="007A4B86">
        <w:rPr>
          <w:rFonts w:ascii="Arial" w:hAnsi="Arial" w:cs="Arial"/>
          <w:sz w:val="24"/>
          <w:szCs w:val="24"/>
          <w:lang w:eastAsia="es-CO"/>
        </w:rPr>
        <w:t xml:space="preserve">de 2009, </w:t>
      </w:r>
      <w:r w:rsidR="00336EE0">
        <w:rPr>
          <w:rFonts w:ascii="Arial" w:hAnsi="Arial" w:cs="Arial"/>
          <w:sz w:val="24"/>
          <w:szCs w:val="24"/>
          <w:lang w:eastAsia="es-CO"/>
        </w:rPr>
        <w:t xml:space="preserve">establece que </w:t>
      </w:r>
      <w:r w:rsidR="00493927" w:rsidRPr="007A4B86">
        <w:rPr>
          <w:rFonts w:ascii="Arial" w:hAnsi="Arial" w:cs="Arial"/>
          <w:sz w:val="24"/>
          <w:szCs w:val="24"/>
          <w:lang w:eastAsia="es-CO"/>
        </w:rPr>
        <w:t>l</w:t>
      </w:r>
      <w:r w:rsidR="00493927" w:rsidRPr="0095225D">
        <w:rPr>
          <w:rFonts w:ascii="Arial" w:hAnsi="Arial" w:cs="Arial"/>
          <w:sz w:val="24"/>
          <w:szCs w:val="24"/>
          <w:lang w:eastAsia="es-CO"/>
        </w:rPr>
        <w:t xml:space="preserve">os </w:t>
      </w:r>
      <w:r w:rsidR="00A61593">
        <w:rPr>
          <w:rFonts w:ascii="Arial" w:hAnsi="Arial" w:cs="Arial"/>
          <w:sz w:val="24"/>
          <w:szCs w:val="24"/>
          <w:lang w:eastAsia="es-CO"/>
        </w:rPr>
        <w:t>d</w:t>
      </w:r>
      <w:r w:rsidR="00493927" w:rsidRPr="0095225D">
        <w:rPr>
          <w:rFonts w:ascii="Arial" w:hAnsi="Arial" w:cs="Arial"/>
          <w:sz w:val="24"/>
          <w:szCs w:val="24"/>
          <w:lang w:eastAsia="es-CO"/>
        </w:rPr>
        <w:t xml:space="preserve">epartamentos, </w:t>
      </w:r>
      <w:r w:rsidR="00A61593">
        <w:rPr>
          <w:rFonts w:ascii="Arial" w:hAnsi="Arial" w:cs="Arial"/>
          <w:sz w:val="24"/>
          <w:szCs w:val="24"/>
          <w:lang w:eastAsia="es-CO"/>
        </w:rPr>
        <w:t>d</w:t>
      </w:r>
      <w:r w:rsidR="00493927" w:rsidRPr="0095225D">
        <w:rPr>
          <w:rFonts w:ascii="Arial" w:hAnsi="Arial" w:cs="Arial"/>
          <w:sz w:val="24"/>
          <w:szCs w:val="24"/>
          <w:lang w:eastAsia="es-CO"/>
        </w:rPr>
        <w:t xml:space="preserve">istritos y </w:t>
      </w:r>
      <w:r w:rsidR="00A61593">
        <w:rPr>
          <w:rFonts w:ascii="Arial" w:hAnsi="Arial" w:cs="Arial"/>
          <w:sz w:val="24"/>
          <w:szCs w:val="24"/>
          <w:lang w:eastAsia="es-CO"/>
        </w:rPr>
        <w:t>m</w:t>
      </w:r>
      <w:r w:rsidR="00493927" w:rsidRPr="0095225D">
        <w:rPr>
          <w:rFonts w:ascii="Arial" w:hAnsi="Arial" w:cs="Arial"/>
          <w:sz w:val="24"/>
          <w:szCs w:val="24"/>
          <w:lang w:eastAsia="es-CO"/>
        </w:rPr>
        <w:t>unicipios certificados prestarán el servicio público de la educación a través del Sistema Educativo Oficial.</w:t>
      </w:r>
      <w:r w:rsidRPr="007A4B86">
        <w:rPr>
          <w:rFonts w:ascii="Arial" w:hAnsi="Arial" w:cs="Arial"/>
          <w:sz w:val="24"/>
          <w:szCs w:val="24"/>
          <w:lang w:eastAsia="es-CO"/>
        </w:rPr>
        <w:t xml:space="preserve"> Igualmente, la citada disposición agrega que solo cuando se demuestre</w:t>
      </w:r>
      <w:r w:rsidR="00231C6E">
        <w:rPr>
          <w:rFonts w:ascii="Arial" w:hAnsi="Arial" w:cs="Arial"/>
          <w:sz w:val="24"/>
          <w:szCs w:val="24"/>
          <w:lang w:eastAsia="es-CO"/>
        </w:rPr>
        <w:t>n condiciones de</w:t>
      </w:r>
      <w:r w:rsidRPr="007A4B86">
        <w:rPr>
          <w:rFonts w:ascii="Arial" w:hAnsi="Arial" w:cs="Arial"/>
          <w:sz w:val="24"/>
          <w:szCs w:val="24"/>
          <w:lang w:eastAsia="es-CO"/>
        </w:rPr>
        <w:t xml:space="preserve"> insuficiencia o limitaciones en las instituciones educativas oficiales podrán las referidas entidades territoriales contratar la prestación del servicio educativo con entidades sin ánimo de lucro, estatales o entidades educativas particulares, que, además acrediten una reconocida trayectoria e idoneidad.</w:t>
      </w: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r w:rsidRPr="00E574AC">
        <w:rPr>
          <w:rFonts w:ascii="Arial" w:hAnsi="Arial" w:cs="Arial"/>
          <w:color w:val="auto"/>
          <w:sz w:val="24"/>
          <w:szCs w:val="24"/>
          <w:lang w:val="es-ES"/>
        </w:rPr>
        <w:t xml:space="preserve">Que </w:t>
      </w:r>
      <w:r w:rsidR="00AA24BF" w:rsidRPr="00E574AC">
        <w:rPr>
          <w:rFonts w:ascii="Arial" w:hAnsi="Arial" w:cs="Arial"/>
          <w:color w:val="auto"/>
          <w:sz w:val="24"/>
          <w:szCs w:val="24"/>
          <w:lang w:val="es-ES"/>
        </w:rPr>
        <w:t xml:space="preserve">en el artículo 5 de </w:t>
      </w:r>
      <w:r w:rsidRPr="00E574AC">
        <w:rPr>
          <w:rFonts w:ascii="Arial" w:hAnsi="Arial" w:cs="Arial"/>
          <w:color w:val="auto"/>
          <w:sz w:val="24"/>
          <w:szCs w:val="24"/>
          <w:lang w:val="es-ES"/>
        </w:rPr>
        <w:t xml:space="preserve">la Ley 1622 de 2013 estableció que joven es toda persona entre 14 y 28 años cumplidos en proceso de consolidación de su autonomía intelectual, física, moral, económica, social y cultural que hace parte de una comunidad política y en ese sentido ejerce su ciudadanía. </w:t>
      </w: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p>
    <w:p w:rsidR="00791264" w:rsidRPr="00E574AC" w:rsidRDefault="00791264" w:rsidP="00E574AC">
      <w:pPr>
        <w:pStyle w:val="NormalWeb"/>
        <w:shd w:val="clear" w:color="auto" w:fill="FFFFFF"/>
        <w:spacing w:before="0" w:beforeAutospacing="0" w:after="0" w:afterAutospacing="0"/>
        <w:jc w:val="both"/>
        <w:rPr>
          <w:rFonts w:ascii="Arial" w:hAnsi="Arial" w:cs="Arial"/>
          <w:lang w:eastAsia="es-CO"/>
        </w:rPr>
      </w:pPr>
      <w:r w:rsidRPr="00E574AC">
        <w:rPr>
          <w:rFonts w:ascii="Arial" w:hAnsi="Arial" w:cs="Arial"/>
          <w:lang w:eastAsia="es-CO"/>
        </w:rPr>
        <w:t xml:space="preserve">Que </w:t>
      </w:r>
      <w:r w:rsidR="004F1889" w:rsidRPr="00E574AC">
        <w:rPr>
          <w:rFonts w:ascii="Arial" w:hAnsi="Arial" w:cs="Arial"/>
          <w:lang w:eastAsia="es-CO"/>
        </w:rPr>
        <w:t xml:space="preserve">en el artículo 4 de la Ley 1622 de 2013, en </w:t>
      </w:r>
      <w:r w:rsidR="00A06C8E">
        <w:rPr>
          <w:rFonts w:ascii="Arial" w:hAnsi="Arial" w:cs="Arial"/>
          <w:lang w:eastAsia="es-CO"/>
        </w:rPr>
        <w:t>su</w:t>
      </w:r>
      <w:r w:rsidR="00A06C8E" w:rsidRPr="00E574AC">
        <w:rPr>
          <w:rFonts w:ascii="Arial" w:hAnsi="Arial" w:cs="Arial"/>
          <w:lang w:eastAsia="es-CO"/>
        </w:rPr>
        <w:t xml:space="preserve"> </w:t>
      </w:r>
      <w:r w:rsidR="004F1889" w:rsidRPr="00E574AC">
        <w:rPr>
          <w:rFonts w:ascii="Arial" w:hAnsi="Arial" w:cs="Arial"/>
          <w:lang w:eastAsia="es-CO"/>
        </w:rPr>
        <w:t xml:space="preserve">numeral 10, </w:t>
      </w:r>
      <w:r w:rsidRPr="00E574AC">
        <w:rPr>
          <w:rFonts w:ascii="Arial" w:hAnsi="Arial" w:cs="Arial"/>
          <w:lang w:eastAsia="es-CO"/>
        </w:rPr>
        <w:t xml:space="preserve">dispone </w:t>
      </w:r>
      <w:r w:rsidR="004F1889" w:rsidRPr="00E574AC">
        <w:rPr>
          <w:rFonts w:ascii="Arial" w:hAnsi="Arial" w:cs="Arial"/>
          <w:lang w:eastAsia="es-CO"/>
        </w:rPr>
        <w:t xml:space="preserve">la </w:t>
      </w:r>
      <w:r w:rsidR="0025660E">
        <w:rPr>
          <w:rFonts w:ascii="Arial" w:hAnsi="Arial" w:cs="Arial"/>
          <w:lang w:eastAsia="es-CO"/>
        </w:rPr>
        <w:t>«</w:t>
      </w:r>
      <w:r w:rsidR="004F1889" w:rsidRPr="00E574AC">
        <w:rPr>
          <w:rFonts w:ascii="Arial" w:hAnsi="Arial" w:cs="Arial"/>
          <w:lang w:eastAsia="es-CO"/>
        </w:rPr>
        <w:t>Igualdad de oportunidades: El Estado debe reducir las desigualdades entre los distintos puntos de partida de las personas jóvenes en el proceso de elaboración de su propio proyecto de vida. Las actuaciones administrativas son compatibles con una discriminación positiva si esta se justifica por una situación de desigualdad, persigue la igualdad real y facilita la integración social</w:t>
      </w:r>
      <w:r w:rsidR="003C4A25">
        <w:rPr>
          <w:rFonts w:ascii="Arial" w:hAnsi="Arial" w:cs="Arial"/>
          <w:lang w:eastAsia="es-CO"/>
        </w:rPr>
        <w:t>»</w:t>
      </w:r>
      <w:r w:rsidR="004F1889" w:rsidRPr="00E574AC">
        <w:rPr>
          <w:rFonts w:ascii="Arial" w:hAnsi="Arial" w:cs="Arial"/>
          <w:lang w:eastAsia="es-CO"/>
        </w:rPr>
        <w:t xml:space="preserve">; por lo tanto, los jóvenes y adultos a quienes va dirigido el presente </w:t>
      </w:r>
      <w:r w:rsidR="00F14647">
        <w:rPr>
          <w:rFonts w:ascii="Arial" w:hAnsi="Arial" w:cs="Arial"/>
          <w:lang w:eastAsia="es-CO"/>
        </w:rPr>
        <w:t>D</w:t>
      </w:r>
      <w:r w:rsidR="004F1889" w:rsidRPr="00E574AC">
        <w:rPr>
          <w:rFonts w:ascii="Arial" w:hAnsi="Arial" w:cs="Arial"/>
          <w:lang w:eastAsia="es-CO"/>
        </w:rPr>
        <w:t>ecreto, deben tener acceso al sistema educativo.</w:t>
      </w:r>
      <w:r w:rsidR="004F1889" w:rsidRPr="00E574AC" w:rsidDel="004F1889">
        <w:rPr>
          <w:rFonts w:ascii="Arial" w:hAnsi="Arial" w:cs="Arial"/>
          <w:lang w:eastAsia="es-CO"/>
        </w:rPr>
        <w:t xml:space="preserve"> </w:t>
      </w:r>
    </w:p>
    <w:p w:rsidR="00791264" w:rsidRPr="00E574AC" w:rsidRDefault="00791264" w:rsidP="00E574AC">
      <w:pPr>
        <w:pStyle w:val="CUERPOTEXTO"/>
        <w:spacing w:before="0" w:after="0" w:line="240" w:lineRule="auto"/>
        <w:ind w:firstLine="0"/>
        <w:rPr>
          <w:rFonts w:ascii="Arial" w:hAnsi="Arial" w:cs="Arial"/>
          <w:color w:val="548DD4" w:themeColor="text2" w:themeTint="99"/>
          <w:sz w:val="24"/>
          <w:szCs w:val="24"/>
          <w:lang w:val="es-ES"/>
        </w:rPr>
      </w:pPr>
    </w:p>
    <w:p w:rsidR="00791264" w:rsidRDefault="00791264" w:rsidP="00E574AC">
      <w:pPr>
        <w:pStyle w:val="CUERPOTEXTO"/>
        <w:spacing w:before="0" w:after="0" w:line="240" w:lineRule="auto"/>
        <w:ind w:firstLine="0"/>
        <w:rPr>
          <w:rFonts w:ascii="Arial" w:hAnsi="Arial" w:cs="Arial"/>
          <w:color w:val="auto"/>
          <w:sz w:val="24"/>
          <w:szCs w:val="24"/>
          <w:lang w:val="es-ES"/>
        </w:rPr>
      </w:pPr>
      <w:r w:rsidRPr="00E574AC">
        <w:rPr>
          <w:rFonts w:ascii="Arial" w:hAnsi="Arial" w:cs="Arial"/>
          <w:color w:val="auto"/>
          <w:sz w:val="24"/>
          <w:szCs w:val="24"/>
          <w:lang w:val="es-ES"/>
        </w:rPr>
        <w:t xml:space="preserve">Que el Gobierno Nacional, con el ánimo de garantizar el goce efectivo del derecho a la educación de </w:t>
      </w:r>
      <w:r w:rsidR="00A06C8E">
        <w:rPr>
          <w:rFonts w:ascii="Arial" w:hAnsi="Arial" w:cs="Arial"/>
          <w:color w:val="auto"/>
          <w:sz w:val="24"/>
          <w:szCs w:val="24"/>
          <w:lang w:val="es-ES"/>
        </w:rPr>
        <w:t>las personas jóvenes y adultas</w:t>
      </w:r>
      <w:r w:rsidRPr="00E574AC">
        <w:rPr>
          <w:rFonts w:ascii="Arial" w:hAnsi="Arial" w:cs="Arial"/>
          <w:color w:val="auto"/>
          <w:sz w:val="24"/>
          <w:szCs w:val="24"/>
          <w:lang w:val="es-ES"/>
        </w:rPr>
        <w:t xml:space="preserve"> definirá los requisitos generales para que las entidades territoriales certificadas </w:t>
      </w:r>
      <w:r w:rsidR="00A06C8E">
        <w:rPr>
          <w:rFonts w:ascii="Arial" w:hAnsi="Arial" w:cs="Arial"/>
          <w:color w:val="auto"/>
          <w:sz w:val="24"/>
          <w:szCs w:val="24"/>
          <w:lang w:val="es-ES"/>
        </w:rPr>
        <w:t>puedan acudir a la contratación de</w:t>
      </w:r>
      <w:r w:rsidR="00F7283A">
        <w:rPr>
          <w:rFonts w:ascii="Arial" w:hAnsi="Arial" w:cs="Arial"/>
          <w:color w:val="auto"/>
          <w:sz w:val="24"/>
          <w:szCs w:val="24"/>
          <w:lang w:val="es-ES"/>
        </w:rPr>
        <w:t xml:space="preserve"> </w:t>
      </w:r>
      <w:r w:rsidR="00A06C8E">
        <w:rPr>
          <w:rFonts w:ascii="Arial" w:hAnsi="Arial" w:cs="Arial"/>
          <w:color w:val="auto"/>
          <w:sz w:val="24"/>
          <w:szCs w:val="24"/>
          <w:lang w:val="es-ES"/>
        </w:rPr>
        <w:t>l</w:t>
      </w:r>
      <w:r w:rsidR="00F7283A">
        <w:rPr>
          <w:rFonts w:ascii="Arial" w:hAnsi="Arial" w:cs="Arial"/>
          <w:color w:val="auto"/>
          <w:sz w:val="24"/>
          <w:szCs w:val="24"/>
          <w:lang w:val="es-ES"/>
        </w:rPr>
        <w:t>a</w:t>
      </w:r>
      <w:r w:rsidR="00A06C8E">
        <w:rPr>
          <w:rFonts w:ascii="Arial" w:hAnsi="Arial" w:cs="Arial"/>
          <w:color w:val="auto"/>
          <w:sz w:val="24"/>
          <w:szCs w:val="24"/>
          <w:lang w:val="es-ES"/>
        </w:rPr>
        <w:t xml:space="preserve"> prestación del servicio educativo mediante la </w:t>
      </w:r>
      <w:r w:rsidRPr="00E574AC">
        <w:rPr>
          <w:rFonts w:ascii="Arial" w:hAnsi="Arial" w:cs="Arial"/>
          <w:color w:val="auto"/>
          <w:sz w:val="24"/>
          <w:szCs w:val="24"/>
          <w:lang w:val="es-ES"/>
        </w:rPr>
        <w:t>implementación de Modelos Educativos Flexibles.</w:t>
      </w:r>
    </w:p>
    <w:p w:rsidR="00A06C8E" w:rsidRDefault="00A06C8E" w:rsidP="00E574AC">
      <w:pPr>
        <w:pStyle w:val="CUERPOTEXTO"/>
        <w:spacing w:before="0" w:after="0" w:line="240" w:lineRule="auto"/>
        <w:ind w:firstLine="0"/>
        <w:rPr>
          <w:rFonts w:ascii="Arial" w:hAnsi="Arial" w:cs="Arial"/>
          <w:color w:val="auto"/>
          <w:sz w:val="24"/>
          <w:szCs w:val="24"/>
          <w:lang w:val="es-ES"/>
        </w:rPr>
      </w:pPr>
    </w:p>
    <w:p w:rsidR="00A06C8E" w:rsidRDefault="00A06C8E" w:rsidP="00E574AC">
      <w:pPr>
        <w:pStyle w:val="CUERPOTEXTO"/>
        <w:spacing w:before="0" w:after="0" w:line="240" w:lineRule="auto"/>
        <w:ind w:firstLine="0"/>
        <w:rPr>
          <w:rFonts w:ascii="Arial" w:hAnsi="Arial" w:cs="Arial"/>
          <w:color w:val="auto"/>
          <w:sz w:val="24"/>
          <w:szCs w:val="24"/>
          <w:lang w:val="es-ES"/>
        </w:rPr>
      </w:pPr>
      <w:r w:rsidRPr="0095225D">
        <w:rPr>
          <w:rFonts w:ascii="Arial" w:hAnsi="Arial" w:cs="Arial"/>
          <w:color w:val="auto"/>
          <w:sz w:val="24"/>
          <w:szCs w:val="24"/>
          <w:lang w:val="es-ES"/>
        </w:rPr>
        <w:t xml:space="preserve">Que mediante el Sistema General de Participaciones se financia la atención educativa de las personas jóvenes y adultas de los ciclos dos (2) a seis (6), mientras que el ciclo uno (1) </w:t>
      </w:r>
      <w:r w:rsidR="00313CDD">
        <w:rPr>
          <w:rFonts w:ascii="Arial" w:hAnsi="Arial" w:cs="Arial"/>
          <w:color w:val="auto"/>
          <w:sz w:val="24"/>
          <w:szCs w:val="24"/>
          <w:lang w:val="es-ES"/>
        </w:rPr>
        <w:t xml:space="preserve">está incluido en el </w:t>
      </w:r>
      <w:r w:rsidR="00231C6E" w:rsidRPr="0095225D">
        <w:rPr>
          <w:rFonts w:ascii="Arial" w:hAnsi="Arial" w:cs="Arial"/>
          <w:color w:val="auto"/>
          <w:sz w:val="24"/>
          <w:szCs w:val="24"/>
          <w:lang w:val="es-ES"/>
        </w:rPr>
        <w:t xml:space="preserve">Programa Nacional de </w:t>
      </w:r>
      <w:r w:rsidR="00313CDD" w:rsidRPr="0095225D">
        <w:rPr>
          <w:rFonts w:ascii="Arial" w:hAnsi="Arial" w:cs="Arial"/>
          <w:color w:val="auto"/>
          <w:sz w:val="24"/>
          <w:szCs w:val="24"/>
          <w:lang w:val="es-ES"/>
        </w:rPr>
        <w:t>Alfabetización</w:t>
      </w:r>
      <w:r w:rsidR="00313CDD">
        <w:rPr>
          <w:rFonts w:ascii="Arial" w:hAnsi="Arial" w:cs="Arial"/>
          <w:color w:val="auto"/>
          <w:sz w:val="24"/>
          <w:szCs w:val="24"/>
          <w:lang w:val="es-ES"/>
        </w:rPr>
        <w:t xml:space="preserve"> de acuerdo con los factores de priorización establecidos en la Circular 07 de 2008 expedida por este Ministerio.</w:t>
      </w:r>
    </w:p>
    <w:p w:rsidR="00365110" w:rsidRDefault="00365110" w:rsidP="00E574AC">
      <w:pPr>
        <w:pStyle w:val="CUERPOTEXTO"/>
        <w:spacing w:before="0" w:after="0" w:line="240" w:lineRule="auto"/>
        <w:ind w:firstLine="0"/>
        <w:rPr>
          <w:rFonts w:ascii="Arial" w:hAnsi="Arial" w:cs="Arial"/>
          <w:color w:val="auto"/>
          <w:sz w:val="24"/>
          <w:szCs w:val="24"/>
          <w:lang w:val="es-ES"/>
        </w:rPr>
      </w:pPr>
    </w:p>
    <w:p w:rsidR="00365110" w:rsidRPr="00E574AC" w:rsidRDefault="00365110" w:rsidP="00365110">
      <w:pPr>
        <w:adjustRightInd w:val="0"/>
        <w:jc w:val="both"/>
        <w:rPr>
          <w:rFonts w:ascii="Arial" w:hAnsi="Arial" w:cs="Arial"/>
          <w:sz w:val="24"/>
          <w:szCs w:val="24"/>
          <w:lang w:eastAsia="es-CO"/>
        </w:rPr>
      </w:pPr>
      <w:r w:rsidRPr="00E574AC">
        <w:rPr>
          <w:rFonts w:ascii="Arial" w:hAnsi="Arial" w:cs="Arial"/>
          <w:sz w:val="24"/>
          <w:szCs w:val="24"/>
          <w:lang w:eastAsia="es-CO"/>
        </w:rPr>
        <w:t xml:space="preserve">Que las entidades territoriales cuentan con la posibilidad de prestar el servicio educativo a </w:t>
      </w:r>
      <w:r>
        <w:rPr>
          <w:rFonts w:ascii="Arial" w:hAnsi="Arial" w:cs="Arial"/>
          <w:sz w:val="24"/>
          <w:szCs w:val="24"/>
          <w:lang w:eastAsia="es-CO"/>
        </w:rPr>
        <w:t>las personas jóvenes y adultas</w:t>
      </w:r>
      <w:r w:rsidRPr="00E574AC">
        <w:rPr>
          <w:rFonts w:ascii="Arial" w:hAnsi="Arial" w:cs="Arial"/>
          <w:sz w:val="24"/>
          <w:szCs w:val="24"/>
          <w:lang w:eastAsia="es-CO"/>
        </w:rPr>
        <w:t xml:space="preserve"> del territorio de su jurisdicción, mediante docentes vinculados a la planta docente viabilizada por el Ministerio de Educación Nacional y adoptada por cada entidad territorial, con reconocimiento de las horas extras correspondientes </w:t>
      </w:r>
      <w:r w:rsidRPr="00E574AC">
        <w:rPr>
          <w:rFonts w:ascii="Arial" w:hAnsi="Arial" w:cs="Arial"/>
          <w:sz w:val="24"/>
          <w:szCs w:val="24"/>
          <w:lang w:eastAsia="es-CO"/>
        </w:rPr>
        <w:sym w:font="Symbol" w:char="F02D"/>
      </w:r>
      <w:r w:rsidRPr="00E574AC">
        <w:rPr>
          <w:rFonts w:ascii="Arial" w:hAnsi="Arial" w:cs="Arial"/>
          <w:sz w:val="24"/>
          <w:szCs w:val="24"/>
          <w:lang w:eastAsia="es-CO"/>
        </w:rPr>
        <w:t>si hay lugar a ello</w:t>
      </w:r>
      <w:r w:rsidRPr="00E574AC">
        <w:rPr>
          <w:rFonts w:ascii="Arial" w:hAnsi="Arial" w:cs="Arial"/>
          <w:sz w:val="24"/>
          <w:szCs w:val="24"/>
          <w:lang w:eastAsia="es-CO"/>
        </w:rPr>
        <w:sym w:font="Symbol" w:char="F02D"/>
      </w:r>
      <w:r w:rsidRPr="00E574AC">
        <w:rPr>
          <w:rFonts w:ascii="Arial" w:hAnsi="Arial" w:cs="Arial"/>
          <w:sz w:val="24"/>
          <w:szCs w:val="24"/>
          <w:lang w:eastAsia="es-CO"/>
        </w:rPr>
        <w:t xml:space="preserve"> o mediante la contratación de la prestación del servicio educativo a través de la implementación de Modelos Educativos Flexibles</w:t>
      </w:r>
      <w:r w:rsidRPr="00E574AC" w:rsidDel="00F36ED5">
        <w:rPr>
          <w:rFonts w:ascii="Arial" w:hAnsi="Arial" w:cs="Arial"/>
          <w:sz w:val="24"/>
          <w:szCs w:val="24"/>
          <w:lang w:eastAsia="es-CO"/>
        </w:rPr>
        <w:t xml:space="preserve"> </w:t>
      </w:r>
      <w:r w:rsidRPr="00E574AC">
        <w:rPr>
          <w:rFonts w:ascii="Arial" w:hAnsi="Arial" w:cs="Arial"/>
          <w:sz w:val="24"/>
          <w:szCs w:val="24"/>
          <w:lang w:eastAsia="es-CO"/>
        </w:rPr>
        <w:t>.</w:t>
      </w:r>
    </w:p>
    <w:p w:rsidR="00F50F08" w:rsidRPr="00E574AC" w:rsidRDefault="00F50F08" w:rsidP="00E574AC">
      <w:pPr>
        <w:pStyle w:val="CUERPOTEXTO"/>
        <w:spacing w:before="0" w:after="0" w:line="240" w:lineRule="auto"/>
        <w:ind w:firstLine="0"/>
        <w:rPr>
          <w:rFonts w:ascii="Arial" w:hAnsi="Arial" w:cs="Arial"/>
          <w:color w:val="auto"/>
          <w:sz w:val="24"/>
          <w:szCs w:val="24"/>
          <w:lang w:val="es-ES"/>
        </w:rPr>
      </w:pPr>
    </w:p>
    <w:p w:rsidR="00F50F08" w:rsidRPr="00E574AC" w:rsidRDefault="00F50F08" w:rsidP="00F50F08">
      <w:pPr>
        <w:pStyle w:val="CUERPOTEXTO"/>
        <w:spacing w:before="0" w:after="0" w:line="240" w:lineRule="auto"/>
        <w:ind w:firstLine="0"/>
        <w:rPr>
          <w:rFonts w:ascii="Arial" w:hAnsi="Arial" w:cs="Arial"/>
          <w:color w:val="auto"/>
          <w:sz w:val="24"/>
          <w:szCs w:val="24"/>
          <w:lang w:val="es-ES"/>
        </w:rPr>
      </w:pPr>
      <w:r w:rsidRPr="00E574AC">
        <w:rPr>
          <w:rFonts w:ascii="Arial" w:hAnsi="Arial" w:cs="Arial"/>
          <w:color w:val="auto"/>
          <w:sz w:val="24"/>
          <w:szCs w:val="24"/>
          <w:lang w:val="es-ES"/>
        </w:rPr>
        <w:t>Que el Gobierno Nacional expidió el Decreto 1075 de 2015 Único Reglamentario del Sector Educación, con el objetivo de compilar y racionalizar las normas de carácter reglamentario que rigen ese sector y contar con un instrumento jurídico único para el mismo.</w:t>
      </w:r>
    </w:p>
    <w:p w:rsidR="00010106" w:rsidRPr="00E574AC" w:rsidRDefault="00010106" w:rsidP="00E574AC">
      <w:pPr>
        <w:pStyle w:val="CUERPOTEXTO"/>
        <w:spacing w:before="0" w:after="0" w:line="240" w:lineRule="auto"/>
        <w:ind w:firstLine="0"/>
        <w:rPr>
          <w:rFonts w:ascii="Arial" w:hAnsi="Arial" w:cs="Arial"/>
          <w:color w:val="auto"/>
          <w:sz w:val="24"/>
          <w:szCs w:val="24"/>
          <w:lang w:val="es-ES"/>
        </w:rPr>
      </w:pPr>
    </w:p>
    <w:p w:rsidR="007F2662" w:rsidRPr="00E574AC" w:rsidDel="00203D74" w:rsidRDefault="00DF7E24" w:rsidP="00E574AC">
      <w:pPr>
        <w:pStyle w:val="CUERPOTEXTO"/>
        <w:spacing w:before="0" w:after="0" w:line="240" w:lineRule="auto"/>
        <w:ind w:firstLine="0"/>
        <w:rPr>
          <w:rFonts w:ascii="Arial" w:hAnsi="Arial" w:cs="Arial"/>
          <w:color w:val="auto"/>
          <w:sz w:val="24"/>
          <w:szCs w:val="24"/>
          <w:lang w:val="es-ES"/>
        </w:rPr>
      </w:pPr>
      <w:r>
        <w:rPr>
          <w:rFonts w:ascii="Arial" w:hAnsi="Arial" w:cs="Arial"/>
          <w:color w:val="auto"/>
          <w:sz w:val="24"/>
          <w:szCs w:val="24"/>
          <w:lang w:val="es-ES"/>
        </w:rPr>
        <w:t>Que c</w:t>
      </w:r>
      <w:r w:rsidR="007F2662" w:rsidRPr="00E574AC" w:rsidDel="00203D74">
        <w:rPr>
          <w:rFonts w:ascii="Arial" w:hAnsi="Arial" w:cs="Arial"/>
          <w:color w:val="auto"/>
          <w:sz w:val="24"/>
          <w:szCs w:val="24"/>
          <w:lang w:val="es-ES"/>
        </w:rPr>
        <w:t>on el fin de continuar desarrollando los diferentes procesos de contratación del servicio educativo de manera eficiente y velar por la correcta ejecución de los recursos del Sistema General de Participaciones, y con el propósito de garantizar la prestación de tal servicio, es necesario reglamentar el Capítulo 2, del Título 3, de la Ley 115 de 1994; el artículo 200 de la Ley 115 de 1994 y; el artículo 27 de la Ley 715 de 2001.</w:t>
      </w:r>
    </w:p>
    <w:p w:rsidR="00E1708D" w:rsidRPr="00E574AC" w:rsidRDefault="00E1708D" w:rsidP="00E574AC">
      <w:pPr>
        <w:pStyle w:val="CUERPOTEXTO"/>
        <w:spacing w:before="0" w:after="0" w:line="240" w:lineRule="auto"/>
        <w:ind w:firstLine="0"/>
        <w:rPr>
          <w:rFonts w:ascii="Arial" w:hAnsi="Arial" w:cs="Arial"/>
          <w:color w:val="auto"/>
          <w:sz w:val="24"/>
          <w:szCs w:val="24"/>
          <w:lang w:val="es-ES"/>
        </w:rPr>
      </w:pPr>
    </w:p>
    <w:p w:rsidR="007F2662" w:rsidRPr="00E574AC" w:rsidRDefault="007F2662" w:rsidP="00E574AC">
      <w:pPr>
        <w:pStyle w:val="Default"/>
        <w:jc w:val="both"/>
        <w:rPr>
          <w:color w:val="auto"/>
          <w:lang w:val="es-ES"/>
        </w:rPr>
      </w:pPr>
      <w:r w:rsidRPr="00E574AC">
        <w:rPr>
          <w:color w:val="auto"/>
          <w:lang w:val="es-ES"/>
        </w:rPr>
        <w:t xml:space="preserve">Que la presente norma es expedida en virtud de la potestad reglamentaria del </w:t>
      </w:r>
      <w:r w:rsidR="00A06C8E" w:rsidRPr="00E574AC">
        <w:rPr>
          <w:color w:val="auto"/>
          <w:lang w:val="es-ES"/>
        </w:rPr>
        <w:t>presidente</w:t>
      </w:r>
      <w:r w:rsidRPr="00E574AC">
        <w:rPr>
          <w:color w:val="auto"/>
          <w:lang w:val="es-ES"/>
        </w:rPr>
        <w:t xml:space="preserve"> de la República, </w:t>
      </w:r>
      <w:r w:rsidR="00A06C8E" w:rsidRPr="00E574AC">
        <w:rPr>
          <w:color w:val="auto"/>
          <w:lang w:val="es-ES"/>
        </w:rPr>
        <w:t>debido a</w:t>
      </w:r>
      <w:r w:rsidRPr="00E574AC">
        <w:rPr>
          <w:color w:val="auto"/>
          <w:lang w:val="es-ES"/>
        </w:rPr>
        <w:t xml:space="preserve"> la materia que regula, por lo que debe ser compilada dentro del citado Decreto 1075 de 2015</w:t>
      </w:r>
      <w:r w:rsidR="00E01B2C">
        <w:rPr>
          <w:color w:val="auto"/>
          <w:lang w:val="es-ES"/>
        </w:rPr>
        <w:t>.</w:t>
      </w:r>
    </w:p>
    <w:p w:rsidR="007F2662" w:rsidRPr="00E574AC" w:rsidRDefault="007F2662" w:rsidP="00E574AC">
      <w:pPr>
        <w:pStyle w:val="Default"/>
        <w:jc w:val="both"/>
        <w:rPr>
          <w:color w:val="auto"/>
          <w:lang w:val="es-ES"/>
        </w:rPr>
      </w:pPr>
    </w:p>
    <w:p w:rsidR="007F2662" w:rsidRPr="00E574AC" w:rsidRDefault="007F2662" w:rsidP="00E574AC">
      <w:pPr>
        <w:pStyle w:val="Default"/>
        <w:ind w:right="29"/>
        <w:jc w:val="both"/>
        <w:rPr>
          <w:color w:val="auto"/>
          <w:lang w:val="es-ES"/>
        </w:rPr>
      </w:pPr>
      <w:r w:rsidRPr="00E574AC">
        <w:rPr>
          <w:color w:val="auto"/>
          <w:lang w:val="es-ES"/>
        </w:rPr>
        <w:t>Por lo anteriormente expuesto,</w:t>
      </w:r>
    </w:p>
    <w:p w:rsidR="00791264" w:rsidRPr="00E574AC" w:rsidRDefault="00791264" w:rsidP="00E574AC">
      <w:pPr>
        <w:pStyle w:val="CUERPOTEXTO"/>
        <w:spacing w:before="0" w:after="0" w:line="240" w:lineRule="auto"/>
        <w:ind w:firstLine="0"/>
        <w:rPr>
          <w:rFonts w:ascii="Arial" w:hAnsi="Arial" w:cs="Arial"/>
          <w:b/>
          <w:color w:val="auto"/>
          <w:sz w:val="24"/>
          <w:szCs w:val="24"/>
          <w:lang w:val="es-ES"/>
        </w:rPr>
      </w:pPr>
    </w:p>
    <w:p w:rsidR="00791264" w:rsidRPr="00E574AC" w:rsidRDefault="00791264" w:rsidP="00E574AC">
      <w:pPr>
        <w:pStyle w:val="CUERPOTEXTO"/>
        <w:spacing w:before="0" w:after="0" w:line="240" w:lineRule="auto"/>
        <w:ind w:firstLine="0"/>
        <w:jc w:val="center"/>
        <w:rPr>
          <w:rFonts w:ascii="Arial" w:hAnsi="Arial" w:cs="Arial"/>
          <w:b/>
          <w:color w:val="auto"/>
          <w:sz w:val="24"/>
          <w:szCs w:val="24"/>
          <w:lang w:val="es-ES"/>
        </w:rPr>
      </w:pPr>
      <w:r w:rsidRPr="00E574AC">
        <w:rPr>
          <w:rFonts w:ascii="Arial" w:hAnsi="Arial" w:cs="Arial"/>
          <w:b/>
          <w:color w:val="auto"/>
          <w:sz w:val="24"/>
          <w:szCs w:val="24"/>
          <w:lang w:val="es-ES"/>
        </w:rPr>
        <w:t>DECRETA:</w:t>
      </w:r>
    </w:p>
    <w:p w:rsidR="00791264" w:rsidRPr="00E574AC" w:rsidRDefault="00791264" w:rsidP="00E574AC">
      <w:pPr>
        <w:pStyle w:val="CUERPOTEXTO"/>
        <w:spacing w:before="0" w:after="0" w:line="240" w:lineRule="auto"/>
        <w:ind w:firstLine="0"/>
        <w:jc w:val="center"/>
        <w:rPr>
          <w:rFonts w:ascii="Arial" w:hAnsi="Arial" w:cs="Arial"/>
          <w:b/>
          <w:color w:val="auto"/>
          <w:sz w:val="24"/>
          <w:szCs w:val="24"/>
          <w:lang w:val="es-ES"/>
        </w:rPr>
      </w:pPr>
    </w:p>
    <w:p w:rsidR="00791264" w:rsidRDefault="00791264" w:rsidP="00E574AC">
      <w:pPr>
        <w:jc w:val="both"/>
        <w:rPr>
          <w:rFonts w:ascii="Arial" w:hAnsi="Arial" w:cs="Arial"/>
          <w:sz w:val="24"/>
          <w:szCs w:val="24"/>
          <w:lang w:eastAsia="es-CO"/>
        </w:rPr>
      </w:pPr>
      <w:bookmarkStart w:id="1" w:name="CAPITULO_I"/>
      <w:bookmarkEnd w:id="1"/>
      <w:r w:rsidRPr="00E574AC">
        <w:rPr>
          <w:rFonts w:ascii="Arial" w:hAnsi="Arial" w:cs="Arial"/>
          <w:b/>
          <w:sz w:val="24"/>
          <w:szCs w:val="24"/>
          <w:lang w:eastAsia="es-CO"/>
        </w:rPr>
        <w:t xml:space="preserve">Artículo 1. </w:t>
      </w:r>
      <w:r w:rsidRPr="00E574AC">
        <w:rPr>
          <w:rFonts w:ascii="Arial" w:hAnsi="Arial" w:cs="Arial"/>
          <w:b/>
          <w:i/>
          <w:sz w:val="24"/>
          <w:szCs w:val="24"/>
          <w:lang w:eastAsia="es-CO"/>
        </w:rPr>
        <w:t>Adición de</w:t>
      </w:r>
      <w:r w:rsidR="006B2ECC" w:rsidRPr="00E574AC">
        <w:rPr>
          <w:rFonts w:ascii="Arial" w:hAnsi="Arial" w:cs="Arial"/>
          <w:b/>
          <w:i/>
          <w:sz w:val="24"/>
          <w:szCs w:val="24"/>
          <w:lang w:eastAsia="es-CO"/>
        </w:rPr>
        <w:t xml:space="preserve"> una subsección a</w:t>
      </w:r>
      <w:r w:rsidRPr="00E574AC">
        <w:rPr>
          <w:rFonts w:ascii="Arial" w:hAnsi="Arial" w:cs="Arial"/>
          <w:b/>
          <w:i/>
          <w:sz w:val="24"/>
          <w:szCs w:val="24"/>
          <w:lang w:eastAsia="es-CO"/>
        </w:rPr>
        <w:t>l Decreto 1075 de 2015.</w:t>
      </w:r>
      <w:r w:rsidRPr="00E574AC">
        <w:rPr>
          <w:rFonts w:ascii="Arial" w:hAnsi="Arial" w:cs="Arial"/>
          <w:sz w:val="24"/>
          <w:szCs w:val="24"/>
          <w:lang w:eastAsia="es-CO"/>
        </w:rPr>
        <w:t xml:space="preserve"> </w:t>
      </w:r>
      <w:bookmarkStart w:id="2" w:name="_Hlk501458844"/>
      <w:r w:rsidRPr="00E574AC">
        <w:rPr>
          <w:rFonts w:ascii="Arial" w:hAnsi="Arial" w:cs="Arial"/>
          <w:sz w:val="24"/>
          <w:szCs w:val="24"/>
          <w:lang w:eastAsia="es-CO"/>
        </w:rPr>
        <w:t xml:space="preserve">Adiciónese </w:t>
      </w:r>
      <w:bookmarkStart w:id="3" w:name="_Hlk501459298"/>
      <w:r w:rsidRPr="00E574AC">
        <w:rPr>
          <w:rFonts w:ascii="Arial" w:hAnsi="Arial" w:cs="Arial"/>
          <w:sz w:val="24"/>
          <w:szCs w:val="24"/>
          <w:lang w:eastAsia="es-CO"/>
        </w:rPr>
        <w:t xml:space="preserve">la Subsección 8 a la </w:t>
      </w:r>
      <w:bookmarkStart w:id="4" w:name="_Hlk501458155"/>
      <w:r w:rsidRPr="00E574AC">
        <w:rPr>
          <w:rFonts w:ascii="Arial" w:hAnsi="Arial" w:cs="Arial"/>
          <w:sz w:val="24"/>
          <w:szCs w:val="24"/>
          <w:lang w:eastAsia="es-CO"/>
        </w:rPr>
        <w:t>Sección 3, Capítulo 5, del Título 3, de la Parte 3, del Libro 2</w:t>
      </w:r>
      <w:bookmarkEnd w:id="4"/>
      <w:r w:rsidRPr="00E574AC">
        <w:rPr>
          <w:rFonts w:ascii="Arial" w:hAnsi="Arial" w:cs="Arial"/>
          <w:sz w:val="24"/>
          <w:szCs w:val="24"/>
          <w:lang w:eastAsia="es-CO"/>
        </w:rPr>
        <w:t xml:space="preserve"> del Decreto 1075 de 2015</w:t>
      </w:r>
      <w:bookmarkEnd w:id="2"/>
      <w:bookmarkEnd w:id="3"/>
      <w:r w:rsidRPr="00E574AC">
        <w:rPr>
          <w:rFonts w:ascii="Arial" w:hAnsi="Arial" w:cs="Arial"/>
          <w:sz w:val="24"/>
          <w:szCs w:val="24"/>
          <w:lang w:eastAsia="es-CO"/>
        </w:rPr>
        <w:t>, la cual quedará así:</w:t>
      </w:r>
    </w:p>
    <w:p w:rsidR="00564E90" w:rsidRPr="00E574AC" w:rsidRDefault="00564E90" w:rsidP="00E574AC">
      <w:pPr>
        <w:jc w:val="both"/>
        <w:rPr>
          <w:rFonts w:ascii="Arial" w:hAnsi="Arial" w:cs="Arial"/>
          <w:sz w:val="24"/>
          <w:szCs w:val="24"/>
          <w:lang w:eastAsia="es-CO"/>
        </w:rPr>
      </w:pPr>
    </w:p>
    <w:p w:rsidR="006B2ECC" w:rsidRPr="00E574AC" w:rsidRDefault="007F2662" w:rsidP="00E574AC">
      <w:pPr>
        <w:widowControl w:val="0"/>
        <w:adjustRightInd w:val="0"/>
        <w:jc w:val="center"/>
        <w:rPr>
          <w:rFonts w:ascii="Arial" w:hAnsi="Arial" w:cs="Arial"/>
          <w:b/>
          <w:bCs/>
          <w:sz w:val="24"/>
          <w:szCs w:val="24"/>
          <w:lang w:eastAsia="es-CO"/>
        </w:rPr>
      </w:pPr>
      <w:bookmarkStart w:id="5" w:name="BM1"/>
      <w:bookmarkStart w:id="6" w:name="BM2"/>
      <w:bookmarkEnd w:id="5"/>
      <w:r w:rsidRPr="00E574AC">
        <w:rPr>
          <w:rFonts w:ascii="Arial" w:hAnsi="Arial" w:cs="Arial"/>
          <w:b/>
          <w:bCs/>
          <w:sz w:val="24"/>
          <w:szCs w:val="24"/>
          <w:lang w:eastAsia="es-CO"/>
        </w:rPr>
        <w:t>«</w:t>
      </w:r>
      <w:r w:rsidR="006B2ECC" w:rsidRPr="00E574AC">
        <w:rPr>
          <w:rFonts w:ascii="Arial" w:hAnsi="Arial" w:cs="Arial"/>
          <w:b/>
          <w:bCs/>
          <w:sz w:val="24"/>
          <w:szCs w:val="24"/>
          <w:lang w:eastAsia="es-CO"/>
        </w:rPr>
        <w:t>SUBSECCIÓN 8.</w:t>
      </w:r>
    </w:p>
    <w:p w:rsidR="006B2ECC" w:rsidRPr="00E574AC" w:rsidRDefault="006B2ECC" w:rsidP="00E574AC">
      <w:pPr>
        <w:widowControl w:val="0"/>
        <w:adjustRightInd w:val="0"/>
        <w:jc w:val="center"/>
        <w:rPr>
          <w:rFonts w:ascii="Arial" w:hAnsi="Arial" w:cs="Arial"/>
          <w:b/>
          <w:bCs/>
          <w:sz w:val="24"/>
          <w:szCs w:val="24"/>
          <w:lang w:eastAsia="es-CO"/>
        </w:rPr>
      </w:pPr>
    </w:p>
    <w:p w:rsidR="00791264" w:rsidRPr="00E574AC" w:rsidRDefault="00564E90" w:rsidP="00E574AC">
      <w:pPr>
        <w:widowControl w:val="0"/>
        <w:adjustRightInd w:val="0"/>
        <w:jc w:val="center"/>
        <w:rPr>
          <w:rFonts w:ascii="Arial" w:hAnsi="Arial" w:cs="Arial"/>
          <w:b/>
          <w:bCs/>
          <w:sz w:val="24"/>
          <w:szCs w:val="24"/>
          <w:lang w:eastAsia="es-CO"/>
        </w:rPr>
      </w:pPr>
      <w:r w:rsidRPr="00E574AC">
        <w:rPr>
          <w:rFonts w:ascii="Arial" w:hAnsi="Arial" w:cs="Arial"/>
          <w:b/>
          <w:bCs/>
          <w:sz w:val="24"/>
          <w:szCs w:val="24"/>
          <w:lang w:eastAsia="es-CO"/>
        </w:rPr>
        <w:t xml:space="preserve">ASPECTOS GENERALES SOBRE LA CONTRATACIÓN </w:t>
      </w:r>
      <w:r>
        <w:rPr>
          <w:rFonts w:ascii="Arial" w:hAnsi="Arial" w:cs="Arial"/>
          <w:b/>
          <w:bCs/>
          <w:sz w:val="24"/>
          <w:szCs w:val="24"/>
          <w:lang w:eastAsia="es-CO"/>
        </w:rPr>
        <w:t xml:space="preserve">DEL SERVICIO </w:t>
      </w:r>
      <w:r>
        <w:rPr>
          <w:rFonts w:ascii="Arial" w:hAnsi="Arial" w:cs="Arial"/>
          <w:b/>
          <w:bCs/>
          <w:sz w:val="24"/>
          <w:szCs w:val="24"/>
          <w:lang w:eastAsia="es-CO"/>
        </w:rPr>
        <w:t>PÚBLICO</w:t>
      </w:r>
      <w:r>
        <w:rPr>
          <w:rFonts w:ascii="Arial" w:hAnsi="Arial" w:cs="Arial"/>
          <w:b/>
          <w:bCs/>
          <w:sz w:val="24"/>
          <w:szCs w:val="24"/>
          <w:lang w:eastAsia="es-CO"/>
        </w:rPr>
        <w:t xml:space="preserve"> EDUCATI</w:t>
      </w:r>
      <w:r w:rsidRPr="00E574AC">
        <w:rPr>
          <w:rFonts w:ascii="Arial" w:hAnsi="Arial" w:cs="Arial"/>
          <w:b/>
          <w:bCs/>
          <w:sz w:val="24"/>
          <w:szCs w:val="24"/>
          <w:lang w:eastAsia="es-CO"/>
        </w:rPr>
        <w:t>VO</w:t>
      </w:r>
      <w:r>
        <w:rPr>
          <w:rFonts w:ascii="Arial" w:hAnsi="Arial" w:cs="Arial"/>
          <w:b/>
          <w:bCs/>
          <w:sz w:val="24"/>
          <w:szCs w:val="24"/>
          <w:lang w:eastAsia="es-CO"/>
        </w:rPr>
        <w:t xml:space="preserve"> </w:t>
      </w:r>
      <w:r w:rsidRPr="00E574AC">
        <w:rPr>
          <w:rFonts w:ascii="Arial" w:hAnsi="Arial" w:cs="Arial"/>
          <w:b/>
          <w:bCs/>
          <w:sz w:val="24"/>
          <w:szCs w:val="24"/>
          <w:lang w:eastAsia="es-CO"/>
        </w:rPr>
        <w:t>MEDIANTE</w:t>
      </w:r>
      <w:r>
        <w:rPr>
          <w:rFonts w:ascii="Arial" w:hAnsi="Arial" w:cs="Arial"/>
          <w:b/>
          <w:bCs/>
          <w:sz w:val="24"/>
          <w:szCs w:val="24"/>
          <w:lang w:eastAsia="es-CO"/>
        </w:rPr>
        <w:t xml:space="preserve"> </w:t>
      </w:r>
      <w:r w:rsidRPr="00E574AC">
        <w:rPr>
          <w:rFonts w:ascii="Arial" w:hAnsi="Arial" w:cs="Arial"/>
          <w:b/>
          <w:bCs/>
          <w:sz w:val="24"/>
          <w:szCs w:val="24"/>
          <w:lang w:eastAsia="es-CO"/>
        </w:rPr>
        <w:t>LA IMPLEMENTACIÓN DE MODELOS EDUCATIVOS FLEXIBLES PARA PARA LA ATENCIÓN DE LA POBLACIÓN ADULTA Y JOVEN ADULTA</w:t>
      </w:r>
      <w:r>
        <w:rPr>
          <w:rFonts w:ascii="Arial" w:hAnsi="Arial" w:cs="Arial"/>
          <w:b/>
          <w:bCs/>
          <w:sz w:val="24"/>
          <w:szCs w:val="24"/>
          <w:lang w:eastAsia="es-CO"/>
        </w:rPr>
        <w:t>.</w:t>
      </w:r>
    </w:p>
    <w:p w:rsidR="00791264" w:rsidRPr="00E574AC" w:rsidRDefault="00791264" w:rsidP="00E574AC">
      <w:pPr>
        <w:widowControl w:val="0"/>
        <w:adjustRightInd w:val="0"/>
        <w:jc w:val="center"/>
        <w:rPr>
          <w:rFonts w:ascii="Arial" w:hAnsi="Arial" w:cs="Arial"/>
          <w:b/>
          <w:bCs/>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 xml:space="preserve">Artículo 2.3.3.5.3.8.1. </w:t>
      </w:r>
      <w:r w:rsidRPr="00E574AC">
        <w:rPr>
          <w:rFonts w:ascii="Arial" w:hAnsi="Arial" w:cs="Arial"/>
          <w:b/>
          <w:i/>
          <w:sz w:val="24"/>
          <w:szCs w:val="24"/>
          <w:lang w:eastAsia="es-CO"/>
        </w:rPr>
        <w:t>Objeto</w:t>
      </w:r>
      <w:r w:rsidRPr="00E574AC">
        <w:rPr>
          <w:rFonts w:ascii="Arial" w:hAnsi="Arial" w:cs="Arial"/>
          <w:sz w:val="24"/>
          <w:szCs w:val="24"/>
          <w:lang w:eastAsia="es-CO"/>
        </w:rPr>
        <w:t xml:space="preserve">. La presente subsección establece los requisitos para la contratación de la prestación del servicio educativo por parte de las entidades territoriales certificadas, mediante la implementación de Modelos Educativos Flexibles, para la atención de </w:t>
      </w:r>
      <w:r w:rsidR="00B92E6E" w:rsidRPr="00E574AC">
        <w:rPr>
          <w:rFonts w:ascii="Arial" w:hAnsi="Arial" w:cs="Arial"/>
          <w:sz w:val="24"/>
          <w:szCs w:val="24"/>
          <w:lang w:eastAsia="es-CO"/>
        </w:rPr>
        <w:t xml:space="preserve">la población </w:t>
      </w:r>
      <w:r w:rsidRPr="00E574AC">
        <w:rPr>
          <w:rFonts w:ascii="Arial" w:hAnsi="Arial" w:cs="Arial"/>
          <w:sz w:val="24"/>
          <w:szCs w:val="24"/>
          <w:lang w:eastAsia="es-CO"/>
        </w:rPr>
        <w:t>adult</w:t>
      </w:r>
      <w:r w:rsidR="00B92E6E" w:rsidRPr="00E574AC">
        <w:rPr>
          <w:rFonts w:ascii="Arial" w:hAnsi="Arial" w:cs="Arial"/>
          <w:sz w:val="24"/>
          <w:szCs w:val="24"/>
          <w:lang w:eastAsia="es-CO"/>
        </w:rPr>
        <w:t>a</w:t>
      </w:r>
      <w:r w:rsidRPr="00E574AC">
        <w:rPr>
          <w:rFonts w:ascii="Arial" w:hAnsi="Arial" w:cs="Arial"/>
          <w:sz w:val="24"/>
          <w:szCs w:val="24"/>
          <w:lang w:eastAsia="es-CO"/>
        </w:rPr>
        <w:t xml:space="preserve"> y j</w:t>
      </w:r>
      <w:r w:rsidR="00B92E6E" w:rsidRPr="00E574AC">
        <w:rPr>
          <w:rFonts w:ascii="Arial" w:hAnsi="Arial" w:cs="Arial"/>
          <w:sz w:val="24"/>
          <w:szCs w:val="24"/>
          <w:lang w:eastAsia="es-CO"/>
        </w:rPr>
        <w:t>o</w:t>
      </w:r>
      <w:r w:rsidRPr="00E574AC">
        <w:rPr>
          <w:rFonts w:ascii="Arial" w:hAnsi="Arial" w:cs="Arial"/>
          <w:sz w:val="24"/>
          <w:szCs w:val="24"/>
          <w:lang w:eastAsia="es-CO"/>
        </w:rPr>
        <w:t>ven adult</w:t>
      </w:r>
      <w:r w:rsidR="00B92E6E" w:rsidRPr="00E574AC">
        <w:rPr>
          <w:rFonts w:ascii="Arial" w:hAnsi="Arial" w:cs="Arial"/>
          <w:sz w:val="24"/>
          <w:szCs w:val="24"/>
          <w:lang w:eastAsia="es-CO"/>
        </w:rPr>
        <w:t>a</w:t>
      </w:r>
      <w:r w:rsidRPr="00E574AC">
        <w:rPr>
          <w:rFonts w:ascii="Arial" w:hAnsi="Arial" w:cs="Arial"/>
          <w:sz w:val="24"/>
          <w:szCs w:val="24"/>
          <w:lang w:eastAsia="es-CO"/>
        </w:rPr>
        <w:t xml:space="preserve"> en los ciclos dos (2) al seis (6)</w:t>
      </w:r>
      <w:r w:rsidR="009418FF">
        <w:rPr>
          <w:rFonts w:ascii="Arial" w:hAnsi="Arial" w:cs="Arial"/>
          <w:sz w:val="24"/>
          <w:szCs w:val="24"/>
          <w:lang w:eastAsia="es-CO"/>
        </w:rPr>
        <w:t>.</w:t>
      </w:r>
    </w:p>
    <w:p w:rsidR="00EE4A07" w:rsidRPr="00E574AC" w:rsidRDefault="00EE4A07" w:rsidP="00E574AC">
      <w:pPr>
        <w:jc w:val="both"/>
        <w:rPr>
          <w:rFonts w:ascii="Arial" w:hAnsi="Arial" w:cs="Arial"/>
          <w:sz w:val="24"/>
          <w:szCs w:val="24"/>
          <w:lang w:eastAsia="es-CO"/>
        </w:rPr>
      </w:pPr>
    </w:p>
    <w:p w:rsidR="00791264"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2.3.3.5.3.8.2.</w:t>
      </w:r>
      <w:r w:rsidRPr="00E574AC">
        <w:rPr>
          <w:rFonts w:ascii="Arial" w:hAnsi="Arial" w:cs="Arial"/>
          <w:sz w:val="24"/>
          <w:szCs w:val="24"/>
          <w:lang w:eastAsia="es-CO"/>
        </w:rPr>
        <w:t xml:space="preserve"> </w:t>
      </w:r>
      <w:r w:rsidRPr="00E574AC">
        <w:rPr>
          <w:rFonts w:ascii="Arial" w:hAnsi="Arial" w:cs="Arial"/>
          <w:b/>
          <w:i/>
          <w:sz w:val="24"/>
          <w:szCs w:val="24"/>
          <w:lang w:eastAsia="es-CO"/>
        </w:rPr>
        <w:t>Ámbito de aplicación</w:t>
      </w:r>
      <w:r w:rsidRPr="00E574AC">
        <w:rPr>
          <w:rFonts w:ascii="Arial" w:hAnsi="Arial" w:cs="Arial"/>
          <w:sz w:val="24"/>
          <w:szCs w:val="24"/>
          <w:lang w:eastAsia="es-CO"/>
        </w:rPr>
        <w:t xml:space="preserve">. La presente subsección aplicará para las </w:t>
      </w:r>
      <w:bookmarkStart w:id="7" w:name="_Hlk501459211"/>
      <w:r w:rsidRPr="00E574AC">
        <w:rPr>
          <w:rFonts w:ascii="Arial" w:hAnsi="Arial" w:cs="Arial"/>
          <w:sz w:val="24"/>
          <w:szCs w:val="24"/>
          <w:lang w:eastAsia="es-CO"/>
        </w:rPr>
        <w:t xml:space="preserve">entidades territoriales certificadas en educación que requieran contratar la prestación del servicio </w:t>
      </w:r>
      <w:r w:rsidR="00AF51FA" w:rsidRPr="00E574AC">
        <w:rPr>
          <w:rFonts w:ascii="Arial" w:hAnsi="Arial" w:cs="Arial"/>
          <w:sz w:val="24"/>
          <w:szCs w:val="24"/>
          <w:lang w:eastAsia="es-CO"/>
        </w:rPr>
        <w:t xml:space="preserve">educativo </w:t>
      </w:r>
      <w:r w:rsidRPr="00E574AC">
        <w:rPr>
          <w:rFonts w:ascii="Arial" w:hAnsi="Arial" w:cs="Arial"/>
          <w:sz w:val="24"/>
          <w:szCs w:val="24"/>
          <w:lang w:eastAsia="es-CO"/>
        </w:rPr>
        <w:t xml:space="preserve">mediante </w:t>
      </w:r>
      <w:r w:rsidR="00AF51FA" w:rsidRPr="00E574AC">
        <w:rPr>
          <w:rFonts w:ascii="Arial" w:hAnsi="Arial" w:cs="Arial"/>
          <w:sz w:val="24"/>
          <w:szCs w:val="24"/>
          <w:lang w:eastAsia="es-CO"/>
        </w:rPr>
        <w:t xml:space="preserve">la </w:t>
      </w:r>
      <w:r w:rsidRPr="00E574AC">
        <w:rPr>
          <w:rFonts w:ascii="Arial" w:hAnsi="Arial" w:cs="Arial"/>
          <w:sz w:val="24"/>
          <w:szCs w:val="24"/>
          <w:lang w:eastAsia="es-CO"/>
        </w:rPr>
        <w:t>implementación de Modelos Educativos Flexibles</w:t>
      </w:r>
      <w:r w:rsidR="00231C6E">
        <w:rPr>
          <w:rFonts w:ascii="Arial" w:hAnsi="Arial" w:cs="Arial"/>
          <w:sz w:val="24"/>
          <w:szCs w:val="24"/>
          <w:lang w:eastAsia="es-CO"/>
        </w:rPr>
        <w:t xml:space="preserve"> </w:t>
      </w:r>
      <w:r w:rsidRPr="00E574AC">
        <w:rPr>
          <w:rFonts w:ascii="Arial" w:hAnsi="Arial" w:cs="Arial"/>
          <w:sz w:val="24"/>
          <w:szCs w:val="24"/>
          <w:lang w:eastAsia="es-CO"/>
        </w:rPr>
        <w:t xml:space="preserve">para garantizar la </w:t>
      </w:r>
      <w:r w:rsidR="00B92E6E" w:rsidRPr="00E574AC">
        <w:rPr>
          <w:rFonts w:ascii="Arial" w:hAnsi="Arial" w:cs="Arial"/>
          <w:sz w:val="24"/>
          <w:szCs w:val="24"/>
          <w:lang w:eastAsia="es-CO"/>
        </w:rPr>
        <w:t>atención de la</w:t>
      </w:r>
      <w:r w:rsidR="00231C6E">
        <w:rPr>
          <w:rFonts w:ascii="Arial" w:hAnsi="Arial" w:cs="Arial"/>
          <w:sz w:val="24"/>
          <w:szCs w:val="24"/>
          <w:lang w:eastAsia="es-CO"/>
        </w:rPr>
        <w:t xml:space="preserve">s personas jóvenes y adultas </w:t>
      </w:r>
      <w:r w:rsidRPr="00E574AC">
        <w:rPr>
          <w:rFonts w:ascii="Arial" w:hAnsi="Arial" w:cs="Arial"/>
          <w:sz w:val="24"/>
          <w:szCs w:val="24"/>
          <w:lang w:eastAsia="es-CO"/>
        </w:rPr>
        <w:t>de acuerdo con lo establecido en las normas que regulan la prestación del servicio educativo para este sector de la población.</w:t>
      </w:r>
    </w:p>
    <w:p w:rsidR="0021471D" w:rsidRDefault="0021471D" w:rsidP="00E574AC">
      <w:pPr>
        <w:jc w:val="both"/>
        <w:rPr>
          <w:rFonts w:ascii="Arial" w:hAnsi="Arial" w:cs="Arial"/>
          <w:sz w:val="24"/>
          <w:szCs w:val="24"/>
          <w:lang w:eastAsia="es-CO"/>
        </w:rPr>
      </w:pPr>
    </w:p>
    <w:p w:rsidR="0021471D" w:rsidRPr="00F35551" w:rsidRDefault="0021471D" w:rsidP="0021471D">
      <w:pPr>
        <w:jc w:val="both"/>
        <w:rPr>
          <w:rFonts w:ascii="Arial" w:hAnsi="Arial" w:cs="Arial"/>
          <w:sz w:val="24"/>
          <w:szCs w:val="24"/>
          <w:lang w:eastAsia="es-CO"/>
        </w:rPr>
      </w:pPr>
      <w:r>
        <w:rPr>
          <w:rFonts w:ascii="Arial" w:hAnsi="Arial" w:cs="Arial"/>
          <w:sz w:val="24"/>
          <w:szCs w:val="24"/>
          <w:lang w:eastAsia="es-CO"/>
        </w:rPr>
        <w:t xml:space="preserve">Los </w:t>
      </w:r>
      <w:r w:rsidRPr="00F35551">
        <w:rPr>
          <w:rFonts w:ascii="Arial" w:hAnsi="Arial" w:cs="Arial"/>
          <w:sz w:val="24"/>
          <w:szCs w:val="24"/>
          <w:lang w:eastAsia="es-CO"/>
        </w:rPr>
        <w:t>Contrato</w:t>
      </w:r>
      <w:r>
        <w:rPr>
          <w:rFonts w:ascii="Arial" w:hAnsi="Arial" w:cs="Arial"/>
          <w:sz w:val="24"/>
          <w:szCs w:val="24"/>
          <w:lang w:eastAsia="es-CO"/>
        </w:rPr>
        <w:t>s</w:t>
      </w:r>
      <w:r w:rsidRPr="00F35551">
        <w:rPr>
          <w:rFonts w:ascii="Arial" w:hAnsi="Arial" w:cs="Arial"/>
          <w:sz w:val="24"/>
          <w:szCs w:val="24"/>
          <w:lang w:eastAsia="es-CO"/>
        </w:rPr>
        <w:t xml:space="preserve"> para la implementación de modelos educativos flexibles para la atención de personas jóvenes y adultas que requieren el servicio educativo oficial se regirá por las disposiciones </w:t>
      </w:r>
      <w:r>
        <w:rPr>
          <w:rFonts w:ascii="Arial" w:hAnsi="Arial" w:cs="Arial"/>
          <w:sz w:val="24"/>
          <w:szCs w:val="24"/>
          <w:lang w:eastAsia="es-CO"/>
        </w:rPr>
        <w:t>contenidas en esta subsección</w:t>
      </w:r>
      <w:r w:rsidR="00AF6FA1">
        <w:rPr>
          <w:rFonts w:ascii="Arial" w:hAnsi="Arial" w:cs="Arial"/>
          <w:sz w:val="24"/>
          <w:szCs w:val="24"/>
          <w:lang w:eastAsia="es-CO"/>
        </w:rPr>
        <w:t xml:space="preserve"> y </w:t>
      </w:r>
      <w:r w:rsidR="00AF6FA1" w:rsidRPr="00F35551">
        <w:rPr>
          <w:rFonts w:ascii="Arial" w:hAnsi="Arial" w:cs="Arial"/>
          <w:sz w:val="24"/>
          <w:szCs w:val="24"/>
          <w:lang w:eastAsia="es-CO"/>
        </w:rPr>
        <w:t>por lo previsto en el Estatuto General de Contratación Pública</w:t>
      </w:r>
      <w:r>
        <w:rPr>
          <w:rFonts w:ascii="Arial" w:hAnsi="Arial" w:cs="Arial"/>
          <w:sz w:val="24"/>
          <w:szCs w:val="24"/>
          <w:lang w:eastAsia="es-CO"/>
        </w:rPr>
        <w:t>.</w:t>
      </w:r>
    </w:p>
    <w:p w:rsidR="0021471D" w:rsidRPr="00E574AC" w:rsidRDefault="0021471D" w:rsidP="00E574AC">
      <w:pPr>
        <w:jc w:val="both"/>
        <w:rPr>
          <w:rFonts w:ascii="Arial" w:hAnsi="Arial" w:cs="Arial"/>
          <w:sz w:val="24"/>
          <w:szCs w:val="24"/>
          <w:lang w:eastAsia="es-CO"/>
        </w:rPr>
      </w:pPr>
    </w:p>
    <w:bookmarkEnd w:id="6"/>
    <w:bookmarkEnd w:id="7"/>
    <w:p w:rsidR="00C77228" w:rsidRDefault="00791264" w:rsidP="00E574AC">
      <w:pPr>
        <w:jc w:val="both"/>
        <w:rPr>
          <w:rFonts w:ascii="Arial" w:hAnsi="Arial" w:cs="Arial"/>
          <w:sz w:val="24"/>
          <w:szCs w:val="24"/>
          <w:lang w:eastAsia="es-CO"/>
        </w:rPr>
      </w:pPr>
      <w:r w:rsidRPr="00E574AC">
        <w:rPr>
          <w:rFonts w:ascii="Arial" w:hAnsi="Arial" w:cs="Arial"/>
          <w:b/>
          <w:sz w:val="24"/>
          <w:szCs w:val="24"/>
          <w:lang w:eastAsia="es-CO"/>
        </w:rPr>
        <w:t xml:space="preserve">Artículo 2.3.3.5.3.8.3. </w:t>
      </w:r>
      <w:r w:rsidR="00C77228" w:rsidRPr="00E574AC">
        <w:rPr>
          <w:rFonts w:ascii="Arial" w:hAnsi="Arial" w:cs="Arial"/>
          <w:b/>
          <w:i/>
          <w:sz w:val="24"/>
          <w:szCs w:val="24"/>
          <w:lang w:eastAsia="es-CO"/>
        </w:rPr>
        <w:t>Definicion</w:t>
      </w:r>
      <w:r w:rsidR="00C77228">
        <w:rPr>
          <w:rFonts w:ascii="Arial" w:hAnsi="Arial" w:cs="Arial"/>
          <w:b/>
          <w:i/>
          <w:sz w:val="24"/>
          <w:szCs w:val="24"/>
          <w:lang w:eastAsia="es-CO"/>
        </w:rPr>
        <w:t>es</w:t>
      </w:r>
      <w:r w:rsidRPr="00E574AC">
        <w:rPr>
          <w:rFonts w:ascii="Arial" w:hAnsi="Arial" w:cs="Arial"/>
          <w:sz w:val="24"/>
          <w:szCs w:val="24"/>
          <w:lang w:eastAsia="es-CO"/>
        </w:rPr>
        <w:t xml:space="preserve">. </w:t>
      </w:r>
      <w:r w:rsidR="00C77228" w:rsidRPr="00C77228">
        <w:rPr>
          <w:rFonts w:ascii="Arial" w:hAnsi="Arial" w:cs="Arial"/>
          <w:sz w:val="24"/>
          <w:szCs w:val="24"/>
          <w:lang w:eastAsia="es-CO"/>
        </w:rPr>
        <w:t>Para efectos de la interpretación y aplicación de</w:t>
      </w:r>
      <w:r w:rsidR="00C77228">
        <w:rPr>
          <w:rFonts w:ascii="Arial" w:hAnsi="Arial" w:cs="Arial"/>
          <w:sz w:val="24"/>
          <w:szCs w:val="24"/>
          <w:lang w:eastAsia="es-CO"/>
        </w:rPr>
        <w:t xml:space="preserve"> </w:t>
      </w:r>
      <w:r w:rsidR="00C77228" w:rsidRPr="00C77228">
        <w:rPr>
          <w:rFonts w:ascii="Arial" w:hAnsi="Arial" w:cs="Arial"/>
          <w:sz w:val="24"/>
          <w:szCs w:val="24"/>
          <w:lang w:eastAsia="es-CO"/>
        </w:rPr>
        <w:t>l</w:t>
      </w:r>
      <w:r w:rsidR="00C77228">
        <w:rPr>
          <w:rFonts w:ascii="Arial" w:hAnsi="Arial" w:cs="Arial"/>
          <w:sz w:val="24"/>
          <w:szCs w:val="24"/>
          <w:lang w:eastAsia="es-CO"/>
        </w:rPr>
        <w:t>a</w:t>
      </w:r>
      <w:r w:rsidR="00C77228" w:rsidRPr="00C77228">
        <w:rPr>
          <w:rFonts w:ascii="Arial" w:hAnsi="Arial" w:cs="Arial"/>
          <w:sz w:val="24"/>
          <w:szCs w:val="24"/>
          <w:lang w:eastAsia="es-CO"/>
        </w:rPr>
        <w:t xml:space="preserve"> presente </w:t>
      </w:r>
      <w:r w:rsidR="00C77228">
        <w:rPr>
          <w:rFonts w:ascii="Arial" w:hAnsi="Arial" w:cs="Arial"/>
          <w:sz w:val="24"/>
          <w:szCs w:val="24"/>
          <w:lang w:eastAsia="es-CO"/>
        </w:rPr>
        <w:t>subsección</w:t>
      </w:r>
      <w:r w:rsidR="00C77228" w:rsidRPr="00C77228">
        <w:rPr>
          <w:rFonts w:ascii="Arial" w:hAnsi="Arial" w:cs="Arial"/>
          <w:sz w:val="24"/>
          <w:szCs w:val="24"/>
          <w:lang w:eastAsia="es-CO"/>
        </w:rPr>
        <w:t>, se considerarán las siguientes definiciones:</w:t>
      </w:r>
      <w:r w:rsidR="00C77228">
        <w:rPr>
          <w:rFonts w:ascii="Arial" w:hAnsi="Arial" w:cs="Arial"/>
          <w:sz w:val="24"/>
          <w:szCs w:val="24"/>
          <w:lang w:eastAsia="es-CO"/>
        </w:rPr>
        <w:t xml:space="preserve"> </w:t>
      </w:r>
    </w:p>
    <w:p w:rsidR="00C77228" w:rsidRDefault="00C77228" w:rsidP="00E574AC">
      <w:pPr>
        <w:jc w:val="both"/>
        <w:rPr>
          <w:rFonts w:ascii="Arial" w:hAnsi="Arial" w:cs="Arial"/>
          <w:sz w:val="24"/>
          <w:szCs w:val="24"/>
          <w:lang w:eastAsia="es-CO"/>
        </w:rPr>
      </w:pPr>
    </w:p>
    <w:p w:rsidR="00791264" w:rsidRPr="0095225D" w:rsidRDefault="00C77228" w:rsidP="0095225D">
      <w:pPr>
        <w:pStyle w:val="Prrafodelista"/>
        <w:numPr>
          <w:ilvl w:val="0"/>
          <w:numId w:val="20"/>
        </w:numPr>
        <w:jc w:val="both"/>
        <w:rPr>
          <w:rFonts w:ascii="Arial" w:hAnsi="Arial" w:cs="Arial"/>
          <w:sz w:val="24"/>
          <w:szCs w:val="24"/>
          <w:lang w:eastAsia="es-CO"/>
        </w:rPr>
      </w:pPr>
      <w:r w:rsidRPr="0095225D">
        <w:rPr>
          <w:rFonts w:ascii="Arial" w:hAnsi="Arial" w:cs="Arial"/>
          <w:b/>
          <w:sz w:val="24"/>
          <w:szCs w:val="24"/>
          <w:lang w:eastAsia="es-CO"/>
        </w:rPr>
        <w:t xml:space="preserve">Contrato para la implementación de modelos educativos flexibles para la atención de personas jóvenes y adultas que requieren el servicio educativo oficial </w:t>
      </w:r>
      <w:r w:rsidR="00791264" w:rsidRPr="0095225D">
        <w:rPr>
          <w:rFonts w:ascii="Arial" w:hAnsi="Arial" w:cs="Arial"/>
          <w:sz w:val="24"/>
          <w:szCs w:val="24"/>
          <w:lang w:eastAsia="es-CO"/>
        </w:rPr>
        <w:t>Se entiende por contratación</w:t>
      </w:r>
      <w:r w:rsidR="00DD1298" w:rsidRPr="0095225D">
        <w:rPr>
          <w:rFonts w:ascii="Arial" w:hAnsi="Arial" w:cs="Arial"/>
          <w:sz w:val="24"/>
          <w:szCs w:val="24"/>
          <w:lang w:eastAsia="es-CO"/>
        </w:rPr>
        <w:t xml:space="preserve"> </w:t>
      </w:r>
      <w:r w:rsidR="002D4544" w:rsidRPr="0095225D">
        <w:rPr>
          <w:rFonts w:ascii="Arial" w:hAnsi="Arial" w:cs="Arial"/>
          <w:sz w:val="24"/>
          <w:szCs w:val="24"/>
          <w:lang w:eastAsia="es-CO"/>
        </w:rPr>
        <w:t>de</w:t>
      </w:r>
      <w:r w:rsidR="00003A9A" w:rsidRPr="0095225D">
        <w:rPr>
          <w:rFonts w:ascii="Arial" w:hAnsi="Arial" w:cs="Arial"/>
          <w:sz w:val="24"/>
          <w:szCs w:val="24"/>
          <w:lang w:eastAsia="es-CO"/>
        </w:rPr>
        <w:t xml:space="preserve"> la implementación de</w:t>
      </w:r>
      <w:r w:rsidR="002D4544" w:rsidRPr="0095225D">
        <w:rPr>
          <w:rFonts w:ascii="Arial" w:hAnsi="Arial" w:cs="Arial"/>
          <w:sz w:val="24"/>
          <w:szCs w:val="24"/>
          <w:lang w:eastAsia="es-CO"/>
        </w:rPr>
        <w:t xml:space="preserve"> Modelo Educativo Flexible para la atención de</w:t>
      </w:r>
      <w:r w:rsidR="00231C6E" w:rsidRPr="0095225D">
        <w:rPr>
          <w:rFonts w:ascii="Arial" w:hAnsi="Arial" w:cs="Arial"/>
          <w:sz w:val="24"/>
          <w:szCs w:val="24"/>
          <w:lang w:eastAsia="es-CO"/>
        </w:rPr>
        <w:t xml:space="preserve"> las personas jóvenes y adultas </w:t>
      </w:r>
      <w:r w:rsidR="002D4544" w:rsidRPr="0095225D">
        <w:rPr>
          <w:rFonts w:ascii="Arial" w:hAnsi="Arial" w:cs="Arial"/>
          <w:sz w:val="24"/>
          <w:szCs w:val="24"/>
          <w:lang w:eastAsia="es-CO"/>
        </w:rPr>
        <w:t>en los ciclos dos (2) a seis (6)</w:t>
      </w:r>
      <w:r w:rsidR="00926433">
        <w:rPr>
          <w:rFonts w:ascii="Arial" w:hAnsi="Arial" w:cs="Arial"/>
          <w:sz w:val="24"/>
          <w:szCs w:val="24"/>
          <w:lang w:eastAsia="es-CO"/>
        </w:rPr>
        <w:t xml:space="preserve"> en </w:t>
      </w:r>
      <w:r w:rsidR="00926433" w:rsidRPr="00E574AC">
        <w:rPr>
          <w:rFonts w:ascii="Arial" w:hAnsi="Arial" w:cs="Arial"/>
          <w:sz w:val="24"/>
          <w:szCs w:val="24"/>
          <w:lang w:eastAsia="es-CO"/>
        </w:rPr>
        <w:t xml:space="preserve">el </w:t>
      </w:r>
      <w:r w:rsidR="00926433">
        <w:rPr>
          <w:rFonts w:ascii="Arial" w:hAnsi="Arial" w:cs="Arial"/>
          <w:sz w:val="24"/>
          <w:szCs w:val="24"/>
          <w:lang w:eastAsia="es-CO"/>
        </w:rPr>
        <w:t>marco de la presente subsección</w:t>
      </w:r>
      <w:r w:rsidR="00DD1298" w:rsidRPr="0095225D">
        <w:rPr>
          <w:rFonts w:ascii="Arial" w:hAnsi="Arial" w:cs="Arial"/>
          <w:sz w:val="24"/>
          <w:szCs w:val="24"/>
          <w:lang w:eastAsia="es-CO"/>
        </w:rPr>
        <w:t xml:space="preserve">, </w:t>
      </w:r>
      <w:r w:rsidR="009E160E" w:rsidRPr="0095225D">
        <w:rPr>
          <w:rFonts w:ascii="Arial" w:hAnsi="Arial" w:cs="Arial"/>
          <w:sz w:val="24"/>
          <w:szCs w:val="24"/>
          <w:lang w:eastAsia="es-CO"/>
        </w:rPr>
        <w:t>aquel</w:t>
      </w:r>
      <w:r w:rsidR="00791264" w:rsidRPr="0095225D">
        <w:rPr>
          <w:rFonts w:ascii="Arial" w:hAnsi="Arial" w:cs="Arial"/>
          <w:sz w:val="24"/>
          <w:szCs w:val="24"/>
          <w:lang w:eastAsia="es-CO"/>
        </w:rPr>
        <w:t xml:space="preserve"> </w:t>
      </w:r>
      <w:r w:rsidR="00760983" w:rsidRPr="0095225D">
        <w:rPr>
          <w:rFonts w:ascii="Arial" w:hAnsi="Arial" w:cs="Arial"/>
          <w:sz w:val="24"/>
          <w:szCs w:val="24"/>
          <w:lang w:eastAsia="es-CO"/>
        </w:rPr>
        <w:t xml:space="preserve">contrato </w:t>
      </w:r>
      <w:r w:rsidR="009E160E" w:rsidRPr="0095225D">
        <w:rPr>
          <w:rFonts w:ascii="Arial" w:hAnsi="Arial" w:cs="Arial"/>
          <w:sz w:val="24"/>
          <w:szCs w:val="24"/>
          <w:lang w:eastAsia="es-CO"/>
        </w:rPr>
        <w:t>suscrito</w:t>
      </w:r>
      <w:r w:rsidR="00791264" w:rsidRPr="0095225D">
        <w:rPr>
          <w:rFonts w:ascii="Arial" w:hAnsi="Arial" w:cs="Arial"/>
          <w:sz w:val="24"/>
          <w:szCs w:val="24"/>
          <w:lang w:eastAsia="es-CO"/>
        </w:rPr>
        <w:t xml:space="preserve"> </w:t>
      </w:r>
      <w:r w:rsidR="00760983" w:rsidRPr="0095225D">
        <w:rPr>
          <w:rFonts w:ascii="Arial" w:hAnsi="Arial" w:cs="Arial"/>
          <w:sz w:val="24"/>
          <w:szCs w:val="24"/>
          <w:lang w:eastAsia="es-CO"/>
        </w:rPr>
        <w:t>entre</w:t>
      </w:r>
      <w:r w:rsidR="00791264" w:rsidRPr="0095225D">
        <w:rPr>
          <w:rFonts w:ascii="Arial" w:hAnsi="Arial" w:cs="Arial"/>
          <w:sz w:val="24"/>
          <w:szCs w:val="24"/>
          <w:lang w:eastAsia="es-CO"/>
        </w:rPr>
        <w:t xml:space="preserve"> una entidad territorial certificada en educación </w:t>
      </w:r>
      <w:r w:rsidR="00760983" w:rsidRPr="0095225D">
        <w:rPr>
          <w:rFonts w:ascii="Arial" w:hAnsi="Arial" w:cs="Arial"/>
          <w:sz w:val="24"/>
          <w:szCs w:val="24"/>
          <w:lang w:eastAsia="es-CO"/>
        </w:rPr>
        <w:t>y</w:t>
      </w:r>
      <w:r w:rsidR="00791264" w:rsidRPr="0095225D">
        <w:rPr>
          <w:rFonts w:ascii="Arial" w:hAnsi="Arial" w:cs="Arial"/>
          <w:sz w:val="24"/>
          <w:szCs w:val="24"/>
          <w:lang w:eastAsia="es-CO"/>
        </w:rPr>
        <w:t xml:space="preserve"> un contratista </w:t>
      </w:r>
      <w:r w:rsidR="00760983" w:rsidRPr="0095225D">
        <w:rPr>
          <w:rFonts w:ascii="Arial" w:hAnsi="Arial" w:cs="Arial"/>
          <w:sz w:val="24"/>
          <w:szCs w:val="24"/>
          <w:lang w:eastAsia="es-CO"/>
        </w:rPr>
        <w:t xml:space="preserve">que se compromete a </w:t>
      </w:r>
      <w:r w:rsidR="00791264" w:rsidRPr="0095225D">
        <w:rPr>
          <w:rFonts w:ascii="Arial" w:hAnsi="Arial" w:cs="Arial"/>
          <w:sz w:val="24"/>
          <w:szCs w:val="24"/>
          <w:lang w:eastAsia="es-CO"/>
        </w:rPr>
        <w:t>prest</w:t>
      </w:r>
      <w:r w:rsidR="00760983" w:rsidRPr="0095225D">
        <w:rPr>
          <w:rFonts w:ascii="Arial" w:hAnsi="Arial" w:cs="Arial"/>
          <w:sz w:val="24"/>
          <w:szCs w:val="24"/>
          <w:lang w:eastAsia="es-CO"/>
        </w:rPr>
        <w:t>ar</w:t>
      </w:r>
      <w:r w:rsidR="00791264" w:rsidRPr="0095225D">
        <w:rPr>
          <w:rFonts w:ascii="Arial" w:hAnsi="Arial" w:cs="Arial"/>
          <w:sz w:val="24"/>
          <w:szCs w:val="24"/>
          <w:lang w:eastAsia="es-CO"/>
        </w:rPr>
        <w:t xml:space="preserve"> el servicio educativo mediante un Modelo Educativo Flexible, </w:t>
      </w:r>
      <w:r w:rsidR="009E160E" w:rsidRPr="0095225D">
        <w:rPr>
          <w:rFonts w:ascii="Arial" w:hAnsi="Arial" w:cs="Arial"/>
          <w:sz w:val="24"/>
          <w:szCs w:val="24"/>
          <w:lang w:eastAsia="es-CO"/>
        </w:rPr>
        <w:t xml:space="preserve">el cual deberá ser </w:t>
      </w:r>
      <w:r w:rsidR="00791264" w:rsidRPr="0095225D">
        <w:rPr>
          <w:rFonts w:ascii="Arial" w:hAnsi="Arial" w:cs="Arial"/>
          <w:sz w:val="24"/>
          <w:szCs w:val="24"/>
          <w:lang w:eastAsia="es-CO"/>
        </w:rPr>
        <w:t>ejecuta</w:t>
      </w:r>
      <w:r w:rsidR="009E160E" w:rsidRPr="0095225D">
        <w:rPr>
          <w:rFonts w:ascii="Arial" w:hAnsi="Arial" w:cs="Arial"/>
          <w:sz w:val="24"/>
          <w:szCs w:val="24"/>
          <w:lang w:eastAsia="es-CO"/>
        </w:rPr>
        <w:t>do</w:t>
      </w:r>
      <w:r w:rsidR="00791264" w:rsidRPr="0095225D">
        <w:rPr>
          <w:rFonts w:ascii="Arial" w:hAnsi="Arial" w:cs="Arial"/>
          <w:sz w:val="24"/>
          <w:szCs w:val="24"/>
          <w:lang w:eastAsia="es-CO"/>
        </w:rPr>
        <w:t xml:space="preserve"> en establecimientos educativos oficiales, que </w:t>
      </w:r>
      <w:r w:rsidR="009E160E" w:rsidRPr="0095225D">
        <w:rPr>
          <w:rFonts w:ascii="Arial" w:hAnsi="Arial" w:cs="Arial"/>
          <w:sz w:val="24"/>
          <w:szCs w:val="24"/>
          <w:lang w:eastAsia="es-CO"/>
        </w:rPr>
        <w:t>tengan dentro de su</w:t>
      </w:r>
      <w:r w:rsidR="00791264" w:rsidRPr="0095225D">
        <w:rPr>
          <w:rFonts w:ascii="Arial" w:hAnsi="Arial" w:cs="Arial"/>
          <w:sz w:val="24"/>
          <w:szCs w:val="24"/>
          <w:lang w:eastAsia="es-CO"/>
        </w:rPr>
        <w:t xml:space="preserve"> Proyecto Educativo Institucional</w:t>
      </w:r>
      <w:r w:rsidR="00AE1CB8" w:rsidRPr="0095225D">
        <w:rPr>
          <w:rFonts w:ascii="Arial" w:hAnsi="Arial" w:cs="Arial"/>
          <w:sz w:val="24"/>
          <w:szCs w:val="24"/>
          <w:lang w:eastAsia="es-CO"/>
        </w:rPr>
        <w:t xml:space="preserve"> -PEI</w:t>
      </w:r>
      <w:r w:rsidR="00FE71A0" w:rsidRPr="0095225D">
        <w:rPr>
          <w:rFonts w:ascii="Arial" w:hAnsi="Arial" w:cs="Arial"/>
          <w:sz w:val="24"/>
          <w:szCs w:val="24"/>
          <w:lang w:eastAsia="es-CO"/>
        </w:rPr>
        <w:t xml:space="preserve"> o Proyecto Educativo Comunitario</w:t>
      </w:r>
      <w:r w:rsidR="00791264" w:rsidRPr="0095225D">
        <w:rPr>
          <w:rFonts w:ascii="Arial" w:hAnsi="Arial" w:cs="Arial"/>
          <w:sz w:val="24"/>
          <w:szCs w:val="24"/>
          <w:lang w:eastAsia="es-CO"/>
        </w:rPr>
        <w:t xml:space="preserve"> </w:t>
      </w:r>
      <w:r w:rsidR="00AE1CB8" w:rsidRPr="0095225D">
        <w:rPr>
          <w:rFonts w:ascii="Arial" w:hAnsi="Arial" w:cs="Arial"/>
          <w:sz w:val="24"/>
          <w:szCs w:val="24"/>
          <w:lang w:eastAsia="es-CO"/>
        </w:rPr>
        <w:t xml:space="preserve">– PEC </w:t>
      </w:r>
      <w:r w:rsidR="00791264" w:rsidRPr="0095225D">
        <w:rPr>
          <w:rFonts w:ascii="Arial" w:hAnsi="Arial" w:cs="Arial"/>
          <w:sz w:val="24"/>
          <w:szCs w:val="24"/>
          <w:lang w:eastAsia="es-CO"/>
        </w:rPr>
        <w:t xml:space="preserve">la atención a </w:t>
      </w:r>
      <w:r w:rsidR="00231C6E" w:rsidRPr="0095225D">
        <w:rPr>
          <w:rFonts w:ascii="Arial" w:hAnsi="Arial" w:cs="Arial"/>
          <w:sz w:val="24"/>
          <w:szCs w:val="24"/>
          <w:lang w:eastAsia="es-CO"/>
        </w:rPr>
        <w:t>personas jóvenes y adultas,</w:t>
      </w:r>
      <w:r w:rsidR="00791264" w:rsidRPr="0095225D">
        <w:rPr>
          <w:rFonts w:ascii="Arial" w:hAnsi="Arial" w:cs="Arial"/>
          <w:sz w:val="24"/>
          <w:szCs w:val="24"/>
          <w:lang w:eastAsia="es-CO"/>
        </w:rPr>
        <w:t xml:space="preserve"> con un proceso de evaluación que responda a las condiciones de </w:t>
      </w:r>
      <w:r w:rsidR="00527ED4" w:rsidRPr="0095225D">
        <w:rPr>
          <w:rFonts w:ascii="Arial" w:hAnsi="Arial" w:cs="Arial"/>
          <w:sz w:val="24"/>
          <w:szCs w:val="24"/>
          <w:lang w:eastAsia="es-CO"/>
        </w:rPr>
        <w:t xml:space="preserve">esta </w:t>
      </w:r>
      <w:r w:rsidR="00791264" w:rsidRPr="0095225D">
        <w:rPr>
          <w:rFonts w:ascii="Arial" w:hAnsi="Arial" w:cs="Arial"/>
          <w:sz w:val="24"/>
          <w:szCs w:val="24"/>
          <w:lang w:eastAsia="es-CO"/>
        </w:rPr>
        <w:t>población.</w:t>
      </w:r>
    </w:p>
    <w:p w:rsidR="00C77228" w:rsidRDefault="00C77228" w:rsidP="00E574AC">
      <w:pPr>
        <w:jc w:val="both"/>
        <w:rPr>
          <w:rFonts w:ascii="Arial" w:hAnsi="Arial" w:cs="Arial"/>
          <w:sz w:val="24"/>
          <w:szCs w:val="24"/>
          <w:lang w:eastAsia="es-CO"/>
        </w:rPr>
      </w:pPr>
    </w:p>
    <w:p w:rsidR="00C77228" w:rsidRPr="0095225D" w:rsidRDefault="00C77228" w:rsidP="0095225D">
      <w:pPr>
        <w:pStyle w:val="Prrafodelista"/>
        <w:numPr>
          <w:ilvl w:val="0"/>
          <w:numId w:val="20"/>
        </w:numPr>
        <w:jc w:val="both"/>
        <w:rPr>
          <w:rFonts w:ascii="Arial" w:hAnsi="Arial" w:cs="Arial"/>
          <w:sz w:val="24"/>
          <w:szCs w:val="24"/>
          <w:lang w:eastAsia="es-CO"/>
        </w:rPr>
      </w:pPr>
      <w:r w:rsidRPr="0095225D">
        <w:rPr>
          <w:rFonts w:ascii="Arial" w:hAnsi="Arial" w:cs="Arial"/>
          <w:b/>
          <w:sz w:val="24"/>
          <w:szCs w:val="24"/>
          <w:lang w:eastAsia="es-CO"/>
        </w:rPr>
        <w:t>Modelos educativos flexibles.</w:t>
      </w:r>
      <w:r w:rsidRPr="0095225D">
        <w:rPr>
          <w:rFonts w:ascii="Arial" w:hAnsi="Arial" w:cs="Arial"/>
          <w:sz w:val="24"/>
          <w:szCs w:val="24"/>
          <w:lang w:eastAsia="es-CO"/>
        </w:rPr>
        <w:t xml:space="preserve"> Los modelos educativos flexibles son alternativas de oferta educativa que permiten atender a poblaciones diversas o en condiciones de vulnerabilidad, caracterizadas por contar con una propuesta conceptual de carácter pedagógico, metodológico y didáctico, coherente entre sí y que responde a las condiciones particulares y necesidades de la población a la que está dirigido; cuentan con procesos de gestión, administración, capacitación y seguimiento definidos, además de materiales didácticos propios y procesos de formación de tutores y directivos docentes para la prestación de un servicio educativo pertinente y de calidad.</w:t>
      </w:r>
    </w:p>
    <w:p w:rsidR="00C77228" w:rsidRDefault="00C77228"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 xml:space="preserve">Artículo 2.3.3.5.3.8.4. </w:t>
      </w:r>
      <w:r w:rsidRPr="00E574AC">
        <w:rPr>
          <w:rFonts w:ascii="Arial" w:hAnsi="Arial" w:cs="Arial"/>
          <w:b/>
          <w:i/>
          <w:sz w:val="24"/>
          <w:szCs w:val="24"/>
          <w:lang w:eastAsia="es-CO"/>
        </w:rPr>
        <w:t>Identificación de la</w:t>
      </w:r>
      <w:r w:rsidR="00231C6E">
        <w:rPr>
          <w:rFonts w:ascii="Arial" w:hAnsi="Arial" w:cs="Arial"/>
          <w:b/>
          <w:i/>
          <w:sz w:val="24"/>
          <w:szCs w:val="24"/>
          <w:lang w:eastAsia="es-CO"/>
        </w:rPr>
        <w:t xml:space="preserve">s personas jóvenes y adultas </w:t>
      </w:r>
      <w:r w:rsidRPr="00E574AC">
        <w:rPr>
          <w:rFonts w:ascii="Arial" w:hAnsi="Arial" w:cs="Arial"/>
          <w:b/>
          <w:i/>
          <w:sz w:val="24"/>
          <w:szCs w:val="24"/>
          <w:lang w:eastAsia="es-CO"/>
        </w:rPr>
        <w:t>a atender.</w:t>
      </w:r>
      <w:r w:rsidRPr="00E574AC">
        <w:rPr>
          <w:rFonts w:ascii="Arial" w:hAnsi="Arial" w:cs="Arial"/>
          <w:b/>
          <w:sz w:val="24"/>
          <w:szCs w:val="24"/>
          <w:lang w:eastAsia="es-CO"/>
        </w:rPr>
        <w:t xml:space="preserve"> </w:t>
      </w:r>
      <w:r w:rsidRPr="00E574AC">
        <w:rPr>
          <w:rFonts w:ascii="Arial" w:hAnsi="Arial" w:cs="Arial"/>
          <w:sz w:val="24"/>
          <w:szCs w:val="24"/>
          <w:lang w:eastAsia="es-CO"/>
        </w:rPr>
        <w:t xml:space="preserve">La entidad territorial certificada será la </w:t>
      </w:r>
      <w:r w:rsidR="0085322F" w:rsidRPr="00E574AC">
        <w:rPr>
          <w:rFonts w:ascii="Arial" w:hAnsi="Arial" w:cs="Arial"/>
          <w:sz w:val="24"/>
          <w:szCs w:val="24"/>
          <w:lang w:eastAsia="es-CO"/>
        </w:rPr>
        <w:t xml:space="preserve">única </w:t>
      </w:r>
      <w:r w:rsidRPr="00E574AC">
        <w:rPr>
          <w:rFonts w:ascii="Arial" w:hAnsi="Arial" w:cs="Arial"/>
          <w:sz w:val="24"/>
          <w:szCs w:val="24"/>
          <w:lang w:eastAsia="es-CO"/>
        </w:rPr>
        <w:t xml:space="preserve">responsable de identificar previamente </w:t>
      </w:r>
      <w:r w:rsidR="00231C6E">
        <w:rPr>
          <w:rFonts w:ascii="Arial" w:hAnsi="Arial" w:cs="Arial"/>
          <w:sz w:val="24"/>
          <w:szCs w:val="24"/>
          <w:lang w:eastAsia="es-CO"/>
        </w:rPr>
        <w:t xml:space="preserve">a las personas </w:t>
      </w:r>
      <w:r w:rsidRPr="00E574AC">
        <w:rPr>
          <w:rFonts w:ascii="Arial" w:hAnsi="Arial" w:cs="Arial"/>
          <w:sz w:val="24"/>
          <w:szCs w:val="24"/>
          <w:lang w:eastAsia="es-CO"/>
        </w:rPr>
        <w:t>que será</w:t>
      </w:r>
      <w:r w:rsidR="00231C6E">
        <w:rPr>
          <w:rFonts w:ascii="Arial" w:hAnsi="Arial" w:cs="Arial"/>
          <w:sz w:val="24"/>
          <w:szCs w:val="24"/>
          <w:lang w:eastAsia="es-CO"/>
        </w:rPr>
        <w:t>n</w:t>
      </w:r>
      <w:r w:rsidRPr="00E574AC">
        <w:rPr>
          <w:rFonts w:ascii="Arial" w:hAnsi="Arial" w:cs="Arial"/>
          <w:sz w:val="24"/>
          <w:szCs w:val="24"/>
          <w:lang w:eastAsia="es-CO"/>
        </w:rPr>
        <w:t xml:space="preserve"> atendida</w:t>
      </w:r>
      <w:r w:rsidR="00231C6E">
        <w:rPr>
          <w:rFonts w:ascii="Arial" w:hAnsi="Arial" w:cs="Arial"/>
          <w:sz w:val="24"/>
          <w:szCs w:val="24"/>
          <w:lang w:eastAsia="es-CO"/>
        </w:rPr>
        <w:t>s</w:t>
      </w:r>
      <w:r w:rsidRPr="00E574AC">
        <w:rPr>
          <w:rFonts w:ascii="Arial" w:hAnsi="Arial" w:cs="Arial"/>
          <w:sz w:val="24"/>
          <w:szCs w:val="24"/>
          <w:lang w:eastAsia="es-CO"/>
        </w:rPr>
        <w:t xml:space="preserve"> en desarrollo de los contratos</w:t>
      </w:r>
      <w:r w:rsidR="00231C6E">
        <w:rPr>
          <w:rFonts w:ascii="Arial" w:hAnsi="Arial" w:cs="Arial"/>
          <w:sz w:val="24"/>
          <w:szCs w:val="24"/>
          <w:lang w:eastAsia="es-CO"/>
        </w:rPr>
        <w:t xml:space="preserve"> de implementación del Modelo Educativo Flexible para la atención de las personas jóvenes y adultas en los ciclos dos (2) a seis (6), </w:t>
      </w:r>
      <w:r w:rsidRPr="00E574AC">
        <w:rPr>
          <w:rFonts w:ascii="Arial" w:hAnsi="Arial" w:cs="Arial"/>
          <w:sz w:val="24"/>
          <w:szCs w:val="24"/>
          <w:lang w:eastAsia="es-CO"/>
        </w:rPr>
        <w:t>de que trata la presente subsección.</w:t>
      </w:r>
    </w:p>
    <w:p w:rsidR="00791264" w:rsidRPr="00E574AC" w:rsidRDefault="00791264" w:rsidP="0095225D">
      <w:pPr>
        <w:ind w:left="708" w:hanging="708"/>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sz w:val="24"/>
          <w:szCs w:val="24"/>
          <w:lang w:eastAsia="es-CO"/>
        </w:rPr>
        <w:t>Como producto de dicha identificación, la entidad territorial certificada elaborará el listado de</w:t>
      </w:r>
      <w:r w:rsidR="00231C6E">
        <w:rPr>
          <w:rFonts w:ascii="Arial" w:hAnsi="Arial" w:cs="Arial"/>
          <w:sz w:val="24"/>
          <w:szCs w:val="24"/>
          <w:lang w:eastAsia="es-CO"/>
        </w:rPr>
        <w:t xml:space="preserve"> personas jóvenes y adultas </w:t>
      </w:r>
      <w:r w:rsidRPr="00E574AC">
        <w:rPr>
          <w:rFonts w:ascii="Arial" w:hAnsi="Arial" w:cs="Arial"/>
          <w:sz w:val="24"/>
          <w:szCs w:val="24"/>
          <w:lang w:eastAsia="es-CO"/>
        </w:rPr>
        <w:t xml:space="preserve">a atender en cada uno de los Ciclos Lectivos Especiales Integrados – CLEI </w:t>
      </w:r>
      <w:r w:rsidR="00C35A42" w:rsidRPr="00E574AC">
        <w:rPr>
          <w:rFonts w:ascii="Arial" w:hAnsi="Arial" w:cs="Arial"/>
          <w:sz w:val="24"/>
          <w:szCs w:val="24"/>
          <w:lang w:eastAsia="es-CO"/>
        </w:rPr>
        <w:t>2</w:t>
      </w:r>
      <w:r w:rsidRPr="00E574AC">
        <w:rPr>
          <w:rFonts w:ascii="Arial" w:hAnsi="Arial" w:cs="Arial"/>
          <w:sz w:val="24"/>
          <w:szCs w:val="24"/>
          <w:lang w:eastAsia="es-CO"/>
        </w:rPr>
        <w:t xml:space="preserve"> al 6, procurando la continuidad de la población atendida en Ciclo 1 y ampliando la cobertura para aquella que solicite la atención educativa a la entidad territorial certificada en educación y que esté en el rango etario establecido en el </w:t>
      </w:r>
      <w:r w:rsidR="003C180D" w:rsidRPr="00E574AC">
        <w:rPr>
          <w:rFonts w:ascii="Arial" w:hAnsi="Arial" w:cs="Arial"/>
          <w:sz w:val="24"/>
          <w:szCs w:val="24"/>
          <w:lang w:eastAsia="es-CO"/>
        </w:rPr>
        <w:t xml:space="preserve">artículo </w:t>
      </w:r>
      <w:r w:rsidRPr="00E574AC">
        <w:rPr>
          <w:rFonts w:ascii="Arial" w:hAnsi="Arial" w:cs="Arial"/>
          <w:sz w:val="24"/>
          <w:szCs w:val="24"/>
          <w:lang w:eastAsia="es-CO"/>
        </w:rPr>
        <w:t xml:space="preserve">2.3.3.5.3.4.2 y las demás condiciones </w:t>
      </w:r>
      <w:r w:rsidR="007811B2">
        <w:rPr>
          <w:rFonts w:ascii="Arial" w:hAnsi="Arial" w:cs="Arial"/>
          <w:sz w:val="24"/>
          <w:szCs w:val="24"/>
          <w:lang w:eastAsia="es-CO"/>
        </w:rPr>
        <w:t>del presente decreto</w:t>
      </w:r>
      <w:r w:rsidR="00A47B17" w:rsidRPr="00E574AC">
        <w:rPr>
          <w:rFonts w:ascii="Arial" w:hAnsi="Arial" w:cs="Arial"/>
          <w:sz w:val="24"/>
          <w:szCs w:val="24"/>
          <w:lang w:eastAsia="es-CO"/>
        </w:rPr>
        <w:t>.</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Parágrafo</w:t>
      </w:r>
      <w:r w:rsidRPr="00E574AC">
        <w:rPr>
          <w:rFonts w:ascii="Arial" w:hAnsi="Arial" w:cs="Arial"/>
          <w:sz w:val="24"/>
          <w:szCs w:val="24"/>
          <w:lang w:eastAsia="es-CO"/>
        </w:rPr>
        <w:t xml:space="preserve">. El listado de </w:t>
      </w:r>
      <w:r w:rsidR="00231C6E">
        <w:rPr>
          <w:rFonts w:ascii="Arial" w:hAnsi="Arial" w:cs="Arial"/>
          <w:sz w:val="24"/>
          <w:szCs w:val="24"/>
          <w:lang w:eastAsia="es-CO"/>
        </w:rPr>
        <w:t xml:space="preserve">personas jóvenes y adultas </w:t>
      </w:r>
      <w:r w:rsidRPr="00E574AC">
        <w:rPr>
          <w:rFonts w:ascii="Arial" w:hAnsi="Arial" w:cs="Arial"/>
          <w:sz w:val="24"/>
          <w:szCs w:val="24"/>
          <w:lang w:eastAsia="es-CO"/>
        </w:rPr>
        <w:t xml:space="preserve">atender en los ciclos </w:t>
      </w:r>
      <w:r w:rsidR="001927B2" w:rsidRPr="00E574AC">
        <w:rPr>
          <w:rFonts w:ascii="Arial" w:hAnsi="Arial" w:cs="Arial"/>
          <w:sz w:val="24"/>
          <w:szCs w:val="24"/>
          <w:lang w:eastAsia="es-CO"/>
        </w:rPr>
        <w:t xml:space="preserve">2 </w:t>
      </w:r>
      <w:r w:rsidRPr="00E574AC">
        <w:rPr>
          <w:rFonts w:ascii="Arial" w:hAnsi="Arial" w:cs="Arial"/>
          <w:sz w:val="24"/>
          <w:szCs w:val="24"/>
          <w:lang w:eastAsia="es-CO"/>
        </w:rPr>
        <w:t xml:space="preserve">al 6 no podrá contener estudiantes que dentro de los dos años inmediatamente anteriores hayan estado registrados en la educación regular, en alguno de los niveles de educación básica y media; en caso que la entidad territorial los incluya, estos no </w:t>
      </w:r>
      <w:r w:rsidR="00973AE5">
        <w:rPr>
          <w:rFonts w:ascii="Arial" w:hAnsi="Arial" w:cs="Arial"/>
          <w:sz w:val="24"/>
          <w:szCs w:val="24"/>
          <w:lang w:eastAsia="es-CO"/>
        </w:rPr>
        <w:t>serán reconocidos en el proceso de distribución de recursos</w:t>
      </w:r>
      <w:r w:rsidRPr="00E574AC">
        <w:rPr>
          <w:rFonts w:ascii="Arial" w:hAnsi="Arial" w:cs="Arial"/>
          <w:sz w:val="24"/>
          <w:szCs w:val="24"/>
          <w:lang w:eastAsia="es-CO"/>
        </w:rPr>
        <w:t>, al igual que los estudiantes que teniendo la edad para asistir a los niveles de educación regular, sean matriculados en los ciclos de adultos.</w:t>
      </w:r>
    </w:p>
    <w:p w:rsidR="00791264" w:rsidRPr="00E574AC" w:rsidRDefault="00791264" w:rsidP="00E574AC">
      <w:pPr>
        <w:jc w:val="both"/>
        <w:rPr>
          <w:rFonts w:ascii="Arial" w:hAnsi="Arial" w:cs="Arial"/>
          <w:b/>
          <w:sz w:val="24"/>
          <w:szCs w:val="24"/>
          <w:lang w:eastAsia="es-CO"/>
        </w:rPr>
      </w:pPr>
    </w:p>
    <w:p w:rsidR="00003A9A"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w:t>
      </w:r>
      <w:r w:rsidRPr="00E574AC">
        <w:rPr>
          <w:rFonts w:ascii="Arial" w:hAnsi="Arial" w:cs="Arial"/>
          <w:b/>
          <w:i/>
          <w:sz w:val="24"/>
          <w:szCs w:val="24"/>
          <w:lang w:eastAsia="es-CO"/>
        </w:rPr>
        <w:t xml:space="preserve"> </w:t>
      </w:r>
      <w:r w:rsidRPr="00E574AC">
        <w:rPr>
          <w:rFonts w:ascii="Arial" w:hAnsi="Arial" w:cs="Arial"/>
          <w:b/>
          <w:sz w:val="24"/>
          <w:szCs w:val="24"/>
          <w:lang w:eastAsia="es-CO"/>
        </w:rPr>
        <w:t>2.3.3.5.3.8.5. Prestación del servicio educativo con capacidad oficial.</w:t>
      </w:r>
      <w:r w:rsidR="00003A9A">
        <w:rPr>
          <w:rFonts w:ascii="Arial" w:hAnsi="Arial" w:cs="Arial"/>
          <w:b/>
          <w:sz w:val="24"/>
          <w:szCs w:val="24"/>
          <w:lang w:eastAsia="es-CO"/>
        </w:rPr>
        <w:t xml:space="preserve"> </w:t>
      </w:r>
      <w:r w:rsidR="00003A9A">
        <w:rPr>
          <w:rFonts w:ascii="Arial" w:hAnsi="Arial" w:cs="Arial"/>
          <w:sz w:val="24"/>
          <w:szCs w:val="24"/>
          <w:lang w:eastAsia="es-CO"/>
        </w:rPr>
        <w:t>El acudir a la contratación de implementación de</w:t>
      </w:r>
      <w:r w:rsidR="00003A9A" w:rsidRPr="002D4544">
        <w:rPr>
          <w:rFonts w:ascii="Arial" w:hAnsi="Arial" w:cs="Arial"/>
          <w:sz w:val="24"/>
          <w:szCs w:val="24"/>
          <w:lang w:eastAsia="es-CO"/>
        </w:rPr>
        <w:t xml:space="preserve"> Modelo</w:t>
      </w:r>
      <w:r w:rsidR="00003A9A">
        <w:rPr>
          <w:rFonts w:ascii="Arial" w:hAnsi="Arial" w:cs="Arial"/>
          <w:sz w:val="24"/>
          <w:szCs w:val="24"/>
          <w:lang w:eastAsia="es-CO"/>
        </w:rPr>
        <w:t>s</w:t>
      </w:r>
      <w:r w:rsidR="00003A9A" w:rsidRPr="002D4544">
        <w:rPr>
          <w:rFonts w:ascii="Arial" w:hAnsi="Arial" w:cs="Arial"/>
          <w:sz w:val="24"/>
          <w:szCs w:val="24"/>
          <w:lang w:eastAsia="es-CO"/>
        </w:rPr>
        <w:t xml:space="preserve"> Educativo</w:t>
      </w:r>
      <w:r w:rsidR="00003A9A">
        <w:rPr>
          <w:rFonts w:ascii="Arial" w:hAnsi="Arial" w:cs="Arial"/>
          <w:sz w:val="24"/>
          <w:szCs w:val="24"/>
          <w:lang w:eastAsia="es-CO"/>
        </w:rPr>
        <w:t>s</w:t>
      </w:r>
      <w:r w:rsidR="00003A9A" w:rsidRPr="002D4544">
        <w:rPr>
          <w:rFonts w:ascii="Arial" w:hAnsi="Arial" w:cs="Arial"/>
          <w:sz w:val="24"/>
          <w:szCs w:val="24"/>
          <w:lang w:eastAsia="es-CO"/>
        </w:rPr>
        <w:t xml:space="preserve"> Flexible</w:t>
      </w:r>
      <w:r w:rsidR="00003A9A">
        <w:rPr>
          <w:rFonts w:ascii="Arial" w:hAnsi="Arial" w:cs="Arial"/>
          <w:sz w:val="24"/>
          <w:szCs w:val="24"/>
          <w:lang w:eastAsia="es-CO"/>
        </w:rPr>
        <w:t>s</w:t>
      </w:r>
      <w:r w:rsidR="00003A9A" w:rsidRPr="00F35551">
        <w:rPr>
          <w:rFonts w:ascii="Arial" w:hAnsi="Arial" w:cs="Arial"/>
          <w:sz w:val="24"/>
          <w:szCs w:val="24"/>
          <w:lang w:eastAsia="es-CO"/>
        </w:rPr>
        <w:t xml:space="preserve"> para la atención de</w:t>
      </w:r>
      <w:r w:rsidR="00003A9A">
        <w:rPr>
          <w:rFonts w:ascii="Arial" w:hAnsi="Arial" w:cs="Arial"/>
          <w:sz w:val="24"/>
          <w:szCs w:val="24"/>
          <w:lang w:eastAsia="es-CO"/>
        </w:rPr>
        <w:t xml:space="preserve"> las personas jóvenes y adultas </w:t>
      </w:r>
      <w:r w:rsidR="00003A9A" w:rsidRPr="00F35551">
        <w:rPr>
          <w:rFonts w:ascii="Arial" w:hAnsi="Arial" w:cs="Arial"/>
          <w:sz w:val="24"/>
          <w:szCs w:val="24"/>
          <w:lang w:eastAsia="es-CO"/>
        </w:rPr>
        <w:t>en los ciclos dos (2) a seis (6)</w:t>
      </w:r>
      <w:r w:rsidR="00003A9A">
        <w:rPr>
          <w:rFonts w:ascii="Arial" w:hAnsi="Arial" w:cs="Arial"/>
          <w:sz w:val="24"/>
          <w:szCs w:val="24"/>
          <w:lang w:eastAsia="es-CO"/>
        </w:rPr>
        <w:t xml:space="preserve"> será posible únicamente cuando la entidad territorial demuestre la existencia de condiciones de insuficiencia en la capacidad oficial.</w:t>
      </w:r>
    </w:p>
    <w:p w:rsidR="00003A9A" w:rsidRDefault="00003A9A" w:rsidP="00E574AC">
      <w:pPr>
        <w:jc w:val="both"/>
        <w:rPr>
          <w:rFonts w:ascii="Arial" w:hAnsi="Arial" w:cs="Arial"/>
          <w:sz w:val="24"/>
          <w:szCs w:val="24"/>
          <w:lang w:eastAsia="es-CO"/>
        </w:rPr>
      </w:pPr>
    </w:p>
    <w:p w:rsidR="00003A9A" w:rsidRDefault="00003A9A" w:rsidP="00E574AC">
      <w:pPr>
        <w:jc w:val="both"/>
        <w:rPr>
          <w:rFonts w:ascii="Arial" w:hAnsi="Arial" w:cs="Arial"/>
          <w:sz w:val="24"/>
          <w:szCs w:val="24"/>
          <w:lang w:eastAsia="es-CO"/>
        </w:rPr>
      </w:pPr>
      <w:r>
        <w:rPr>
          <w:rFonts w:ascii="Arial" w:hAnsi="Arial" w:cs="Arial"/>
          <w:sz w:val="24"/>
          <w:szCs w:val="24"/>
          <w:lang w:eastAsia="es-CO"/>
        </w:rPr>
        <w:t xml:space="preserve">Para establecer la existencia de insuficiencia en la capacidad oficial </w:t>
      </w:r>
      <w:r w:rsidRPr="0095225D">
        <w:rPr>
          <w:rFonts w:ascii="Arial" w:hAnsi="Arial" w:cs="Arial"/>
          <w:sz w:val="24"/>
          <w:szCs w:val="24"/>
          <w:lang w:eastAsia="es-CO"/>
        </w:rPr>
        <w:t>l</w:t>
      </w:r>
      <w:r w:rsidR="00791264" w:rsidRPr="00E574AC">
        <w:rPr>
          <w:rFonts w:ascii="Arial" w:hAnsi="Arial" w:cs="Arial"/>
          <w:sz w:val="24"/>
          <w:szCs w:val="24"/>
          <w:lang w:eastAsia="es-CO"/>
        </w:rPr>
        <w:t xml:space="preserve">a entidad territorial certificada en educación </w:t>
      </w:r>
      <w:r>
        <w:rPr>
          <w:rFonts w:ascii="Arial" w:hAnsi="Arial" w:cs="Arial"/>
          <w:sz w:val="24"/>
          <w:szCs w:val="24"/>
          <w:lang w:eastAsia="es-CO"/>
        </w:rPr>
        <w:t xml:space="preserve">deberá </w:t>
      </w:r>
      <w:r w:rsidR="00791264" w:rsidRPr="00E574AC">
        <w:rPr>
          <w:rFonts w:ascii="Arial" w:hAnsi="Arial" w:cs="Arial"/>
          <w:sz w:val="24"/>
          <w:szCs w:val="24"/>
          <w:lang w:eastAsia="es-CO"/>
        </w:rPr>
        <w:t xml:space="preserve">surtir el proceso de oferta de horas extras para la prestación del servicio educativo </w:t>
      </w:r>
      <w:r>
        <w:rPr>
          <w:rFonts w:ascii="Arial" w:hAnsi="Arial" w:cs="Arial"/>
          <w:sz w:val="24"/>
          <w:szCs w:val="24"/>
          <w:lang w:eastAsia="es-CO"/>
        </w:rPr>
        <w:t>a las personas jóvenes y adultas</w:t>
      </w:r>
      <w:r w:rsidR="00791264" w:rsidRPr="00E574AC">
        <w:rPr>
          <w:rFonts w:ascii="Arial" w:hAnsi="Arial" w:cs="Arial"/>
          <w:sz w:val="24"/>
          <w:szCs w:val="24"/>
          <w:lang w:eastAsia="es-CO"/>
        </w:rPr>
        <w:t>, a los docentes oficiales vinculados a los establecimientos educativos oficiales</w:t>
      </w:r>
      <w:r>
        <w:rPr>
          <w:rFonts w:ascii="Arial" w:hAnsi="Arial" w:cs="Arial"/>
          <w:sz w:val="24"/>
          <w:szCs w:val="24"/>
          <w:lang w:eastAsia="es-CO"/>
        </w:rPr>
        <w:t>.</w:t>
      </w:r>
    </w:p>
    <w:p w:rsidR="00003A9A" w:rsidRDefault="00003A9A" w:rsidP="00E574AC">
      <w:pPr>
        <w:jc w:val="both"/>
        <w:rPr>
          <w:rFonts w:ascii="Arial" w:hAnsi="Arial" w:cs="Arial"/>
          <w:sz w:val="24"/>
          <w:szCs w:val="24"/>
          <w:lang w:eastAsia="es-CO"/>
        </w:rPr>
      </w:pPr>
    </w:p>
    <w:p w:rsidR="00791264" w:rsidRPr="00E574AC" w:rsidRDefault="00003A9A" w:rsidP="00E574AC">
      <w:pPr>
        <w:jc w:val="both"/>
        <w:rPr>
          <w:rFonts w:ascii="Arial" w:hAnsi="Arial" w:cs="Arial"/>
          <w:sz w:val="24"/>
          <w:szCs w:val="24"/>
          <w:lang w:eastAsia="es-CO"/>
        </w:rPr>
      </w:pPr>
      <w:r>
        <w:rPr>
          <w:rFonts w:ascii="Arial" w:hAnsi="Arial" w:cs="Arial"/>
          <w:sz w:val="24"/>
          <w:szCs w:val="24"/>
          <w:lang w:eastAsia="es-CO"/>
        </w:rPr>
        <w:t xml:space="preserve">La entidad territorial certificada en educación publicará en las </w:t>
      </w:r>
      <w:r w:rsidR="00791264" w:rsidRPr="00E574AC">
        <w:rPr>
          <w:rFonts w:ascii="Arial" w:hAnsi="Arial" w:cs="Arial"/>
          <w:sz w:val="24"/>
          <w:szCs w:val="24"/>
          <w:lang w:eastAsia="es-CO"/>
        </w:rPr>
        <w:t xml:space="preserve">instituciones y centros educativos </w:t>
      </w:r>
      <w:r>
        <w:rPr>
          <w:rFonts w:ascii="Arial" w:hAnsi="Arial" w:cs="Arial"/>
          <w:sz w:val="24"/>
          <w:szCs w:val="24"/>
          <w:lang w:eastAsia="es-CO"/>
        </w:rPr>
        <w:t>del territorio de su jurisdicción la oferta de horas extras para la atención educativa de personas jóvenes y adultas, estableciendo las condiciones de dicha oferta, el plazo y medios de postulación, así como la forma en que se informarán los resultados del proceso</w:t>
      </w:r>
      <w:r w:rsidR="00791264" w:rsidRPr="00E574AC">
        <w:rPr>
          <w:rFonts w:ascii="Arial" w:hAnsi="Arial" w:cs="Arial"/>
          <w:sz w:val="24"/>
          <w:szCs w:val="24"/>
          <w:lang w:eastAsia="es-CO"/>
        </w:rPr>
        <w:t>.</w:t>
      </w:r>
    </w:p>
    <w:p w:rsidR="00791264" w:rsidRPr="00E574AC" w:rsidRDefault="00791264" w:rsidP="00E574AC">
      <w:pPr>
        <w:jc w:val="both"/>
        <w:rPr>
          <w:rFonts w:ascii="Arial" w:hAnsi="Arial" w:cs="Arial"/>
          <w:sz w:val="24"/>
          <w:szCs w:val="24"/>
          <w:lang w:eastAsia="es-CO"/>
        </w:rPr>
      </w:pPr>
    </w:p>
    <w:p w:rsidR="00791264" w:rsidRDefault="00791264" w:rsidP="00E574AC">
      <w:pPr>
        <w:jc w:val="both"/>
        <w:rPr>
          <w:rFonts w:ascii="Arial" w:hAnsi="Arial" w:cs="Arial"/>
          <w:sz w:val="24"/>
          <w:szCs w:val="24"/>
          <w:lang w:eastAsia="es-CO"/>
        </w:rPr>
      </w:pPr>
      <w:r w:rsidRPr="00E574AC">
        <w:rPr>
          <w:rFonts w:ascii="Arial" w:hAnsi="Arial" w:cs="Arial"/>
          <w:sz w:val="24"/>
          <w:szCs w:val="24"/>
          <w:lang w:eastAsia="es-CO"/>
        </w:rPr>
        <w:t xml:space="preserve">Solamente en el caso en que no haya postulación de docentes oficiales o </w:t>
      </w:r>
      <w:r w:rsidR="00231C6E">
        <w:rPr>
          <w:rFonts w:ascii="Arial" w:hAnsi="Arial" w:cs="Arial"/>
          <w:sz w:val="24"/>
          <w:szCs w:val="24"/>
          <w:lang w:eastAsia="es-CO"/>
        </w:rPr>
        <w:t>dichas postulaciones</w:t>
      </w:r>
      <w:r w:rsidR="00231C6E" w:rsidRPr="00E574AC">
        <w:rPr>
          <w:rFonts w:ascii="Arial" w:hAnsi="Arial" w:cs="Arial"/>
          <w:sz w:val="24"/>
          <w:szCs w:val="24"/>
          <w:lang w:eastAsia="es-CO"/>
        </w:rPr>
        <w:t xml:space="preserve"> </w:t>
      </w:r>
      <w:r w:rsidRPr="00E574AC">
        <w:rPr>
          <w:rFonts w:ascii="Arial" w:hAnsi="Arial" w:cs="Arial"/>
          <w:sz w:val="24"/>
          <w:szCs w:val="24"/>
          <w:lang w:eastAsia="es-CO"/>
        </w:rPr>
        <w:t>sean insuficientes para la atención de la</w:t>
      </w:r>
      <w:r w:rsidR="00231C6E">
        <w:rPr>
          <w:rFonts w:ascii="Arial" w:hAnsi="Arial" w:cs="Arial"/>
          <w:sz w:val="24"/>
          <w:szCs w:val="24"/>
          <w:lang w:eastAsia="es-CO"/>
        </w:rPr>
        <w:t xml:space="preserve">s personas jóvenes y adultas </w:t>
      </w:r>
      <w:r w:rsidRPr="00E574AC">
        <w:rPr>
          <w:rFonts w:ascii="Arial" w:hAnsi="Arial" w:cs="Arial"/>
          <w:sz w:val="24"/>
          <w:szCs w:val="24"/>
          <w:lang w:eastAsia="es-CO"/>
        </w:rPr>
        <w:t>que requiere</w:t>
      </w:r>
      <w:r w:rsidR="00231C6E">
        <w:rPr>
          <w:rFonts w:ascii="Arial" w:hAnsi="Arial" w:cs="Arial"/>
          <w:sz w:val="24"/>
          <w:szCs w:val="24"/>
          <w:lang w:eastAsia="es-CO"/>
        </w:rPr>
        <w:t>n</w:t>
      </w:r>
      <w:r w:rsidRPr="00E574AC">
        <w:rPr>
          <w:rFonts w:ascii="Arial" w:hAnsi="Arial" w:cs="Arial"/>
          <w:sz w:val="24"/>
          <w:szCs w:val="24"/>
          <w:lang w:eastAsia="es-CO"/>
        </w:rPr>
        <w:t xml:space="preserve"> el servicio, podrá acudirse a la contratación para la prestación del servicio educativo mediante implementación de Modelos Educativos Flexibles para la </w:t>
      </w:r>
      <w:r w:rsidR="00B92E6E" w:rsidRPr="00E574AC">
        <w:rPr>
          <w:rFonts w:ascii="Arial" w:hAnsi="Arial" w:cs="Arial"/>
          <w:sz w:val="24"/>
          <w:szCs w:val="24"/>
          <w:lang w:eastAsia="es-CO"/>
        </w:rPr>
        <w:t>atención de la población adulta y joven adulta</w:t>
      </w:r>
      <w:r w:rsidRPr="00E574AC">
        <w:rPr>
          <w:rFonts w:ascii="Arial" w:hAnsi="Arial" w:cs="Arial"/>
          <w:sz w:val="24"/>
          <w:szCs w:val="24"/>
          <w:lang w:eastAsia="es-CO"/>
        </w:rPr>
        <w:t xml:space="preserve"> ciclos dos (2) a seis (6).</w:t>
      </w:r>
    </w:p>
    <w:p w:rsidR="00231C6E" w:rsidRDefault="00231C6E" w:rsidP="00E574AC">
      <w:pPr>
        <w:jc w:val="both"/>
        <w:rPr>
          <w:rFonts w:ascii="Arial" w:hAnsi="Arial" w:cs="Arial"/>
          <w:b/>
          <w:sz w:val="24"/>
          <w:szCs w:val="24"/>
          <w:lang w:eastAsia="es-CO"/>
        </w:rPr>
      </w:pPr>
    </w:p>
    <w:p w:rsidR="00430650" w:rsidRDefault="00003A9A" w:rsidP="00003A9A">
      <w:pPr>
        <w:jc w:val="both"/>
        <w:rPr>
          <w:rFonts w:ascii="Arial" w:hAnsi="Arial" w:cs="Arial"/>
          <w:sz w:val="24"/>
          <w:szCs w:val="24"/>
          <w:lang w:eastAsia="es-CO"/>
        </w:rPr>
      </w:pPr>
      <w:r w:rsidRPr="007A4B86">
        <w:rPr>
          <w:rFonts w:ascii="Arial" w:hAnsi="Arial" w:cs="Arial"/>
          <w:b/>
          <w:sz w:val="24"/>
          <w:szCs w:val="24"/>
          <w:lang w:eastAsia="es-CO"/>
        </w:rPr>
        <w:t xml:space="preserve">Artículo 2.3.3.5.3.8.6. </w:t>
      </w:r>
      <w:r w:rsidRPr="007A4B86">
        <w:rPr>
          <w:rFonts w:ascii="Arial" w:hAnsi="Arial" w:cs="Arial"/>
          <w:b/>
          <w:i/>
          <w:sz w:val="24"/>
          <w:szCs w:val="24"/>
          <w:lang w:eastAsia="es-CO"/>
        </w:rPr>
        <w:t xml:space="preserve">Estudio técnico de insuficiencia para la prestación del servicio educativo para personas jóvenes y adultas. </w:t>
      </w:r>
      <w:r w:rsidRPr="007A4B86">
        <w:rPr>
          <w:rFonts w:ascii="Arial" w:hAnsi="Arial" w:cs="Arial"/>
          <w:sz w:val="24"/>
          <w:szCs w:val="24"/>
          <w:lang w:eastAsia="es-CO"/>
        </w:rPr>
        <w:t xml:space="preserve">Una vez realizada la actuación relacionada en el artículo anterior, las entidades territoriales certificadas </w:t>
      </w:r>
      <w:r>
        <w:rPr>
          <w:rFonts w:ascii="Arial" w:hAnsi="Arial" w:cs="Arial"/>
          <w:sz w:val="24"/>
          <w:szCs w:val="24"/>
          <w:lang w:eastAsia="es-CO"/>
        </w:rPr>
        <w:t xml:space="preserve">elaboraran </w:t>
      </w:r>
      <w:r w:rsidRPr="007A4B86">
        <w:rPr>
          <w:rFonts w:ascii="Arial" w:hAnsi="Arial" w:cs="Arial"/>
          <w:sz w:val="24"/>
          <w:szCs w:val="24"/>
          <w:lang w:eastAsia="es-CO"/>
        </w:rPr>
        <w:t xml:space="preserve">un estudio técnico en el cual </w:t>
      </w:r>
      <w:r>
        <w:rPr>
          <w:rFonts w:ascii="Arial" w:hAnsi="Arial" w:cs="Arial"/>
          <w:sz w:val="24"/>
          <w:szCs w:val="24"/>
          <w:lang w:eastAsia="es-CO"/>
        </w:rPr>
        <w:t xml:space="preserve">se evidencie la insuficiencia en la capacidad oficial para la atención de personas jóvenes y adultas </w:t>
      </w:r>
      <w:r w:rsidRPr="007A4B86">
        <w:rPr>
          <w:rFonts w:ascii="Arial" w:hAnsi="Arial" w:cs="Arial"/>
          <w:sz w:val="24"/>
          <w:szCs w:val="24"/>
          <w:lang w:eastAsia="es-CO"/>
        </w:rPr>
        <w:t>que está</w:t>
      </w:r>
      <w:r>
        <w:rPr>
          <w:rFonts w:ascii="Arial" w:hAnsi="Arial" w:cs="Arial"/>
          <w:sz w:val="24"/>
          <w:szCs w:val="24"/>
          <w:lang w:eastAsia="es-CO"/>
        </w:rPr>
        <w:t>n</w:t>
      </w:r>
      <w:r w:rsidRPr="007A4B86">
        <w:rPr>
          <w:rFonts w:ascii="Arial" w:hAnsi="Arial" w:cs="Arial"/>
          <w:sz w:val="24"/>
          <w:szCs w:val="24"/>
          <w:lang w:eastAsia="es-CO"/>
        </w:rPr>
        <w:t xml:space="preserve"> requiriendo el servicio educativo. Este documento será un anexo al Estudio de Insuficiencia y Limitaciones establecido en el Capítulo 3 del Título 1 de la parte 3 del libro 2 de este decreto y deberá contener</w:t>
      </w:r>
      <w:r w:rsidR="00430650">
        <w:rPr>
          <w:rFonts w:ascii="Arial" w:hAnsi="Arial" w:cs="Arial"/>
          <w:sz w:val="24"/>
          <w:szCs w:val="24"/>
          <w:lang w:eastAsia="es-CO"/>
        </w:rPr>
        <w:t>:</w:t>
      </w:r>
    </w:p>
    <w:p w:rsidR="00430650" w:rsidRDefault="00430650" w:rsidP="00003A9A">
      <w:pPr>
        <w:jc w:val="both"/>
        <w:rPr>
          <w:rFonts w:ascii="Arial" w:hAnsi="Arial" w:cs="Arial"/>
          <w:sz w:val="24"/>
          <w:szCs w:val="24"/>
          <w:lang w:eastAsia="es-CO"/>
        </w:rPr>
      </w:pPr>
    </w:p>
    <w:p w:rsidR="00430650" w:rsidRDefault="00430650" w:rsidP="00430650">
      <w:pPr>
        <w:pStyle w:val="Prrafodelista"/>
        <w:numPr>
          <w:ilvl w:val="0"/>
          <w:numId w:val="17"/>
        </w:numPr>
        <w:jc w:val="both"/>
        <w:rPr>
          <w:rFonts w:ascii="Arial" w:hAnsi="Arial" w:cs="Arial"/>
          <w:sz w:val="24"/>
          <w:szCs w:val="24"/>
          <w:lang w:eastAsia="es-CO"/>
        </w:rPr>
      </w:pPr>
      <w:r>
        <w:rPr>
          <w:rFonts w:ascii="Arial" w:hAnsi="Arial" w:cs="Arial"/>
          <w:sz w:val="24"/>
          <w:szCs w:val="24"/>
          <w:lang w:eastAsia="es-CO"/>
        </w:rPr>
        <w:t>L</w:t>
      </w:r>
      <w:r w:rsidRPr="00F35551">
        <w:rPr>
          <w:rFonts w:ascii="Arial" w:hAnsi="Arial" w:cs="Arial"/>
          <w:sz w:val="24"/>
          <w:szCs w:val="24"/>
          <w:lang w:eastAsia="es-CO"/>
        </w:rPr>
        <w:t xml:space="preserve">as razones </w:t>
      </w:r>
      <w:r>
        <w:rPr>
          <w:rFonts w:ascii="Arial" w:hAnsi="Arial" w:cs="Arial"/>
          <w:sz w:val="24"/>
          <w:szCs w:val="24"/>
          <w:lang w:eastAsia="es-CO"/>
        </w:rPr>
        <w:t xml:space="preserve">técnicas </w:t>
      </w:r>
      <w:r w:rsidRPr="00F35551">
        <w:rPr>
          <w:rFonts w:ascii="Arial" w:hAnsi="Arial" w:cs="Arial"/>
          <w:sz w:val="24"/>
          <w:szCs w:val="24"/>
          <w:lang w:eastAsia="es-CO"/>
        </w:rPr>
        <w:t xml:space="preserve">por las cuales no es posible la atención con capacidad oficial </w:t>
      </w:r>
      <w:r>
        <w:rPr>
          <w:rFonts w:ascii="Arial" w:hAnsi="Arial" w:cs="Arial"/>
          <w:sz w:val="24"/>
          <w:szCs w:val="24"/>
          <w:lang w:eastAsia="es-CO"/>
        </w:rPr>
        <w:t>a</w:t>
      </w:r>
      <w:r w:rsidRPr="00F35551">
        <w:rPr>
          <w:rFonts w:ascii="Arial" w:hAnsi="Arial" w:cs="Arial"/>
          <w:sz w:val="24"/>
          <w:szCs w:val="24"/>
          <w:lang w:eastAsia="es-CO"/>
        </w:rPr>
        <w:t xml:space="preserve"> </w:t>
      </w:r>
      <w:r>
        <w:rPr>
          <w:rFonts w:ascii="Arial" w:hAnsi="Arial" w:cs="Arial"/>
          <w:sz w:val="24"/>
          <w:szCs w:val="24"/>
          <w:lang w:eastAsia="es-CO"/>
        </w:rPr>
        <w:t xml:space="preserve">las personas jóvenes y adultas que han requerido el servicio educativo oficial. </w:t>
      </w:r>
    </w:p>
    <w:p w:rsidR="00430650" w:rsidRDefault="00430650" w:rsidP="00430650">
      <w:pPr>
        <w:pStyle w:val="Prrafodelista"/>
        <w:numPr>
          <w:ilvl w:val="0"/>
          <w:numId w:val="17"/>
        </w:numPr>
        <w:jc w:val="both"/>
        <w:rPr>
          <w:rFonts w:ascii="Arial" w:hAnsi="Arial" w:cs="Arial"/>
          <w:sz w:val="24"/>
          <w:szCs w:val="24"/>
          <w:lang w:eastAsia="es-CO"/>
        </w:rPr>
      </w:pPr>
      <w:r>
        <w:rPr>
          <w:rFonts w:ascii="Arial" w:hAnsi="Arial" w:cs="Arial"/>
          <w:sz w:val="24"/>
          <w:szCs w:val="24"/>
          <w:lang w:eastAsia="es-CO"/>
        </w:rPr>
        <w:t xml:space="preserve">Listado de </w:t>
      </w:r>
      <w:r w:rsidR="00003A9A" w:rsidRPr="007A4B86">
        <w:rPr>
          <w:rFonts w:ascii="Arial" w:hAnsi="Arial" w:cs="Arial"/>
          <w:sz w:val="24"/>
          <w:szCs w:val="24"/>
          <w:lang w:eastAsia="es-CO"/>
        </w:rPr>
        <w:t xml:space="preserve">la población que requiere el servicio educativo para </w:t>
      </w:r>
      <w:r>
        <w:rPr>
          <w:rFonts w:ascii="Arial" w:hAnsi="Arial" w:cs="Arial"/>
          <w:sz w:val="24"/>
          <w:szCs w:val="24"/>
          <w:lang w:eastAsia="es-CO"/>
        </w:rPr>
        <w:t xml:space="preserve">personas jóvenes y adultas </w:t>
      </w:r>
    </w:p>
    <w:p w:rsidR="00430650" w:rsidRDefault="00430650" w:rsidP="00430650">
      <w:pPr>
        <w:pStyle w:val="Prrafodelista"/>
        <w:numPr>
          <w:ilvl w:val="0"/>
          <w:numId w:val="17"/>
        </w:numPr>
        <w:jc w:val="both"/>
        <w:rPr>
          <w:rFonts w:ascii="Arial" w:hAnsi="Arial" w:cs="Arial"/>
          <w:sz w:val="24"/>
          <w:szCs w:val="24"/>
          <w:lang w:eastAsia="es-CO"/>
        </w:rPr>
      </w:pPr>
      <w:r>
        <w:rPr>
          <w:rFonts w:ascii="Arial" w:hAnsi="Arial" w:cs="Arial"/>
          <w:sz w:val="24"/>
          <w:szCs w:val="24"/>
          <w:lang w:eastAsia="es-CO"/>
        </w:rPr>
        <w:t>L</w:t>
      </w:r>
      <w:r w:rsidR="00C77228" w:rsidRPr="007A4B86">
        <w:rPr>
          <w:rFonts w:ascii="Arial" w:hAnsi="Arial" w:cs="Arial"/>
          <w:sz w:val="24"/>
          <w:szCs w:val="24"/>
          <w:lang w:eastAsia="es-CO"/>
        </w:rPr>
        <w:t xml:space="preserve">os establecimientos educativos oficiales en los que se prestará el servicio y, </w:t>
      </w:r>
    </w:p>
    <w:p w:rsidR="00003A9A" w:rsidRDefault="00430650" w:rsidP="00430650">
      <w:pPr>
        <w:pStyle w:val="Prrafodelista"/>
        <w:numPr>
          <w:ilvl w:val="0"/>
          <w:numId w:val="17"/>
        </w:numPr>
        <w:jc w:val="both"/>
        <w:rPr>
          <w:rFonts w:ascii="Arial" w:hAnsi="Arial" w:cs="Arial"/>
          <w:sz w:val="24"/>
          <w:szCs w:val="24"/>
          <w:lang w:eastAsia="es-CO"/>
        </w:rPr>
      </w:pPr>
      <w:r>
        <w:rPr>
          <w:rFonts w:ascii="Arial" w:hAnsi="Arial" w:cs="Arial"/>
          <w:sz w:val="24"/>
          <w:szCs w:val="24"/>
          <w:lang w:eastAsia="es-CO"/>
        </w:rPr>
        <w:t>L</w:t>
      </w:r>
      <w:r w:rsidR="00C77228" w:rsidRPr="007A4B86">
        <w:rPr>
          <w:rFonts w:ascii="Arial" w:hAnsi="Arial" w:cs="Arial"/>
          <w:sz w:val="24"/>
          <w:szCs w:val="24"/>
          <w:lang w:eastAsia="es-CO"/>
        </w:rPr>
        <w:t xml:space="preserve">as características y pertinencia del modelo educativo requerido por la entidad territorial. </w:t>
      </w:r>
    </w:p>
    <w:p w:rsidR="00231C6E" w:rsidRPr="007A4B86" w:rsidRDefault="00231C6E" w:rsidP="00E574AC">
      <w:pPr>
        <w:jc w:val="both"/>
        <w:rPr>
          <w:rFonts w:ascii="Arial" w:hAnsi="Arial" w:cs="Arial"/>
          <w:sz w:val="24"/>
          <w:szCs w:val="24"/>
          <w:lang w:eastAsia="es-CO"/>
        </w:rPr>
      </w:pPr>
    </w:p>
    <w:p w:rsidR="00C77228" w:rsidRPr="00E574AC" w:rsidRDefault="00C77228" w:rsidP="00C77228">
      <w:pPr>
        <w:jc w:val="both"/>
        <w:rPr>
          <w:rFonts w:ascii="Arial" w:hAnsi="Arial" w:cs="Arial"/>
          <w:sz w:val="24"/>
          <w:szCs w:val="24"/>
          <w:lang w:eastAsia="es-CO"/>
        </w:rPr>
      </w:pPr>
      <w:r w:rsidRPr="00E574AC">
        <w:rPr>
          <w:rFonts w:ascii="Arial" w:hAnsi="Arial" w:cs="Arial"/>
          <w:b/>
          <w:sz w:val="24"/>
          <w:szCs w:val="24"/>
          <w:lang w:eastAsia="es-CO"/>
        </w:rPr>
        <w:t>Artículo 2.3.3.5.3.8.</w:t>
      </w:r>
      <w:r>
        <w:rPr>
          <w:rFonts w:ascii="Arial" w:hAnsi="Arial" w:cs="Arial"/>
          <w:b/>
          <w:sz w:val="24"/>
          <w:szCs w:val="24"/>
          <w:lang w:eastAsia="es-CO"/>
        </w:rPr>
        <w:t>7</w:t>
      </w:r>
      <w:r w:rsidRPr="00E574AC">
        <w:rPr>
          <w:rFonts w:ascii="Arial" w:hAnsi="Arial" w:cs="Arial"/>
          <w:b/>
          <w:sz w:val="24"/>
          <w:szCs w:val="24"/>
          <w:lang w:eastAsia="es-CO"/>
        </w:rPr>
        <w:t xml:space="preserve">. </w:t>
      </w:r>
      <w:r w:rsidRPr="00E574AC">
        <w:rPr>
          <w:rFonts w:ascii="Arial" w:hAnsi="Arial" w:cs="Arial"/>
          <w:b/>
          <w:i/>
          <w:sz w:val="24"/>
          <w:szCs w:val="24"/>
          <w:lang w:eastAsia="es-CO"/>
        </w:rPr>
        <w:t>Selección del contratista.</w:t>
      </w:r>
      <w:r w:rsidRPr="00E574AC">
        <w:rPr>
          <w:rFonts w:ascii="Arial" w:hAnsi="Arial" w:cs="Arial"/>
          <w:sz w:val="24"/>
          <w:szCs w:val="24"/>
          <w:lang w:eastAsia="es-CO"/>
        </w:rPr>
        <w:t xml:space="preserve"> Para la celebración de contratos para la prestación del servicio educativo mediante implementación de Modelos Educativos Flexibles para la atención de</w:t>
      </w:r>
      <w:r>
        <w:rPr>
          <w:rFonts w:ascii="Arial" w:hAnsi="Arial" w:cs="Arial"/>
          <w:sz w:val="24"/>
          <w:szCs w:val="24"/>
          <w:lang w:eastAsia="es-CO"/>
        </w:rPr>
        <w:t xml:space="preserve"> las personas jóvenes y adultas </w:t>
      </w:r>
      <w:r w:rsidRPr="00E574AC">
        <w:rPr>
          <w:rFonts w:ascii="Arial" w:hAnsi="Arial" w:cs="Arial"/>
          <w:sz w:val="24"/>
          <w:szCs w:val="24"/>
          <w:lang w:eastAsia="es-CO"/>
        </w:rPr>
        <w:t>ciclos dos (2) a seis (6) se seleccionarán los respectivos contratistas, en forma directa, al tenor de lo dispuesto en el literal h) del numeral 4 del artículo 2° de la Ley 1150 de 2007.</w:t>
      </w:r>
    </w:p>
    <w:p w:rsidR="00231C6E" w:rsidRPr="00E574AC" w:rsidRDefault="00231C6E" w:rsidP="00E574AC">
      <w:pPr>
        <w:jc w:val="both"/>
        <w:rPr>
          <w:rFonts w:ascii="Arial" w:hAnsi="Arial" w:cs="Arial"/>
          <w:b/>
          <w:sz w:val="24"/>
          <w:szCs w:val="24"/>
          <w:lang w:eastAsia="es-CO"/>
        </w:rPr>
      </w:pPr>
    </w:p>
    <w:p w:rsidR="00791264" w:rsidRPr="00E574AC" w:rsidRDefault="00791264" w:rsidP="00E574AC">
      <w:pPr>
        <w:jc w:val="both"/>
        <w:rPr>
          <w:rFonts w:ascii="Arial" w:hAnsi="Arial" w:cs="Arial"/>
          <w:b/>
          <w:i/>
          <w:sz w:val="24"/>
          <w:szCs w:val="24"/>
          <w:lang w:eastAsia="es-CO"/>
        </w:rPr>
      </w:pPr>
      <w:r w:rsidRPr="00E574AC">
        <w:rPr>
          <w:rFonts w:ascii="Arial" w:hAnsi="Arial" w:cs="Arial"/>
          <w:b/>
          <w:sz w:val="24"/>
          <w:szCs w:val="24"/>
          <w:lang w:eastAsia="es-CO"/>
        </w:rPr>
        <w:t>Artículo 2.3.3.5.3.8.</w:t>
      </w:r>
      <w:r w:rsidR="00797564">
        <w:rPr>
          <w:rFonts w:ascii="Arial" w:hAnsi="Arial" w:cs="Arial"/>
          <w:b/>
          <w:sz w:val="24"/>
          <w:szCs w:val="24"/>
          <w:lang w:eastAsia="es-CO"/>
        </w:rPr>
        <w:t>8</w:t>
      </w:r>
      <w:r w:rsidRPr="00E574AC">
        <w:rPr>
          <w:rFonts w:ascii="Arial" w:hAnsi="Arial" w:cs="Arial"/>
          <w:b/>
          <w:sz w:val="24"/>
          <w:szCs w:val="24"/>
          <w:lang w:eastAsia="es-CO"/>
        </w:rPr>
        <w:t xml:space="preserve">. </w:t>
      </w:r>
      <w:r w:rsidRPr="00E574AC">
        <w:rPr>
          <w:rFonts w:ascii="Arial" w:hAnsi="Arial" w:cs="Arial"/>
          <w:b/>
          <w:i/>
          <w:sz w:val="24"/>
          <w:szCs w:val="24"/>
          <w:lang w:eastAsia="es-CO"/>
        </w:rPr>
        <w:t xml:space="preserve">Requisitos de idoneidad y experiencia de los operadores de modelos educativos flexibles -MEF-. </w:t>
      </w:r>
      <w:r w:rsidRPr="00E574AC">
        <w:rPr>
          <w:rFonts w:ascii="Arial" w:hAnsi="Arial" w:cs="Arial"/>
          <w:sz w:val="24"/>
          <w:szCs w:val="24"/>
          <w:lang w:eastAsia="es-CO"/>
        </w:rPr>
        <w:t>Para acceder a los procesos de contratación de que trata esta</w:t>
      </w:r>
      <w:r w:rsidRPr="00E574AC">
        <w:rPr>
          <w:rFonts w:ascii="Arial" w:hAnsi="Arial" w:cs="Arial"/>
          <w:b/>
          <w:i/>
          <w:sz w:val="24"/>
          <w:szCs w:val="24"/>
          <w:lang w:eastAsia="es-CO"/>
        </w:rPr>
        <w:t xml:space="preserve"> </w:t>
      </w:r>
      <w:r w:rsidRPr="00E574AC">
        <w:rPr>
          <w:rFonts w:ascii="Arial" w:hAnsi="Arial" w:cs="Arial"/>
          <w:sz w:val="24"/>
          <w:szCs w:val="24"/>
          <w:lang w:eastAsia="es-CO"/>
        </w:rPr>
        <w:t xml:space="preserve">subsección, los operadores deberán probar su idoneidad y experiencia en la implementación y ejecución del Modelo Educativo Flexible </w:t>
      </w:r>
      <w:r w:rsidRPr="00E574AC">
        <w:rPr>
          <w:rFonts w:ascii="Arial" w:hAnsi="Arial" w:cs="Arial"/>
          <w:sz w:val="24"/>
          <w:szCs w:val="24"/>
        </w:rPr>
        <w:t>seleccionado para atender a la</w:t>
      </w:r>
      <w:r w:rsidR="00797564">
        <w:rPr>
          <w:rFonts w:ascii="Arial" w:hAnsi="Arial" w:cs="Arial"/>
          <w:sz w:val="24"/>
          <w:szCs w:val="24"/>
        </w:rPr>
        <w:t>s personas jóvenes y adultas</w:t>
      </w:r>
      <w:r w:rsidRPr="00E574AC">
        <w:rPr>
          <w:rFonts w:ascii="Arial" w:hAnsi="Arial" w:cs="Arial"/>
          <w:sz w:val="24"/>
          <w:szCs w:val="24"/>
          <w:lang w:eastAsia="es-CO"/>
        </w:rPr>
        <w:t>, para ello será necesario acreditar ante las entidades territoriales certificadas en educación, lo siguiente:</w:t>
      </w:r>
      <w:r w:rsidRPr="00E574AC">
        <w:rPr>
          <w:rFonts w:ascii="Arial" w:hAnsi="Arial" w:cs="Arial"/>
          <w:i/>
          <w:sz w:val="24"/>
          <w:szCs w:val="24"/>
          <w:lang w:eastAsia="es-CO"/>
        </w:rPr>
        <w:t xml:space="preserve"> </w:t>
      </w:r>
    </w:p>
    <w:p w:rsidR="00791264" w:rsidRPr="00E574AC" w:rsidRDefault="00791264" w:rsidP="00E574AC">
      <w:pPr>
        <w:jc w:val="both"/>
        <w:rPr>
          <w:rFonts w:ascii="Arial" w:hAnsi="Arial" w:cs="Arial"/>
          <w:b/>
          <w:i/>
          <w:sz w:val="24"/>
          <w:szCs w:val="24"/>
          <w:lang w:eastAsia="es-CO"/>
        </w:rPr>
      </w:pPr>
    </w:p>
    <w:p w:rsidR="00791264" w:rsidRDefault="00791264" w:rsidP="00E574AC">
      <w:pPr>
        <w:pStyle w:val="Prrafodelista"/>
        <w:numPr>
          <w:ilvl w:val="0"/>
          <w:numId w:val="9"/>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La personería jurídica aportando el certificado de existencia y representación legal, expedido por autoridad competente o el documento que haga sus veces, con antelación no superior a un mes respecto de la fecha de adjudicación del contrato, en el cual conste que dentro de su objeto se contempla la prestación del servicio educativo mediante la implementación de Modelos Educativos Flexibles para la atención educativa de </w:t>
      </w:r>
      <w:r w:rsidR="00797564">
        <w:rPr>
          <w:rFonts w:ascii="Arial" w:hAnsi="Arial" w:cs="Arial"/>
          <w:sz w:val="24"/>
          <w:szCs w:val="24"/>
          <w:lang w:eastAsia="es-CO"/>
        </w:rPr>
        <w:t xml:space="preserve">personas jóvenes y adultas </w:t>
      </w:r>
      <w:r w:rsidRPr="00E574AC">
        <w:rPr>
          <w:rFonts w:ascii="Arial" w:hAnsi="Arial" w:cs="Arial"/>
          <w:sz w:val="24"/>
          <w:szCs w:val="24"/>
          <w:lang w:eastAsia="es-CO"/>
        </w:rPr>
        <w:t>referido a los Ciclos Lectivos Especiales Integrados de que trata la norma que regula la atención educativa para adultos y jóvenes adultos;</w:t>
      </w:r>
    </w:p>
    <w:p w:rsidR="00F8412F" w:rsidRPr="00E574AC" w:rsidRDefault="00F8412F" w:rsidP="007A4B86">
      <w:pPr>
        <w:pStyle w:val="Prrafodelista"/>
        <w:contextualSpacing w:val="0"/>
        <w:jc w:val="both"/>
        <w:rPr>
          <w:rFonts w:ascii="Arial" w:hAnsi="Arial" w:cs="Arial"/>
          <w:sz w:val="24"/>
          <w:szCs w:val="24"/>
          <w:lang w:eastAsia="es-CO"/>
        </w:rPr>
      </w:pPr>
    </w:p>
    <w:p w:rsidR="0095225D" w:rsidRDefault="00791264" w:rsidP="00E574AC">
      <w:pPr>
        <w:pStyle w:val="Prrafodelista"/>
        <w:numPr>
          <w:ilvl w:val="0"/>
          <w:numId w:val="9"/>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Experiencia o trayectoria de un tiempo mínimo de tres (3) años, en la prestación de servicio educativo mediante el Modelo Educativo Flexible ofertado, esta experiencia aplica cuando el creador y propietario de los derechos de autor del modelo es quien lo operará, o certificar cinco (5) años de experiencia cuando quien oferta el modelo no es el titular de </w:t>
      </w:r>
      <w:r w:rsidR="005C1870" w:rsidRPr="00E574AC">
        <w:rPr>
          <w:rFonts w:ascii="Arial" w:hAnsi="Arial" w:cs="Arial"/>
          <w:sz w:val="24"/>
          <w:szCs w:val="24"/>
          <w:lang w:eastAsia="es-CO"/>
        </w:rPr>
        <w:t>estos</w:t>
      </w:r>
      <w:r w:rsidRPr="00E574AC">
        <w:rPr>
          <w:rFonts w:ascii="Arial" w:hAnsi="Arial" w:cs="Arial"/>
          <w:sz w:val="24"/>
          <w:szCs w:val="24"/>
          <w:lang w:eastAsia="es-CO"/>
        </w:rPr>
        <w:t>, pero cuenta con la autorización para su implementación.</w:t>
      </w:r>
      <w:r w:rsidR="0095225D">
        <w:rPr>
          <w:rFonts w:ascii="Arial" w:hAnsi="Arial" w:cs="Arial"/>
          <w:sz w:val="24"/>
          <w:szCs w:val="24"/>
          <w:lang w:eastAsia="es-CO"/>
        </w:rPr>
        <w:t xml:space="preserve"> </w:t>
      </w:r>
    </w:p>
    <w:p w:rsidR="0095225D" w:rsidRPr="0095225D" w:rsidRDefault="0095225D" w:rsidP="0095225D">
      <w:pPr>
        <w:pStyle w:val="Prrafodelista"/>
        <w:rPr>
          <w:rFonts w:ascii="Arial" w:hAnsi="Arial" w:cs="Arial"/>
          <w:sz w:val="24"/>
          <w:szCs w:val="24"/>
          <w:lang w:eastAsia="es-CO"/>
        </w:rPr>
      </w:pPr>
    </w:p>
    <w:p w:rsidR="00791264" w:rsidRDefault="0095225D" w:rsidP="0095225D">
      <w:pPr>
        <w:pStyle w:val="Prrafodelista"/>
        <w:contextualSpacing w:val="0"/>
        <w:jc w:val="both"/>
        <w:rPr>
          <w:rFonts w:ascii="Arial" w:hAnsi="Arial" w:cs="Arial"/>
          <w:sz w:val="24"/>
          <w:szCs w:val="24"/>
          <w:lang w:eastAsia="es-CO"/>
        </w:rPr>
      </w:pPr>
      <w:r>
        <w:rPr>
          <w:rFonts w:ascii="Arial" w:hAnsi="Arial" w:cs="Arial"/>
          <w:sz w:val="24"/>
          <w:szCs w:val="24"/>
          <w:lang w:eastAsia="es-CO"/>
        </w:rPr>
        <w:t xml:space="preserve">De los tres (3) años requeridos como experiencia deberá contar con por lo menos un año en la implementación del Modelo educativo flexible en </w:t>
      </w:r>
      <w:r w:rsidR="0011185B">
        <w:rPr>
          <w:rFonts w:ascii="Arial" w:hAnsi="Arial" w:cs="Arial"/>
          <w:sz w:val="24"/>
          <w:szCs w:val="24"/>
          <w:lang w:eastAsia="es-CO"/>
        </w:rPr>
        <w:t xml:space="preserve">el departamento de </w:t>
      </w:r>
      <w:r>
        <w:rPr>
          <w:rFonts w:ascii="Arial" w:hAnsi="Arial" w:cs="Arial"/>
          <w:sz w:val="24"/>
          <w:szCs w:val="24"/>
          <w:lang w:eastAsia="es-CO"/>
        </w:rPr>
        <w:t xml:space="preserve">la entidad territorial </w:t>
      </w:r>
      <w:r w:rsidR="0011185B">
        <w:rPr>
          <w:rFonts w:ascii="Arial" w:hAnsi="Arial" w:cs="Arial"/>
          <w:sz w:val="24"/>
          <w:szCs w:val="24"/>
          <w:lang w:eastAsia="es-CO"/>
        </w:rPr>
        <w:t xml:space="preserve">certificada en educación </w:t>
      </w:r>
      <w:r>
        <w:rPr>
          <w:rFonts w:ascii="Arial" w:hAnsi="Arial" w:cs="Arial"/>
          <w:sz w:val="24"/>
          <w:szCs w:val="24"/>
          <w:lang w:eastAsia="es-CO"/>
        </w:rPr>
        <w:t xml:space="preserve">que realiza la contratación. </w:t>
      </w:r>
    </w:p>
    <w:p w:rsidR="005C1870" w:rsidRPr="007A4B86" w:rsidRDefault="005C1870" w:rsidP="007A4B86">
      <w:pPr>
        <w:pStyle w:val="Prrafodelista"/>
        <w:rPr>
          <w:rFonts w:ascii="Arial" w:hAnsi="Arial" w:cs="Arial"/>
          <w:sz w:val="24"/>
          <w:szCs w:val="24"/>
          <w:lang w:eastAsia="es-CO"/>
        </w:rPr>
      </w:pPr>
    </w:p>
    <w:p w:rsidR="005C1870" w:rsidRDefault="005C1870" w:rsidP="007A4B86">
      <w:pPr>
        <w:pStyle w:val="Prrafodelista"/>
        <w:contextualSpacing w:val="0"/>
        <w:jc w:val="both"/>
        <w:rPr>
          <w:rFonts w:ascii="Arial" w:hAnsi="Arial" w:cs="Arial"/>
          <w:sz w:val="24"/>
          <w:szCs w:val="24"/>
          <w:lang w:eastAsia="es-CO"/>
        </w:rPr>
      </w:pPr>
      <w:r>
        <w:rPr>
          <w:rFonts w:ascii="Arial" w:hAnsi="Arial" w:cs="Arial"/>
          <w:sz w:val="24"/>
          <w:szCs w:val="24"/>
          <w:lang w:eastAsia="es-CO"/>
        </w:rPr>
        <w:t>El propietario que cede a cualquier título el modelo educativo flexible será responsable de garantizar la idoneidad del cesionario para la implementación.</w:t>
      </w:r>
    </w:p>
    <w:p w:rsidR="00F8412F" w:rsidRPr="007A4B86" w:rsidRDefault="00F8412F" w:rsidP="007A4B86">
      <w:pPr>
        <w:jc w:val="both"/>
        <w:rPr>
          <w:rFonts w:ascii="Arial" w:hAnsi="Arial" w:cs="Arial"/>
          <w:sz w:val="24"/>
          <w:szCs w:val="24"/>
          <w:lang w:eastAsia="es-CO"/>
        </w:rPr>
      </w:pPr>
    </w:p>
    <w:p w:rsidR="00791264" w:rsidRDefault="00B96D3F" w:rsidP="00E574AC">
      <w:pPr>
        <w:pStyle w:val="Prrafodelista"/>
        <w:numPr>
          <w:ilvl w:val="0"/>
          <w:numId w:val="9"/>
        </w:numPr>
        <w:contextualSpacing w:val="0"/>
        <w:jc w:val="both"/>
        <w:rPr>
          <w:rFonts w:ascii="Arial" w:hAnsi="Arial" w:cs="Arial"/>
          <w:sz w:val="24"/>
          <w:szCs w:val="24"/>
          <w:lang w:eastAsia="es-CO"/>
        </w:rPr>
      </w:pPr>
      <w:r>
        <w:rPr>
          <w:rFonts w:ascii="Arial" w:hAnsi="Arial" w:cs="Arial"/>
          <w:sz w:val="24"/>
          <w:szCs w:val="24"/>
          <w:lang w:eastAsia="es-CO"/>
        </w:rPr>
        <w:t>C</w:t>
      </w:r>
      <w:r w:rsidR="00791264" w:rsidRPr="00E574AC">
        <w:rPr>
          <w:rFonts w:ascii="Arial" w:hAnsi="Arial" w:cs="Arial"/>
          <w:sz w:val="24"/>
          <w:szCs w:val="24"/>
          <w:lang w:eastAsia="es-CO"/>
        </w:rPr>
        <w:t xml:space="preserve">ertificado que indique que el Modelo Educativo Flexible ofertado para la prestación del servicio educativo de </w:t>
      </w:r>
      <w:r w:rsidR="005C1870">
        <w:rPr>
          <w:rFonts w:ascii="Arial" w:hAnsi="Arial" w:cs="Arial"/>
          <w:sz w:val="24"/>
          <w:szCs w:val="24"/>
          <w:lang w:eastAsia="es-CO"/>
        </w:rPr>
        <w:t>personas jóvenes y adultas</w:t>
      </w:r>
      <w:r w:rsidR="00791264" w:rsidRPr="00E574AC">
        <w:rPr>
          <w:rFonts w:ascii="Arial" w:hAnsi="Arial" w:cs="Arial"/>
          <w:sz w:val="24"/>
          <w:szCs w:val="24"/>
          <w:lang w:eastAsia="es-CO"/>
        </w:rPr>
        <w:t>, cuenta con concepto favorable del Ministerio de Educación Nacional y cuenta con el respectivo código de registro en el Sistema Integra</w:t>
      </w:r>
      <w:r w:rsidR="00DF04DF" w:rsidRPr="00E574AC">
        <w:rPr>
          <w:rFonts w:ascii="Arial" w:hAnsi="Arial" w:cs="Arial"/>
          <w:sz w:val="24"/>
          <w:szCs w:val="24"/>
          <w:lang w:eastAsia="es-CO"/>
        </w:rPr>
        <w:t xml:space="preserve">do </w:t>
      </w:r>
      <w:r w:rsidR="00791264" w:rsidRPr="00E574AC">
        <w:rPr>
          <w:rFonts w:ascii="Arial" w:hAnsi="Arial" w:cs="Arial"/>
          <w:sz w:val="24"/>
          <w:szCs w:val="24"/>
          <w:lang w:eastAsia="es-CO"/>
        </w:rPr>
        <w:t xml:space="preserve">de Matricula </w:t>
      </w:r>
      <w:r w:rsidR="00C41358" w:rsidRPr="00E574AC">
        <w:rPr>
          <w:rFonts w:ascii="Arial" w:hAnsi="Arial" w:cs="Arial"/>
          <w:sz w:val="24"/>
          <w:szCs w:val="24"/>
          <w:lang w:eastAsia="es-CO"/>
        </w:rPr>
        <w:t>-</w:t>
      </w:r>
      <w:r w:rsidR="00791264" w:rsidRPr="00E574AC">
        <w:rPr>
          <w:rFonts w:ascii="Arial" w:hAnsi="Arial" w:cs="Arial"/>
          <w:sz w:val="24"/>
          <w:szCs w:val="24"/>
          <w:lang w:eastAsia="es-CO"/>
        </w:rPr>
        <w:t>SIMAT</w:t>
      </w:r>
      <w:r w:rsidR="00C41358" w:rsidRPr="00E574AC">
        <w:rPr>
          <w:rFonts w:ascii="Arial" w:hAnsi="Arial" w:cs="Arial"/>
          <w:sz w:val="24"/>
          <w:szCs w:val="24"/>
          <w:lang w:eastAsia="es-CO"/>
        </w:rPr>
        <w:t>-.</w:t>
      </w:r>
    </w:p>
    <w:p w:rsidR="00F8412F" w:rsidRPr="007A4B86" w:rsidRDefault="00F8412F" w:rsidP="007A4B86">
      <w:pPr>
        <w:jc w:val="both"/>
        <w:rPr>
          <w:rFonts w:ascii="Arial" w:hAnsi="Arial" w:cs="Arial"/>
          <w:sz w:val="24"/>
          <w:szCs w:val="24"/>
          <w:lang w:eastAsia="es-CO"/>
        </w:rPr>
      </w:pPr>
    </w:p>
    <w:p w:rsidR="00791264" w:rsidRPr="00E574AC" w:rsidRDefault="00791264" w:rsidP="00E574AC">
      <w:pPr>
        <w:pStyle w:val="Prrafodelista"/>
        <w:numPr>
          <w:ilvl w:val="0"/>
          <w:numId w:val="9"/>
        </w:numPr>
        <w:contextualSpacing w:val="0"/>
        <w:jc w:val="both"/>
        <w:rPr>
          <w:rFonts w:ascii="Arial" w:hAnsi="Arial" w:cs="Arial"/>
          <w:sz w:val="24"/>
          <w:szCs w:val="24"/>
          <w:lang w:eastAsia="es-CO"/>
        </w:rPr>
      </w:pPr>
      <w:r w:rsidRPr="00E574AC">
        <w:rPr>
          <w:rFonts w:ascii="Arial" w:hAnsi="Arial" w:cs="Arial"/>
          <w:sz w:val="24"/>
          <w:szCs w:val="24"/>
          <w:lang w:eastAsia="es-CO"/>
        </w:rPr>
        <w:t>La titularidad de los derechos de uso del modelo educativo flexible propuesto o en su defecto, la autorización del titular de los derechos de autor para su desarrollo en el territorio de la jurisdicción la entidad territorial certificada contratante.</w:t>
      </w:r>
    </w:p>
    <w:p w:rsidR="00791264" w:rsidRPr="00E574AC" w:rsidRDefault="00791264" w:rsidP="00E574AC">
      <w:pPr>
        <w:pStyle w:val="Prrafodelista"/>
        <w:jc w:val="both"/>
        <w:rPr>
          <w:rFonts w:ascii="Arial" w:hAnsi="Arial" w:cs="Arial"/>
          <w:sz w:val="24"/>
          <w:szCs w:val="24"/>
          <w:lang w:eastAsia="es-CO"/>
        </w:rPr>
      </w:pPr>
    </w:p>
    <w:p w:rsidR="005C1870" w:rsidRDefault="005C1870" w:rsidP="00E574AC">
      <w:pPr>
        <w:jc w:val="both"/>
        <w:rPr>
          <w:rFonts w:ascii="Arial" w:hAnsi="Arial" w:cs="Arial"/>
          <w:sz w:val="24"/>
          <w:szCs w:val="24"/>
          <w:lang w:eastAsia="es-CO"/>
        </w:rPr>
      </w:pPr>
      <w:r w:rsidRPr="005C1870">
        <w:rPr>
          <w:rFonts w:ascii="Arial" w:hAnsi="Arial" w:cs="Arial"/>
          <w:b/>
          <w:sz w:val="24"/>
          <w:szCs w:val="24"/>
          <w:lang w:eastAsia="es-CO"/>
        </w:rPr>
        <w:t>Artículo 2.3.3.5.3.8.</w:t>
      </w:r>
      <w:r w:rsidR="007A4B86">
        <w:rPr>
          <w:rFonts w:ascii="Arial" w:hAnsi="Arial" w:cs="Arial"/>
          <w:b/>
          <w:sz w:val="24"/>
          <w:szCs w:val="24"/>
          <w:lang w:eastAsia="es-CO"/>
        </w:rPr>
        <w:t>9</w:t>
      </w:r>
      <w:r w:rsidRPr="007A4B86">
        <w:rPr>
          <w:rFonts w:ascii="Arial" w:hAnsi="Arial" w:cs="Arial"/>
          <w:b/>
          <w:i/>
          <w:sz w:val="24"/>
          <w:szCs w:val="24"/>
          <w:lang w:eastAsia="es-CO"/>
        </w:rPr>
        <w:t>. Obligaciones de las entidades territoriales certificadas en educación</w:t>
      </w:r>
      <w:r w:rsidR="00594D4B" w:rsidRPr="007A4B86">
        <w:rPr>
          <w:rFonts w:ascii="Arial" w:hAnsi="Arial" w:cs="Arial"/>
          <w:b/>
          <w:i/>
          <w:sz w:val="24"/>
          <w:szCs w:val="24"/>
          <w:lang w:eastAsia="es-CO"/>
        </w:rPr>
        <w:t xml:space="preserve"> en la contratación de implementación de modelos educativos flexibles para la atención educativa de personas jóvenes y adultas</w:t>
      </w:r>
      <w:r w:rsidRPr="005C1870">
        <w:rPr>
          <w:rFonts w:ascii="Arial" w:hAnsi="Arial" w:cs="Arial"/>
          <w:b/>
          <w:sz w:val="24"/>
          <w:szCs w:val="24"/>
          <w:lang w:eastAsia="es-CO"/>
        </w:rPr>
        <w:t xml:space="preserve">. </w:t>
      </w:r>
      <w:r w:rsidRPr="007A4B86">
        <w:rPr>
          <w:rFonts w:ascii="Arial" w:hAnsi="Arial" w:cs="Arial"/>
          <w:sz w:val="24"/>
          <w:szCs w:val="24"/>
          <w:lang w:eastAsia="es-CO"/>
        </w:rPr>
        <w:t>En materia de contratación de la prestación del servicio educativo mediante implementación de Modelos Educativos Flexibles para la atención de la</w:t>
      </w:r>
      <w:r w:rsidR="00594D4B">
        <w:rPr>
          <w:rFonts w:ascii="Arial" w:hAnsi="Arial" w:cs="Arial"/>
          <w:sz w:val="24"/>
          <w:szCs w:val="24"/>
          <w:lang w:eastAsia="es-CO"/>
        </w:rPr>
        <w:t xml:space="preserve">s personas jóvenes y adultas </w:t>
      </w:r>
      <w:r w:rsidRPr="007A4B86">
        <w:rPr>
          <w:rFonts w:ascii="Arial" w:hAnsi="Arial" w:cs="Arial"/>
          <w:sz w:val="24"/>
          <w:szCs w:val="24"/>
          <w:lang w:eastAsia="es-CO"/>
        </w:rPr>
        <w:t>ciclos dos (2) a seis (6) por parte de las entidades territoriales certificadas, estas deberán cumplir con las siguientes obligaciones:</w:t>
      </w:r>
    </w:p>
    <w:p w:rsidR="005C1870" w:rsidRDefault="005C1870" w:rsidP="00E574AC">
      <w:pPr>
        <w:jc w:val="both"/>
        <w:rPr>
          <w:rFonts w:ascii="Arial" w:hAnsi="Arial" w:cs="Arial"/>
          <w:sz w:val="24"/>
          <w:szCs w:val="24"/>
          <w:lang w:eastAsia="es-CO"/>
        </w:rPr>
      </w:pPr>
    </w:p>
    <w:p w:rsidR="00C85928" w:rsidRPr="0095225D" w:rsidRDefault="005C1870" w:rsidP="00D3588F">
      <w:pPr>
        <w:pStyle w:val="Prrafodelista"/>
        <w:numPr>
          <w:ilvl w:val="0"/>
          <w:numId w:val="18"/>
        </w:numPr>
        <w:jc w:val="both"/>
        <w:rPr>
          <w:rFonts w:ascii="Arial" w:hAnsi="Arial" w:cs="Arial"/>
          <w:sz w:val="24"/>
          <w:szCs w:val="24"/>
          <w:lang w:eastAsia="es-CO"/>
        </w:rPr>
      </w:pPr>
      <w:r w:rsidRPr="007A4B86">
        <w:rPr>
          <w:rFonts w:ascii="Arial" w:hAnsi="Arial" w:cs="Arial"/>
          <w:sz w:val="24"/>
          <w:szCs w:val="24"/>
          <w:lang w:eastAsia="es-CO"/>
        </w:rPr>
        <w:t xml:space="preserve">Entregar al Ministerio de Educación Nacional el estudio técnico en el cual se establezca que la entidad territorial certificada no cuenta con la capacidad oficial para la atención de la población adulta y joven adulta que está requiriendo el servicio educativo. </w:t>
      </w:r>
    </w:p>
    <w:p w:rsidR="00C85928" w:rsidRPr="0095225D" w:rsidRDefault="005C1870">
      <w:pPr>
        <w:pStyle w:val="Prrafodelista"/>
        <w:numPr>
          <w:ilvl w:val="0"/>
          <w:numId w:val="18"/>
        </w:numPr>
        <w:jc w:val="both"/>
        <w:rPr>
          <w:rFonts w:ascii="Arial" w:hAnsi="Arial" w:cs="Arial"/>
          <w:sz w:val="24"/>
          <w:szCs w:val="24"/>
          <w:lang w:eastAsia="es-CO"/>
        </w:rPr>
      </w:pPr>
      <w:r w:rsidRPr="007A4B86">
        <w:rPr>
          <w:rFonts w:ascii="Arial" w:hAnsi="Arial" w:cs="Arial"/>
          <w:sz w:val="24"/>
          <w:szCs w:val="24"/>
          <w:lang w:eastAsia="es-CO"/>
        </w:rPr>
        <w:t xml:space="preserve">Identificar </w:t>
      </w:r>
      <w:r>
        <w:rPr>
          <w:rFonts w:ascii="Arial" w:hAnsi="Arial" w:cs="Arial"/>
          <w:sz w:val="24"/>
          <w:szCs w:val="24"/>
          <w:lang w:eastAsia="es-CO"/>
        </w:rPr>
        <w:t xml:space="preserve">a las personas jóvenes y adultas </w:t>
      </w:r>
      <w:r w:rsidRPr="007A4B86">
        <w:rPr>
          <w:rFonts w:ascii="Arial" w:hAnsi="Arial" w:cs="Arial"/>
          <w:sz w:val="24"/>
          <w:szCs w:val="24"/>
          <w:lang w:eastAsia="es-CO"/>
        </w:rPr>
        <w:t xml:space="preserve">a atender de forma previa a la contratación de la prestación del servicio educativo a través de la implementación de Modelos Educativos Flexibles para </w:t>
      </w:r>
      <w:r>
        <w:rPr>
          <w:rFonts w:ascii="Arial" w:hAnsi="Arial" w:cs="Arial"/>
          <w:sz w:val="24"/>
          <w:szCs w:val="24"/>
          <w:lang w:eastAsia="es-CO"/>
        </w:rPr>
        <w:t>personas jóvenes y adultas</w:t>
      </w:r>
      <w:r w:rsidRPr="007A4B86">
        <w:rPr>
          <w:rFonts w:ascii="Arial" w:hAnsi="Arial" w:cs="Arial"/>
          <w:sz w:val="24"/>
          <w:szCs w:val="24"/>
          <w:lang w:eastAsia="es-CO"/>
        </w:rPr>
        <w:t xml:space="preserve">. </w:t>
      </w:r>
    </w:p>
    <w:p w:rsidR="005C1870" w:rsidRDefault="005C1870" w:rsidP="005C1870">
      <w:pPr>
        <w:pStyle w:val="Prrafodelista"/>
        <w:numPr>
          <w:ilvl w:val="0"/>
          <w:numId w:val="18"/>
        </w:numPr>
        <w:jc w:val="both"/>
        <w:rPr>
          <w:rFonts w:ascii="Arial" w:hAnsi="Arial" w:cs="Arial"/>
          <w:sz w:val="24"/>
          <w:szCs w:val="24"/>
          <w:lang w:eastAsia="es-CO"/>
        </w:rPr>
      </w:pPr>
      <w:r w:rsidRPr="005C1870">
        <w:rPr>
          <w:rFonts w:ascii="Arial" w:hAnsi="Arial" w:cs="Arial"/>
          <w:sz w:val="24"/>
          <w:szCs w:val="24"/>
          <w:lang w:eastAsia="es-CO"/>
        </w:rPr>
        <w:t xml:space="preserve">Establecer </w:t>
      </w:r>
      <w:r w:rsidR="00594D4B">
        <w:rPr>
          <w:rFonts w:ascii="Arial" w:hAnsi="Arial" w:cs="Arial"/>
          <w:sz w:val="24"/>
          <w:szCs w:val="24"/>
          <w:lang w:eastAsia="es-CO"/>
        </w:rPr>
        <w:t xml:space="preserve">de forma previa </w:t>
      </w:r>
      <w:r w:rsidRPr="005C1870">
        <w:rPr>
          <w:rFonts w:ascii="Arial" w:hAnsi="Arial" w:cs="Arial"/>
          <w:sz w:val="24"/>
          <w:szCs w:val="24"/>
          <w:lang w:eastAsia="es-CO"/>
        </w:rPr>
        <w:t>las características del Modelo Educativo Flexible requerido para atención de la población adulta y joven adulta atender, para lo cual tendrá en cuenta:</w:t>
      </w:r>
    </w:p>
    <w:p w:rsidR="001E184B" w:rsidRPr="007A4B86" w:rsidRDefault="001E184B" w:rsidP="007A4B86">
      <w:pPr>
        <w:pStyle w:val="Prrafodelista"/>
        <w:numPr>
          <w:ilvl w:val="1"/>
          <w:numId w:val="18"/>
        </w:numPr>
        <w:jc w:val="both"/>
        <w:rPr>
          <w:rFonts w:ascii="Arial" w:hAnsi="Arial" w:cs="Arial"/>
          <w:sz w:val="24"/>
          <w:szCs w:val="24"/>
          <w:lang w:eastAsia="es-CO"/>
        </w:rPr>
      </w:pPr>
      <w:r w:rsidRPr="007A4B86">
        <w:rPr>
          <w:rFonts w:ascii="Arial" w:hAnsi="Arial" w:cs="Arial"/>
          <w:sz w:val="24"/>
          <w:szCs w:val="24"/>
          <w:lang w:eastAsia="es-CO"/>
        </w:rPr>
        <w:t>El concepto favorable de la Dirección de Calidad del Ministerio de Educación Nacional, que indique que el Modelo Educativo Flexible cumple con los referentes de calidad educativa definidos por el Ministerio de Educación Nacional y con código en el Sistema Integrado de Matricula -SIMAT.</w:t>
      </w:r>
    </w:p>
    <w:p w:rsidR="001E184B" w:rsidRPr="007A4B86" w:rsidRDefault="001E184B" w:rsidP="007A4B86">
      <w:pPr>
        <w:pStyle w:val="Prrafodelista"/>
        <w:numPr>
          <w:ilvl w:val="1"/>
          <w:numId w:val="18"/>
        </w:numPr>
        <w:jc w:val="both"/>
        <w:rPr>
          <w:rFonts w:ascii="Arial" w:hAnsi="Arial" w:cs="Arial"/>
          <w:sz w:val="24"/>
          <w:szCs w:val="24"/>
          <w:lang w:eastAsia="es-CO"/>
        </w:rPr>
      </w:pPr>
      <w:r w:rsidRPr="007A4B86">
        <w:rPr>
          <w:rFonts w:ascii="Arial" w:hAnsi="Arial" w:cs="Arial"/>
          <w:sz w:val="24"/>
          <w:szCs w:val="24"/>
          <w:lang w:eastAsia="es-CO"/>
        </w:rPr>
        <w:t xml:space="preserve">La propuesta pedagógica y didáctica coherente con las necesidades de la población a la que va dirigido; </w:t>
      </w:r>
    </w:p>
    <w:p w:rsidR="001E184B" w:rsidRPr="007A4B86" w:rsidRDefault="001E184B" w:rsidP="007A4B86">
      <w:pPr>
        <w:pStyle w:val="Prrafodelista"/>
        <w:numPr>
          <w:ilvl w:val="1"/>
          <w:numId w:val="18"/>
        </w:numPr>
        <w:jc w:val="both"/>
        <w:rPr>
          <w:rFonts w:ascii="Arial" w:hAnsi="Arial" w:cs="Arial"/>
          <w:sz w:val="24"/>
          <w:szCs w:val="24"/>
          <w:lang w:eastAsia="es-CO"/>
        </w:rPr>
      </w:pPr>
      <w:r w:rsidRPr="007A4B86">
        <w:rPr>
          <w:rFonts w:ascii="Arial" w:hAnsi="Arial" w:cs="Arial"/>
          <w:sz w:val="24"/>
          <w:szCs w:val="24"/>
          <w:lang w:eastAsia="es-CO"/>
        </w:rPr>
        <w:t xml:space="preserve">Los materiales educativos propios y pertinentes </w:t>
      </w:r>
    </w:p>
    <w:p w:rsidR="001E184B" w:rsidRPr="007A4B86" w:rsidRDefault="00B05A27" w:rsidP="007A4B86">
      <w:pPr>
        <w:pStyle w:val="Prrafodelista"/>
        <w:numPr>
          <w:ilvl w:val="1"/>
          <w:numId w:val="18"/>
        </w:numPr>
        <w:jc w:val="both"/>
        <w:rPr>
          <w:rFonts w:ascii="Arial" w:hAnsi="Arial" w:cs="Arial"/>
          <w:sz w:val="24"/>
          <w:szCs w:val="24"/>
          <w:lang w:eastAsia="es-CO"/>
        </w:rPr>
      </w:pPr>
      <w:r>
        <w:rPr>
          <w:rFonts w:ascii="Arial" w:hAnsi="Arial" w:cs="Arial"/>
          <w:sz w:val="24"/>
          <w:szCs w:val="24"/>
          <w:lang w:eastAsia="es-CO"/>
        </w:rPr>
        <w:t>L</w:t>
      </w:r>
      <w:r w:rsidR="001E184B" w:rsidRPr="007A4B86">
        <w:rPr>
          <w:rFonts w:ascii="Arial" w:hAnsi="Arial" w:cs="Arial"/>
          <w:sz w:val="24"/>
          <w:szCs w:val="24"/>
          <w:lang w:eastAsia="es-CO"/>
        </w:rPr>
        <w:t xml:space="preserve">as estrategias de implementación (operativas y administrativas); </w:t>
      </w:r>
    </w:p>
    <w:p w:rsidR="001E184B" w:rsidRPr="007A4B86" w:rsidRDefault="00B05A27" w:rsidP="007A4B86">
      <w:pPr>
        <w:pStyle w:val="Prrafodelista"/>
        <w:numPr>
          <w:ilvl w:val="1"/>
          <w:numId w:val="18"/>
        </w:numPr>
        <w:jc w:val="both"/>
        <w:rPr>
          <w:rFonts w:ascii="Arial" w:hAnsi="Arial" w:cs="Arial"/>
          <w:sz w:val="24"/>
          <w:szCs w:val="24"/>
          <w:lang w:eastAsia="es-CO"/>
        </w:rPr>
      </w:pPr>
      <w:r>
        <w:rPr>
          <w:rFonts w:ascii="Arial" w:hAnsi="Arial" w:cs="Arial"/>
          <w:sz w:val="24"/>
          <w:szCs w:val="24"/>
          <w:lang w:eastAsia="es-CO"/>
        </w:rPr>
        <w:t>Las</w:t>
      </w:r>
      <w:r w:rsidR="001E184B" w:rsidRPr="007A4B86">
        <w:rPr>
          <w:rFonts w:ascii="Arial" w:hAnsi="Arial" w:cs="Arial"/>
          <w:sz w:val="24"/>
          <w:szCs w:val="24"/>
          <w:lang w:eastAsia="es-CO"/>
        </w:rPr>
        <w:t xml:space="preserve"> estrategias de formación permanente de docentes o formadores;</w:t>
      </w:r>
    </w:p>
    <w:p w:rsidR="001E184B" w:rsidRPr="007A4B86" w:rsidRDefault="00B05A27" w:rsidP="007A4B86">
      <w:pPr>
        <w:pStyle w:val="Prrafodelista"/>
        <w:numPr>
          <w:ilvl w:val="1"/>
          <w:numId w:val="18"/>
        </w:numPr>
        <w:jc w:val="both"/>
        <w:rPr>
          <w:rFonts w:ascii="Arial" w:hAnsi="Arial" w:cs="Arial"/>
          <w:sz w:val="24"/>
          <w:szCs w:val="24"/>
          <w:lang w:eastAsia="es-CO"/>
        </w:rPr>
      </w:pPr>
      <w:r>
        <w:rPr>
          <w:rFonts w:ascii="Arial" w:hAnsi="Arial" w:cs="Arial"/>
          <w:sz w:val="24"/>
          <w:szCs w:val="24"/>
          <w:lang w:eastAsia="es-CO"/>
        </w:rPr>
        <w:t>La</w:t>
      </w:r>
      <w:r w:rsidR="001E184B" w:rsidRPr="007A4B86">
        <w:rPr>
          <w:rFonts w:ascii="Arial" w:hAnsi="Arial" w:cs="Arial"/>
          <w:sz w:val="24"/>
          <w:szCs w:val="24"/>
          <w:lang w:eastAsia="es-CO"/>
        </w:rPr>
        <w:t xml:space="preserve"> coherencia con los referentes nacionales de calidad educativa producidos por el Ministerio de Educación Nacional;</w:t>
      </w:r>
    </w:p>
    <w:p w:rsidR="001E184B" w:rsidRPr="007A4B86" w:rsidRDefault="00B05A27" w:rsidP="007A4B86">
      <w:pPr>
        <w:pStyle w:val="Prrafodelista"/>
        <w:numPr>
          <w:ilvl w:val="1"/>
          <w:numId w:val="18"/>
        </w:numPr>
        <w:jc w:val="both"/>
        <w:rPr>
          <w:rFonts w:ascii="Arial" w:hAnsi="Arial" w:cs="Arial"/>
          <w:sz w:val="24"/>
          <w:szCs w:val="24"/>
          <w:lang w:eastAsia="es-CO"/>
        </w:rPr>
      </w:pPr>
      <w:r>
        <w:rPr>
          <w:rFonts w:ascii="Arial" w:hAnsi="Arial" w:cs="Arial"/>
          <w:sz w:val="24"/>
          <w:szCs w:val="24"/>
          <w:lang w:eastAsia="es-CO"/>
        </w:rPr>
        <w:t>La</w:t>
      </w:r>
      <w:r w:rsidR="001E184B" w:rsidRPr="007A4B86">
        <w:rPr>
          <w:rFonts w:ascii="Arial" w:hAnsi="Arial" w:cs="Arial"/>
          <w:sz w:val="24"/>
          <w:szCs w:val="24"/>
          <w:lang w:eastAsia="es-CO"/>
        </w:rPr>
        <w:t xml:space="preserve"> </w:t>
      </w:r>
      <w:r>
        <w:rPr>
          <w:rFonts w:ascii="Arial" w:hAnsi="Arial" w:cs="Arial"/>
          <w:sz w:val="24"/>
          <w:szCs w:val="24"/>
          <w:lang w:eastAsia="es-CO"/>
        </w:rPr>
        <w:t>pertinencia</w:t>
      </w:r>
      <w:r w:rsidR="001E184B" w:rsidRPr="007A4B86">
        <w:rPr>
          <w:rFonts w:ascii="Arial" w:hAnsi="Arial" w:cs="Arial"/>
          <w:sz w:val="24"/>
          <w:szCs w:val="24"/>
          <w:lang w:eastAsia="es-CO"/>
        </w:rPr>
        <w:t xml:space="preserve"> para el contexto y tipo de población a quien se va a aplicar. </w:t>
      </w:r>
    </w:p>
    <w:p w:rsidR="00C85928" w:rsidRPr="0095225D" w:rsidRDefault="00594D4B" w:rsidP="00D3588F">
      <w:pPr>
        <w:pStyle w:val="Prrafodelista"/>
        <w:numPr>
          <w:ilvl w:val="0"/>
          <w:numId w:val="18"/>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Identificar </w:t>
      </w:r>
      <w:r>
        <w:rPr>
          <w:rFonts w:ascii="Arial" w:hAnsi="Arial" w:cs="Arial"/>
          <w:sz w:val="24"/>
          <w:szCs w:val="24"/>
          <w:lang w:eastAsia="es-CO"/>
        </w:rPr>
        <w:t xml:space="preserve">de forma </w:t>
      </w:r>
      <w:r w:rsidRPr="00E574AC">
        <w:rPr>
          <w:rFonts w:ascii="Arial" w:hAnsi="Arial" w:cs="Arial"/>
          <w:sz w:val="24"/>
          <w:szCs w:val="24"/>
          <w:lang w:eastAsia="es-CO"/>
        </w:rPr>
        <w:t xml:space="preserve">previa al proceso de contratación, los establecimientos educativos oficiales del territorio de su jurisdicción en donde se implementará el modelo educativo flexible </w:t>
      </w:r>
      <w:r w:rsidRPr="00E574AC">
        <w:rPr>
          <w:rFonts w:ascii="Arial" w:hAnsi="Arial" w:cs="Arial"/>
          <w:sz w:val="24"/>
          <w:szCs w:val="24"/>
        </w:rPr>
        <w:t xml:space="preserve">que cuentan con concepto favorable del Ministerio de Educación Nacional y código en el sistema integrado de matrícula - SIMAT </w:t>
      </w:r>
      <w:r w:rsidRPr="00E574AC">
        <w:rPr>
          <w:rFonts w:ascii="Arial" w:hAnsi="Arial" w:cs="Arial"/>
          <w:sz w:val="24"/>
          <w:szCs w:val="24"/>
          <w:lang w:eastAsia="es-CO"/>
        </w:rPr>
        <w:t>para la atención educativa de población adulta y joven adulta;</w:t>
      </w:r>
    </w:p>
    <w:p w:rsidR="00C85928" w:rsidRPr="0095225D" w:rsidRDefault="00594D4B">
      <w:pPr>
        <w:pStyle w:val="Prrafodelista"/>
        <w:numPr>
          <w:ilvl w:val="0"/>
          <w:numId w:val="18"/>
        </w:numPr>
        <w:contextualSpacing w:val="0"/>
        <w:jc w:val="both"/>
        <w:rPr>
          <w:rFonts w:ascii="Arial" w:hAnsi="Arial" w:cs="Arial"/>
          <w:sz w:val="24"/>
          <w:szCs w:val="24"/>
          <w:lang w:eastAsia="es-CO"/>
        </w:rPr>
      </w:pPr>
      <w:r w:rsidRPr="00E574AC">
        <w:rPr>
          <w:rFonts w:ascii="Arial" w:hAnsi="Arial" w:cs="Arial"/>
          <w:sz w:val="24"/>
          <w:szCs w:val="24"/>
          <w:lang w:eastAsia="es-CO"/>
        </w:rPr>
        <w:t>Garantizar el apoyo institucional de los rectores de los establecimientos educativos en los cuales se implementará el modelo educativo flexible contratado, para permitir el uso de la infraestructura educativa para el servicio de l</w:t>
      </w:r>
      <w:r w:rsidR="00973AE5">
        <w:rPr>
          <w:rFonts w:ascii="Arial" w:hAnsi="Arial" w:cs="Arial"/>
          <w:sz w:val="24"/>
          <w:szCs w:val="24"/>
          <w:lang w:eastAsia="es-CO"/>
        </w:rPr>
        <w:t>as personas jóvenes y adultas</w:t>
      </w:r>
      <w:r w:rsidRPr="00E574AC">
        <w:rPr>
          <w:rFonts w:ascii="Arial" w:hAnsi="Arial" w:cs="Arial"/>
          <w:sz w:val="24"/>
          <w:szCs w:val="24"/>
          <w:lang w:eastAsia="es-CO"/>
        </w:rPr>
        <w:t xml:space="preserve">, reportar la matricula en </w:t>
      </w:r>
      <w:r w:rsidRPr="00E574AC">
        <w:rPr>
          <w:rFonts w:ascii="Arial" w:hAnsi="Arial" w:cs="Arial"/>
          <w:sz w:val="24"/>
          <w:szCs w:val="24"/>
        </w:rPr>
        <w:t xml:space="preserve">el sistema integrado de matrícula - </w:t>
      </w:r>
      <w:r w:rsidRPr="00E574AC">
        <w:rPr>
          <w:rFonts w:ascii="Arial" w:hAnsi="Arial" w:cs="Arial"/>
          <w:sz w:val="24"/>
          <w:szCs w:val="24"/>
          <w:lang w:eastAsia="es-CO"/>
        </w:rPr>
        <w:t>SIMAT y certificar a los estudiantes que culminen los respectivos ciclos lectivos especiales integrados.</w:t>
      </w:r>
    </w:p>
    <w:p w:rsidR="00C85928" w:rsidRPr="0095225D" w:rsidRDefault="00594D4B">
      <w:pPr>
        <w:pStyle w:val="Prrafodelista"/>
        <w:numPr>
          <w:ilvl w:val="0"/>
          <w:numId w:val="18"/>
        </w:numPr>
        <w:contextualSpacing w:val="0"/>
        <w:jc w:val="both"/>
        <w:rPr>
          <w:rFonts w:ascii="Arial" w:hAnsi="Arial" w:cs="Arial"/>
          <w:sz w:val="24"/>
          <w:szCs w:val="24"/>
          <w:lang w:eastAsia="es-CO"/>
        </w:rPr>
      </w:pPr>
      <w:r w:rsidRPr="00E574AC">
        <w:rPr>
          <w:rFonts w:ascii="Arial" w:hAnsi="Arial" w:cs="Arial"/>
          <w:sz w:val="24"/>
          <w:szCs w:val="24"/>
          <w:lang w:eastAsia="es-CO"/>
        </w:rPr>
        <w:t>Tomar las acciones necesarias para que los establecimientos educativos donde se implemente el Modelo Educativo Flexible incluyan este servicio en su Proyecto Educativo Institucional o Proyecto Educativo Comunitario adoptando los criterios de evaluación correspondientes;</w:t>
      </w:r>
    </w:p>
    <w:p w:rsidR="00C85928" w:rsidRPr="0095225D" w:rsidRDefault="00594D4B">
      <w:pPr>
        <w:pStyle w:val="Prrafodelista"/>
        <w:numPr>
          <w:ilvl w:val="0"/>
          <w:numId w:val="18"/>
        </w:numPr>
        <w:contextualSpacing w:val="0"/>
        <w:jc w:val="both"/>
        <w:rPr>
          <w:rFonts w:ascii="Arial" w:hAnsi="Arial" w:cs="Arial"/>
          <w:sz w:val="24"/>
          <w:szCs w:val="24"/>
          <w:lang w:eastAsia="es-CO"/>
        </w:rPr>
      </w:pPr>
      <w:r w:rsidRPr="00E574AC">
        <w:rPr>
          <w:rFonts w:ascii="Arial" w:hAnsi="Arial" w:cs="Arial"/>
          <w:sz w:val="24"/>
          <w:szCs w:val="24"/>
          <w:lang w:eastAsia="es-CO"/>
        </w:rPr>
        <w:t>Establecer las condiciones de la implementación del modelo educativo flexible en los establecimientos educativos oficiales focalizados, sin que se afecte la prestación del servicio educativo regular;</w:t>
      </w:r>
    </w:p>
    <w:p w:rsidR="00C85928" w:rsidRPr="0095225D" w:rsidRDefault="00594D4B">
      <w:pPr>
        <w:pStyle w:val="Prrafodelista"/>
        <w:numPr>
          <w:ilvl w:val="0"/>
          <w:numId w:val="18"/>
        </w:numPr>
        <w:contextualSpacing w:val="0"/>
        <w:jc w:val="both"/>
        <w:rPr>
          <w:rFonts w:ascii="Arial" w:hAnsi="Arial" w:cs="Arial"/>
          <w:sz w:val="24"/>
          <w:szCs w:val="24"/>
          <w:lang w:eastAsia="es-CO"/>
        </w:rPr>
      </w:pPr>
      <w:r w:rsidRPr="00E574AC">
        <w:rPr>
          <w:rFonts w:ascii="Arial" w:hAnsi="Arial" w:cs="Arial"/>
          <w:sz w:val="24"/>
          <w:szCs w:val="24"/>
          <w:lang w:eastAsia="es-CO"/>
        </w:rPr>
        <w:t>No asignar planta de personal docente, directivo docente o administrativa de la entidad, para la ejecución del contrato;</w:t>
      </w:r>
    </w:p>
    <w:p w:rsidR="00C85928" w:rsidRPr="0095225D" w:rsidRDefault="00594D4B">
      <w:pPr>
        <w:pStyle w:val="Prrafodelista"/>
        <w:numPr>
          <w:ilvl w:val="0"/>
          <w:numId w:val="18"/>
        </w:numPr>
        <w:contextualSpacing w:val="0"/>
        <w:jc w:val="both"/>
        <w:rPr>
          <w:rFonts w:ascii="Arial" w:hAnsi="Arial" w:cs="Arial"/>
          <w:sz w:val="24"/>
          <w:szCs w:val="24"/>
          <w:lang w:eastAsia="es-CO"/>
        </w:rPr>
      </w:pPr>
      <w:r w:rsidRPr="00F35551">
        <w:rPr>
          <w:rFonts w:ascii="Arial" w:hAnsi="Arial" w:cs="Arial"/>
          <w:sz w:val="24"/>
          <w:szCs w:val="24"/>
          <w:lang w:eastAsia="es-CO"/>
        </w:rPr>
        <w:t>Garantizar que los elementos incluidos en la canasta educativa contratada sean</w:t>
      </w:r>
      <w:r>
        <w:rPr>
          <w:rFonts w:ascii="Arial" w:hAnsi="Arial" w:cs="Arial"/>
          <w:sz w:val="24"/>
          <w:szCs w:val="24"/>
          <w:lang w:eastAsia="es-CO"/>
        </w:rPr>
        <w:t xml:space="preserve"> </w:t>
      </w:r>
      <w:r w:rsidRPr="00F35551">
        <w:rPr>
          <w:rFonts w:ascii="Arial" w:hAnsi="Arial" w:cs="Arial"/>
          <w:sz w:val="24"/>
          <w:szCs w:val="24"/>
          <w:lang w:eastAsia="es-CO"/>
        </w:rPr>
        <w:t>coherentes con la estructura operativa del Modelo Educativo Flexible y permita la prestación del servicio y la atención educativa a la población adulta y joven adulta;</w:t>
      </w:r>
    </w:p>
    <w:p w:rsidR="00594D4B" w:rsidRPr="00E574AC" w:rsidRDefault="00594D4B" w:rsidP="00594D4B">
      <w:pPr>
        <w:pStyle w:val="Prrafodelista"/>
        <w:numPr>
          <w:ilvl w:val="0"/>
          <w:numId w:val="18"/>
        </w:numPr>
        <w:contextualSpacing w:val="0"/>
        <w:jc w:val="both"/>
        <w:rPr>
          <w:rFonts w:ascii="Arial" w:hAnsi="Arial" w:cs="Arial"/>
          <w:sz w:val="24"/>
          <w:szCs w:val="24"/>
          <w:lang w:eastAsia="es-CO"/>
        </w:rPr>
      </w:pPr>
      <w:r w:rsidRPr="00E574AC">
        <w:rPr>
          <w:rFonts w:ascii="Arial" w:hAnsi="Arial" w:cs="Arial"/>
          <w:sz w:val="24"/>
          <w:szCs w:val="24"/>
          <w:lang w:eastAsia="es-CO"/>
        </w:rPr>
        <w:t>Garantizar la interventoría o supervisión de los contratos que se suscriban para implementación de los Modelos Educativos Flexibles</w:t>
      </w:r>
      <w:r>
        <w:rPr>
          <w:rFonts w:ascii="Arial" w:hAnsi="Arial" w:cs="Arial"/>
          <w:sz w:val="24"/>
          <w:szCs w:val="24"/>
          <w:lang w:eastAsia="es-CO"/>
        </w:rPr>
        <w:t>.</w:t>
      </w:r>
    </w:p>
    <w:p w:rsidR="001E184B" w:rsidRPr="007A4B86" w:rsidRDefault="001E184B" w:rsidP="007A4B86">
      <w:pPr>
        <w:ind w:left="1065"/>
        <w:jc w:val="both"/>
        <w:rPr>
          <w:rFonts w:ascii="Arial" w:hAnsi="Arial" w:cs="Arial"/>
          <w:sz w:val="24"/>
          <w:szCs w:val="24"/>
          <w:lang w:eastAsia="es-CO"/>
        </w:rPr>
      </w:pPr>
    </w:p>
    <w:p w:rsidR="00F37F20"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2.3.3.5.3.8.1</w:t>
      </w:r>
      <w:r w:rsidR="007A4B86">
        <w:rPr>
          <w:rFonts w:ascii="Arial" w:hAnsi="Arial" w:cs="Arial"/>
          <w:b/>
          <w:sz w:val="24"/>
          <w:szCs w:val="24"/>
          <w:lang w:eastAsia="es-CO"/>
        </w:rPr>
        <w:t>0</w:t>
      </w:r>
      <w:r w:rsidRPr="00E574AC">
        <w:rPr>
          <w:rFonts w:ascii="Arial" w:hAnsi="Arial" w:cs="Arial"/>
          <w:b/>
          <w:sz w:val="24"/>
          <w:szCs w:val="24"/>
          <w:lang w:eastAsia="es-CO"/>
        </w:rPr>
        <w:t xml:space="preserve">. </w:t>
      </w:r>
      <w:r w:rsidRPr="00E574AC">
        <w:rPr>
          <w:rFonts w:ascii="Arial" w:hAnsi="Arial" w:cs="Arial"/>
          <w:b/>
          <w:i/>
          <w:sz w:val="24"/>
          <w:szCs w:val="24"/>
          <w:lang w:eastAsia="es-CO"/>
        </w:rPr>
        <w:t>Obligaciones del contratista.</w:t>
      </w:r>
      <w:r w:rsidRPr="00E574AC">
        <w:rPr>
          <w:rFonts w:ascii="Arial" w:hAnsi="Arial" w:cs="Arial"/>
          <w:sz w:val="24"/>
          <w:szCs w:val="24"/>
          <w:lang w:eastAsia="es-CO"/>
        </w:rPr>
        <w:t xml:space="preserve"> </w:t>
      </w:r>
      <w:r w:rsidR="00C85928" w:rsidRPr="00E574AC">
        <w:rPr>
          <w:rFonts w:ascii="Arial" w:hAnsi="Arial" w:cs="Arial"/>
          <w:sz w:val="24"/>
          <w:szCs w:val="24"/>
          <w:lang w:eastAsia="es-CO"/>
        </w:rPr>
        <w:t xml:space="preserve">Sin perjuicio de las obligaciones que se pacten en el contrato, </w:t>
      </w:r>
      <w:r w:rsidR="00C85928">
        <w:rPr>
          <w:rFonts w:ascii="Arial" w:hAnsi="Arial" w:cs="Arial"/>
          <w:sz w:val="24"/>
          <w:szCs w:val="24"/>
          <w:lang w:eastAsia="es-CO"/>
        </w:rPr>
        <w:t>l</w:t>
      </w:r>
      <w:r w:rsidR="00F37F20" w:rsidRPr="00F37F20">
        <w:rPr>
          <w:rFonts w:ascii="Arial" w:hAnsi="Arial" w:cs="Arial"/>
          <w:sz w:val="24"/>
          <w:szCs w:val="24"/>
          <w:lang w:eastAsia="es-CO"/>
        </w:rPr>
        <w:t xml:space="preserve">as entidades territoriales certificadas deben asegurar </w:t>
      </w:r>
      <w:r w:rsidR="007A4B86" w:rsidRPr="00F37F20">
        <w:rPr>
          <w:rFonts w:ascii="Arial" w:hAnsi="Arial" w:cs="Arial"/>
          <w:sz w:val="24"/>
          <w:szCs w:val="24"/>
          <w:lang w:eastAsia="es-CO"/>
        </w:rPr>
        <w:t>que,</w:t>
      </w:r>
      <w:r w:rsidR="00F37F20" w:rsidRPr="00F37F20">
        <w:rPr>
          <w:rFonts w:ascii="Arial" w:hAnsi="Arial" w:cs="Arial"/>
          <w:sz w:val="24"/>
          <w:szCs w:val="24"/>
          <w:lang w:eastAsia="es-CO"/>
        </w:rPr>
        <w:t xml:space="preserve"> en la ejecución de los contratos para la prestación del servicio educativo, el contratista cumpla las siguientes obligaciones:</w:t>
      </w:r>
    </w:p>
    <w:p w:rsidR="00791264" w:rsidRPr="00E574AC" w:rsidRDefault="00791264" w:rsidP="00E574AC">
      <w:pPr>
        <w:jc w:val="both"/>
        <w:rPr>
          <w:rFonts w:ascii="Arial" w:hAnsi="Arial" w:cs="Arial"/>
          <w:sz w:val="24"/>
          <w:szCs w:val="24"/>
          <w:lang w:eastAsia="es-CO"/>
        </w:rPr>
      </w:pPr>
    </w:p>
    <w:p w:rsidR="00A92667" w:rsidRPr="0095225D"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 xml:space="preserve">Implementar el Modelo Educativo Flexible </w:t>
      </w:r>
      <w:r w:rsidR="005F5604" w:rsidRPr="007A4B86">
        <w:rPr>
          <w:rFonts w:ascii="Arial" w:hAnsi="Arial" w:cs="Arial"/>
          <w:sz w:val="24"/>
          <w:szCs w:val="24"/>
          <w:lang w:eastAsia="es-CO"/>
        </w:rPr>
        <w:t xml:space="preserve">-MEF- </w:t>
      </w:r>
      <w:r w:rsidRPr="007A4B86">
        <w:rPr>
          <w:rFonts w:ascii="Arial" w:hAnsi="Arial" w:cs="Arial"/>
          <w:sz w:val="24"/>
          <w:szCs w:val="24"/>
        </w:rPr>
        <w:t xml:space="preserve">que cuente con concepto favorable del Ministerio de Educación Nacional y código </w:t>
      </w:r>
      <w:r w:rsidR="00DF04DF" w:rsidRPr="007A4B86">
        <w:rPr>
          <w:rFonts w:ascii="Arial" w:hAnsi="Arial" w:cs="Arial"/>
          <w:sz w:val="24"/>
          <w:szCs w:val="24"/>
        </w:rPr>
        <w:t xml:space="preserve">en el sistema integrado de matrícula - </w:t>
      </w:r>
      <w:r w:rsidRPr="007A4B86">
        <w:rPr>
          <w:rFonts w:ascii="Arial" w:hAnsi="Arial" w:cs="Arial"/>
          <w:sz w:val="24"/>
          <w:szCs w:val="24"/>
        </w:rPr>
        <w:t xml:space="preserve">SIMAT para </w:t>
      </w:r>
      <w:r w:rsidRPr="007A4B86">
        <w:rPr>
          <w:rFonts w:ascii="Arial" w:hAnsi="Arial" w:cs="Arial"/>
          <w:sz w:val="24"/>
          <w:szCs w:val="24"/>
          <w:lang w:eastAsia="es-CO"/>
        </w:rPr>
        <w:t>la prestación del servicio educativo a los estudiantes relacionados en el listado de población adulta</w:t>
      </w:r>
      <w:r w:rsidR="00DB5104" w:rsidRPr="007A4B86">
        <w:rPr>
          <w:rFonts w:ascii="Arial" w:hAnsi="Arial" w:cs="Arial"/>
          <w:sz w:val="24"/>
          <w:szCs w:val="24"/>
          <w:lang w:eastAsia="es-CO"/>
        </w:rPr>
        <w:t xml:space="preserve"> y joven adulta</w:t>
      </w:r>
      <w:r w:rsidRPr="007A4B86">
        <w:rPr>
          <w:rFonts w:ascii="Arial" w:hAnsi="Arial" w:cs="Arial"/>
          <w:sz w:val="24"/>
          <w:szCs w:val="24"/>
          <w:lang w:eastAsia="es-CO"/>
        </w:rPr>
        <w:t xml:space="preserve"> a atender en los ciclos </w:t>
      </w:r>
      <w:r w:rsidR="00DB5104" w:rsidRPr="007A4B86">
        <w:rPr>
          <w:rFonts w:ascii="Arial" w:hAnsi="Arial" w:cs="Arial"/>
          <w:sz w:val="24"/>
          <w:szCs w:val="24"/>
          <w:lang w:eastAsia="es-CO"/>
        </w:rPr>
        <w:t xml:space="preserve">2 </w:t>
      </w:r>
      <w:r w:rsidRPr="007A4B86">
        <w:rPr>
          <w:rFonts w:ascii="Arial" w:hAnsi="Arial" w:cs="Arial"/>
          <w:sz w:val="24"/>
          <w:szCs w:val="24"/>
          <w:lang w:eastAsia="es-CO"/>
        </w:rPr>
        <w:t>al 6, entregado por la entidad territorial certificada en educación.</w:t>
      </w:r>
    </w:p>
    <w:p w:rsidR="00A92667" w:rsidRPr="0095225D" w:rsidRDefault="005F560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P</w:t>
      </w:r>
      <w:r w:rsidR="00791264" w:rsidRPr="007A4B86">
        <w:rPr>
          <w:rFonts w:ascii="Arial" w:hAnsi="Arial" w:cs="Arial"/>
          <w:sz w:val="24"/>
          <w:szCs w:val="24"/>
          <w:lang w:eastAsia="es-CO"/>
        </w:rPr>
        <w:t>resta</w:t>
      </w:r>
      <w:r w:rsidRPr="007A4B86">
        <w:rPr>
          <w:rFonts w:ascii="Arial" w:hAnsi="Arial" w:cs="Arial"/>
          <w:sz w:val="24"/>
          <w:szCs w:val="24"/>
          <w:lang w:eastAsia="es-CO"/>
        </w:rPr>
        <w:t xml:space="preserve">r </w:t>
      </w:r>
      <w:r w:rsidR="00791264" w:rsidRPr="007A4B86">
        <w:rPr>
          <w:rFonts w:ascii="Arial" w:hAnsi="Arial" w:cs="Arial"/>
          <w:sz w:val="24"/>
          <w:szCs w:val="24"/>
          <w:lang w:eastAsia="es-CO"/>
        </w:rPr>
        <w:t>el servicio educativo con calidad y pertinencia a la población sujeto del acuerdo contractual</w:t>
      </w:r>
      <w:r w:rsidRPr="007A4B86">
        <w:rPr>
          <w:rFonts w:ascii="Arial" w:hAnsi="Arial" w:cs="Arial"/>
          <w:sz w:val="24"/>
          <w:szCs w:val="24"/>
          <w:lang w:eastAsia="es-CO"/>
        </w:rPr>
        <w:t>, mediante el Modelo Educativo Flexible</w:t>
      </w:r>
      <w:r w:rsidRPr="007A4B86">
        <w:rPr>
          <w:rFonts w:ascii="Arial" w:hAnsi="Arial" w:cs="Arial"/>
          <w:sz w:val="24"/>
          <w:szCs w:val="24"/>
        </w:rPr>
        <w:t xml:space="preserve"> -MEF- </w:t>
      </w:r>
      <w:r w:rsidRPr="007A4B86">
        <w:rPr>
          <w:rFonts w:ascii="Arial" w:hAnsi="Arial" w:cs="Arial"/>
          <w:sz w:val="24"/>
          <w:szCs w:val="24"/>
          <w:lang w:eastAsia="es-CO"/>
        </w:rPr>
        <w:t>contratado</w:t>
      </w:r>
      <w:r w:rsidR="00791264" w:rsidRPr="007A4B86">
        <w:rPr>
          <w:rFonts w:ascii="Arial" w:hAnsi="Arial" w:cs="Arial"/>
          <w:sz w:val="24"/>
          <w:szCs w:val="24"/>
          <w:lang w:eastAsia="es-CO"/>
        </w:rPr>
        <w:t>.</w:t>
      </w:r>
    </w:p>
    <w:p w:rsidR="00A92667" w:rsidRPr="0095225D" w:rsidRDefault="00791264">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En articulación con la entidad territorial certificada en educación, gestionar y apoyar a los rectores de los establecimientos educativos en los procesos administrativos de institucionalización del MEF como la incorporación el PEI</w:t>
      </w:r>
      <w:r w:rsidR="00FE71A0" w:rsidRPr="007A4B86">
        <w:rPr>
          <w:rFonts w:ascii="Arial" w:hAnsi="Arial" w:cs="Arial"/>
          <w:sz w:val="24"/>
          <w:szCs w:val="24"/>
          <w:lang w:eastAsia="es-CO"/>
        </w:rPr>
        <w:t xml:space="preserve"> o PEC</w:t>
      </w:r>
      <w:r w:rsidRPr="007A4B86">
        <w:rPr>
          <w:rFonts w:ascii="Arial" w:hAnsi="Arial" w:cs="Arial"/>
          <w:sz w:val="24"/>
          <w:szCs w:val="24"/>
          <w:lang w:eastAsia="es-CO"/>
        </w:rPr>
        <w:t>, la adaptación del manual de convivencia y la incorporación en el sistema institucional de evaluación.</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 xml:space="preserve">En articulación con la entidad territorial certificada en educación, apoyar y coordinar con los directivos docentes de los establecimientos educativos oficiales en los cuales se implementa la educación formal para adultos y jóvenes adultos el proceso de matrícula de los estudiantes en </w:t>
      </w:r>
      <w:r w:rsidR="00DF04DF" w:rsidRPr="007A4B86">
        <w:rPr>
          <w:rFonts w:ascii="Arial" w:hAnsi="Arial" w:cs="Arial"/>
          <w:sz w:val="24"/>
          <w:szCs w:val="24"/>
        </w:rPr>
        <w:t xml:space="preserve">el sistema integrado de matrícula - </w:t>
      </w:r>
      <w:r w:rsidRPr="007A4B86">
        <w:rPr>
          <w:rFonts w:ascii="Arial" w:hAnsi="Arial" w:cs="Arial"/>
          <w:sz w:val="24"/>
          <w:szCs w:val="24"/>
          <w:lang w:eastAsia="es-CO"/>
        </w:rPr>
        <w:t>SIMAT.</w:t>
      </w:r>
    </w:p>
    <w:p w:rsidR="00FC3379"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No podrá subcontratar la implementación del modelo educativo flexible para la prestación del servicio educativo para adultos y jóvenes adultos contratado.</w:t>
      </w:r>
    </w:p>
    <w:p w:rsidR="00791264"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No podrá vincular docentes, directivos docentes o personal administrativo de la planta de la entidad territorial para la ejecución del contrato.</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 xml:space="preserve">Garantizar que los facilitadores o tutores vinculados para brindar la atención educativa a los estudiantes, cumplan con el perfil idóneo y cuenten con experiencia en la implementación del Modelo Educativo Flexible contratado. </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No podrá vincular al personal para la ejecución del contrato mediante cooperativas de trabajo asociado o bolsas de empleo.</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Garantizar que no se realizará cobros correspondientes a derechos académicos, servicios complementarios, o por cualquier otro concepto a la población atendida.</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 xml:space="preserve">No imputará al contrato el costo de atención por estudiantes que no fueron relacionados en el listado de población adulta a atender en los ciclos </w:t>
      </w:r>
      <w:r w:rsidR="00DB5104" w:rsidRPr="007A4B86">
        <w:rPr>
          <w:rFonts w:ascii="Arial" w:hAnsi="Arial" w:cs="Arial"/>
          <w:sz w:val="24"/>
          <w:szCs w:val="24"/>
          <w:lang w:eastAsia="es-CO"/>
        </w:rPr>
        <w:t xml:space="preserve">2 </w:t>
      </w:r>
      <w:r w:rsidRPr="007A4B86">
        <w:rPr>
          <w:rFonts w:ascii="Arial" w:hAnsi="Arial" w:cs="Arial"/>
          <w:sz w:val="24"/>
          <w:szCs w:val="24"/>
          <w:lang w:eastAsia="es-CO"/>
        </w:rPr>
        <w:t>al 6 cuya atención se contrató.</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 xml:space="preserve">Garantizar el cumplimiento de las condiciones definidas en el </w:t>
      </w:r>
      <w:r w:rsidR="005D586E" w:rsidRPr="007A4B86">
        <w:rPr>
          <w:rFonts w:ascii="Arial" w:hAnsi="Arial" w:cs="Arial"/>
          <w:sz w:val="24"/>
          <w:szCs w:val="24"/>
          <w:lang w:eastAsia="es-CO"/>
        </w:rPr>
        <w:t>presente decreto</w:t>
      </w:r>
      <w:r w:rsidRPr="007A4B86">
        <w:rPr>
          <w:rFonts w:ascii="Arial" w:hAnsi="Arial" w:cs="Arial"/>
          <w:sz w:val="24"/>
          <w:szCs w:val="24"/>
          <w:lang w:eastAsia="es-CO"/>
        </w:rPr>
        <w:t xml:space="preserve"> Subsección 3, de la sección 3, del capítulo 5, del título 3, de la parte 3 de del Libro 2, especialmente en términos de duración de los ciclos, edades y requisitos para ingreso a educación de adultos y jóvenes adultos. </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Iniciar la ejecución del contrato contando previamente con el registro presupuestal, la constitución y aprobación de garantías, y la firma del acta de inicio.</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Entregar informes periódicos sobre la ejecución del contrato y el avance académico de los estudiantes.</w:t>
      </w:r>
    </w:p>
    <w:p w:rsidR="00A92667" w:rsidRPr="00D3588F" w:rsidRDefault="00791264" w:rsidP="00D3588F">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Suministrar la información requerida por la entidad contratante o los organismos de control, relativa a la ejecución del contrato.</w:t>
      </w:r>
    </w:p>
    <w:p w:rsidR="00791264" w:rsidRPr="007A4B86" w:rsidRDefault="00791264" w:rsidP="007A4B86">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Acatar las orientaciones de la supervisión o interventoría al contrato.</w:t>
      </w:r>
    </w:p>
    <w:p w:rsidR="00791264" w:rsidRPr="007A4B86" w:rsidRDefault="00791264" w:rsidP="007A4B86">
      <w:pPr>
        <w:pStyle w:val="Prrafodelista"/>
        <w:numPr>
          <w:ilvl w:val="0"/>
          <w:numId w:val="19"/>
        </w:numPr>
        <w:jc w:val="both"/>
        <w:rPr>
          <w:rFonts w:ascii="Arial" w:hAnsi="Arial" w:cs="Arial"/>
          <w:sz w:val="24"/>
          <w:szCs w:val="24"/>
          <w:lang w:eastAsia="es-CO"/>
        </w:rPr>
      </w:pPr>
      <w:r w:rsidRPr="007A4B86">
        <w:rPr>
          <w:rFonts w:ascii="Arial" w:hAnsi="Arial" w:cs="Arial"/>
          <w:sz w:val="24"/>
          <w:szCs w:val="24"/>
          <w:lang w:eastAsia="es-CO"/>
        </w:rPr>
        <w:t>No podrá realizar actividades de difusión de la implementación del Modelo Educativo a nombre de la entidad territorial.</w:t>
      </w:r>
    </w:p>
    <w:p w:rsidR="00791264" w:rsidRPr="00E574AC" w:rsidRDefault="00791264" w:rsidP="007A4B86">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Parágrafo.</w:t>
      </w:r>
      <w:r w:rsidRPr="00E574AC">
        <w:rPr>
          <w:rFonts w:ascii="Arial" w:hAnsi="Arial" w:cs="Arial"/>
          <w:sz w:val="24"/>
          <w:szCs w:val="24"/>
          <w:lang w:eastAsia="es-CO"/>
        </w:rPr>
        <w:t xml:space="preserve"> Corresponde a la entidad territorial certificada verificar que estas obligaciones sean debidamente incorporadas al contrato.</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2.3.3.5.3.8.1</w:t>
      </w:r>
      <w:r w:rsidR="007A4B86">
        <w:rPr>
          <w:rFonts w:ascii="Arial" w:hAnsi="Arial" w:cs="Arial"/>
          <w:b/>
          <w:sz w:val="24"/>
          <w:szCs w:val="24"/>
          <w:lang w:eastAsia="es-CO"/>
        </w:rPr>
        <w:t>1</w:t>
      </w:r>
      <w:r w:rsidRPr="00E574AC">
        <w:rPr>
          <w:rFonts w:ascii="Arial" w:hAnsi="Arial" w:cs="Arial"/>
          <w:b/>
          <w:sz w:val="24"/>
          <w:szCs w:val="24"/>
          <w:lang w:eastAsia="es-CO"/>
        </w:rPr>
        <w:t xml:space="preserve">. </w:t>
      </w:r>
      <w:r w:rsidRPr="00E574AC">
        <w:rPr>
          <w:rFonts w:ascii="Arial" w:hAnsi="Arial" w:cs="Arial"/>
          <w:b/>
          <w:i/>
          <w:sz w:val="24"/>
          <w:szCs w:val="24"/>
          <w:lang w:eastAsia="es-CO"/>
        </w:rPr>
        <w:t xml:space="preserve">Responsabilidades de los establecimientos educativos del territorio de su jurisdicción en donde se ejecute contratación para la prestación del servicio educativo mediante implementación de Modelos Educativos Flexibles para la </w:t>
      </w:r>
      <w:r w:rsidR="00B92E6E" w:rsidRPr="00E574AC">
        <w:rPr>
          <w:rFonts w:ascii="Arial" w:hAnsi="Arial" w:cs="Arial"/>
          <w:b/>
          <w:i/>
          <w:sz w:val="24"/>
          <w:szCs w:val="24"/>
          <w:lang w:eastAsia="es-CO"/>
        </w:rPr>
        <w:t>atención de la población adulta y joven adulta</w:t>
      </w:r>
      <w:r w:rsidRPr="00E574AC">
        <w:rPr>
          <w:rFonts w:ascii="Arial" w:hAnsi="Arial" w:cs="Arial"/>
          <w:b/>
          <w:i/>
          <w:sz w:val="24"/>
          <w:szCs w:val="24"/>
          <w:lang w:eastAsia="es-CO"/>
        </w:rPr>
        <w:t xml:space="preserve"> ciclos dos (2) a seis (6). </w:t>
      </w:r>
      <w:r w:rsidRPr="00E574AC">
        <w:rPr>
          <w:rFonts w:ascii="Arial" w:hAnsi="Arial" w:cs="Arial"/>
          <w:sz w:val="24"/>
          <w:szCs w:val="24"/>
          <w:lang w:eastAsia="es-CO"/>
        </w:rPr>
        <w:t>Serán responsabilidades de</w:t>
      </w:r>
      <w:r w:rsidRPr="00E574AC">
        <w:rPr>
          <w:rFonts w:ascii="Arial" w:hAnsi="Arial" w:cs="Arial"/>
          <w:b/>
          <w:i/>
          <w:sz w:val="24"/>
          <w:szCs w:val="24"/>
          <w:lang w:eastAsia="es-CO"/>
        </w:rPr>
        <w:t xml:space="preserve"> </w:t>
      </w:r>
      <w:r w:rsidRPr="00E574AC">
        <w:rPr>
          <w:rFonts w:ascii="Arial" w:hAnsi="Arial" w:cs="Arial"/>
          <w:sz w:val="24"/>
          <w:szCs w:val="24"/>
          <w:lang w:eastAsia="es-CO"/>
        </w:rPr>
        <w:t>las instituciones educativas en las que se ejecutará el contrato, las siguientes:</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Realizar las modificaciones al Proyecto Educativo Institucional</w:t>
      </w:r>
      <w:r w:rsidR="00FE71A0" w:rsidRPr="00E574AC">
        <w:rPr>
          <w:rFonts w:ascii="Arial" w:hAnsi="Arial" w:cs="Arial"/>
          <w:sz w:val="24"/>
          <w:szCs w:val="24"/>
          <w:lang w:eastAsia="es-CO"/>
        </w:rPr>
        <w:t xml:space="preserve"> o Proyecto Educativo Comunitario</w:t>
      </w:r>
      <w:r w:rsidRPr="00E574AC">
        <w:rPr>
          <w:rFonts w:ascii="Arial" w:hAnsi="Arial" w:cs="Arial"/>
          <w:sz w:val="24"/>
          <w:szCs w:val="24"/>
          <w:lang w:eastAsia="es-CO"/>
        </w:rPr>
        <w:t>, para adecuarlo a la prestación del servicio educativo para adultos y jóvenes adultos.</w:t>
      </w: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Adecuar el sistema de Evaluación, para incluir el seguimiento y evaluación de </w:t>
      </w:r>
      <w:r w:rsidR="00A06C8E">
        <w:rPr>
          <w:rFonts w:ascii="Arial" w:hAnsi="Arial" w:cs="Arial"/>
          <w:sz w:val="24"/>
          <w:szCs w:val="24"/>
          <w:lang w:eastAsia="es-CO"/>
        </w:rPr>
        <w:t>las personas jóvenes y adultas</w:t>
      </w:r>
      <w:r w:rsidRPr="00E574AC">
        <w:rPr>
          <w:rFonts w:ascii="Arial" w:hAnsi="Arial" w:cs="Arial"/>
          <w:sz w:val="24"/>
          <w:szCs w:val="24"/>
          <w:lang w:eastAsia="es-CO"/>
        </w:rPr>
        <w:t xml:space="preserve"> beneficiarios de la contratación del servicio educativo mediante implementación de Modelos Educativos Flexibles para la atención de adultos ciclos dos (2) a seis (6) por parte de las entidades territoriales certificadas.</w:t>
      </w: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Matricular </w:t>
      </w:r>
      <w:r w:rsidR="00973AE5">
        <w:rPr>
          <w:rFonts w:ascii="Arial" w:hAnsi="Arial" w:cs="Arial"/>
          <w:sz w:val="24"/>
          <w:szCs w:val="24"/>
          <w:lang w:eastAsia="es-CO"/>
        </w:rPr>
        <w:t xml:space="preserve">a las personas jóvenes y adultas </w:t>
      </w:r>
      <w:r w:rsidRPr="00E574AC">
        <w:rPr>
          <w:rFonts w:ascii="Arial" w:hAnsi="Arial" w:cs="Arial"/>
          <w:sz w:val="24"/>
          <w:szCs w:val="24"/>
          <w:lang w:eastAsia="es-CO"/>
        </w:rPr>
        <w:t xml:space="preserve">de acuerdo con el listado de población </w:t>
      </w:r>
      <w:r w:rsidR="00F52FAF" w:rsidRPr="00E574AC">
        <w:rPr>
          <w:rFonts w:ascii="Arial" w:hAnsi="Arial" w:cs="Arial"/>
          <w:sz w:val="24"/>
          <w:szCs w:val="24"/>
          <w:lang w:eastAsia="es-CO"/>
        </w:rPr>
        <w:t xml:space="preserve">respectiva </w:t>
      </w:r>
      <w:r w:rsidRPr="00E574AC">
        <w:rPr>
          <w:rFonts w:ascii="Arial" w:hAnsi="Arial" w:cs="Arial"/>
          <w:sz w:val="24"/>
          <w:szCs w:val="24"/>
          <w:lang w:eastAsia="es-CO"/>
        </w:rPr>
        <w:t xml:space="preserve">a atender en los ciclos </w:t>
      </w:r>
      <w:r w:rsidR="005078B3" w:rsidRPr="00E574AC">
        <w:rPr>
          <w:rFonts w:ascii="Arial" w:hAnsi="Arial" w:cs="Arial"/>
          <w:sz w:val="24"/>
          <w:szCs w:val="24"/>
          <w:lang w:eastAsia="es-CO"/>
        </w:rPr>
        <w:t>2</w:t>
      </w:r>
      <w:r w:rsidRPr="00E574AC">
        <w:rPr>
          <w:rFonts w:ascii="Arial" w:hAnsi="Arial" w:cs="Arial"/>
          <w:sz w:val="24"/>
          <w:szCs w:val="24"/>
          <w:lang w:eastAsia="es-CO"/>
        </w:rPr>
        <w:t xml:space="preserve"> al 6 suministrado por la entidad territorial</w:t>
      </w:r>
      <w:r w:rsidR="00973AE5">
        <w:rPr>
          <w:rFonts w:ascii="Arial" w:hAnsi="Arial" w:cs="Arial"/>
          <w:sz w:val="24"/>
          <w:szCs w:val="24"/>
          <w:lang w:eastAsia="es-CO"/>
        </w:rPr>
        <w:t>, verificando su asistencia real a las clases</w:t>
      </w:r>
      <w:r w:rsidRPr="00E574AC">
        <w:rPr>
          <w:rFonts w:ascii="Arial" w:hAnsi="Arial" w:cs="Arial"/>
          <w:sz w:val="24"/>
          <w:szCs w:val="24"/>
          <w:lang w:eastAsia="es-CO"/>
        </w:rPr>
        <w:t>.</w:t>
      </w: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Registrar en el SIMAT las novedades relacionadas con la matrícula de la</w:t>
      </w:r>
      <w:r w:rsidR="00973AE5">
        <w:rPr>
          <w:rFonts w:ascii="Arial" w:hAnsi="Arial" w:cs="Arial"/>
          <w:sz w:val="24"/>
          <w:szCs w:val="24"/>
          <w:lang w:eastAsia="es-CO"/>
        </w:rPr>
        <w:t xml:space="preserve">s personas jóvenes y adultas </w:t>
      </w:r>
      <w:r w:rsidRPr="00E574AC">
        <w:rPr>
          <w:rFonts w:ascii="Arial" w:hAnsi="Arial" w:cs="Arial"/>
          <w:sz w:val="24"/>
          <w:szCs w:val="24"/>
          <w:lang w:eastAsia="es-CO"/>
        </w:rPr>
        <w:t>y mantener informada a la entidad territorial de dichas novedades.</w:t>
      </w: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Realizar la evaluación de </w:t>
      </w:r>
      <w:r w:rsidR="00A06C8E">
        <w:rPr>
          <w:rFonts w:ascii="Arial" w:hAnsi="Arial" w:cs="Arial"/>
          <w:sz w:val="24"/>
          <w:szCs w:val="24"/>
          <w:lang w:eastAsia="es-CO"/>
        </w:rPr>
        <w:t>las personas jóvenes y adultas</w:t>
      </w:r>
      <w:r w:rsidRPr="00E574AC">
        <w:rPr>
          <w:rFonts w:ascii="Arial" w:hAnsi="Arial" w:cs="Arial"/>
          <w:sz w:val="24"/>
          <w:szCs w:val="24"/>
          <w:lang w:eastAsia="es-CO"/>
        </w:rPr>
        <w:t xml:space="preserve"> beneficiarios del contrato de implementación del Modelo educativo Flexible para la prestación del servicio educativo de población adulta.</w:t>
      </w: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Reportar en el Sistema Integrado de Matricula</w:t>
      </w:r>
      <w:r w:rsidR="00C41358" w:rsidRPr="00E574AC">
        <w:rPr>
          <w:rFonts w:ascii="Arial" w:hAnsi="Arial" w:cs="Arial"/>
          <w:sz w:val="24"/>
          <w:szCs w:val="24"/>
          <w:lang w:eastAsia="es-CO"/>
        </w:rPr>
        <w:t xml:space="preserve"> </w:t>
      </w:r>
      <w:r w:rsidRPr="00E574AC">
        <w:rPr>
          <w:rFonts w:ascii="Arial" w:hAnsi="Arial" w:cs="Arial"/>
          <w:sz w:val="24"/>
          <w:szCs w:val="24"/>
          <w:lang w:eastAsia="es-CO"/>
        </w:rPr>
        <w:t>-SIMAT- a los estudiantes beneficiarios del tipo contractual de prestación del servicio educativo mediante modelo educativo flexible para la atención educativa de p</w:t>
      </w:r>
      <w:r w:rsidR="00973AE5">
        <w:rPr>
          <w:rFonts w:ascii="Arial" w:hAnsi="Arial" w:cs="Arial"/>
          <w:sz w:val="24"/>
          <w:szCs w:val="24"/>
          <w:lang w:eastAsia="es-CO"/>
        </w:rPr>
        <w:t xml:space="preserve">ersonas jóvenes y adultas </w:t>
      </w:r>
      <w:r w:rsidRPr="00E574AC">
        <w:rPr>
          <w:rFonts w:ascii="Arial" w:hAnsi="Arial" w:cs="Arial"/>
          <w:sz w:val="24"/>
          <w:szCs w:val="24"/>
          <w:lang w:eastAsia="es-CO"/>
        </w:rPr>
        <w:t>en coordinación con la entidad territorial.</w:t>
      </w:r>
    </w:p>
    <w:p w:rsidR="00791264" w:rsidRPr="00E574AC" w:rsidRDefault="00791264" w:rsidP="00E574AC">
      <w:pPr>
        <w:pStyle w:val="Prrafodelista"/>
        <w:numPr>
          <w:ilvl w:val="0"/>
          <w:numId w:val="12"/>
        </w:numPr>
        <w:contextualSpacing w:val="0"/>
        <w:jc w:val="both"/>
        <w:rPr>
          <w:rFonts w:ascii="Arial" w:hAnsi="Arial" w:cs="Arial"/>
          <w:sz w:val="24"/>
          <w:szCs w:val="24"/>
          <w:lang w:eastAsia="es-CO"/>
        </w:rPr>
      </w:pPr>
      <w:r w:rsidRPr="00E574AC">
        <w:rPr>
          <w:rFonts w:ascii="Arial" w:hAnsi="Arial" w:cs="Arial"/>
          <w:sz w:val="24"/>
          <w:szCs w:val="24"/>
          <w:lang w:eastAsia="es-CO"/>
        </w:rPr>
        <w:t>Certificar a los estudiantes</w:t>
      </w:r>
      <w:r w:rsidR="00010106" w:rsidRPr="00E574AC">
        <w:rPr>
          <w:rFonts w:ascii="Arial" w:hAnsi="Arial" w:cs="Arial"/>
          <w:sz w:val="24"/>
          <w:szCs w:val="24"/>
          <w:lang w:eastAsia="es-CO"/>
        </w:rPr>
        <w:t xml:space="preserve"> jóvenes</w:t>
      </w:r>
      <w:r w:rsidR="00973AE5">
        <w:rPr>
          <w:rFonts w:ascii="Arial" w:hAnsi="Arial" w:cs="Arial"/>
          <w:sz w:val="24"/>
          <w:szCs w:val="24"/>
          <w:lang w:eastAsia="es-CO"/>
        </w:rPr>
        <w:t xml:space="preserve"> y</w:t>
      </w:r>
      <w:r w:rsidR="00010106" w:rsidRPr="00E574AC">
        <w:rPr>
          <w:rFonts w:ascii="Arial" w:hAnsi="Arial" w:cs="Arial"/>
          <w:sz w:val="24"/>
          <w:szCs w:val="24"/>
          <w:lang w:eastAsia="es-CO"/>
        </w:rPr>
        <w:t xml:space="preserve"> adultos</w:t>
      </w:r>
      <w:r w:rsidRPr="00E574AC">
        <w:rPr>
          <w:rFonts w:ascii="Arial" w:hAnsi="Arial" w:cs="Arial"/>
          <w:sz w:val="24"/>
          <w:szCs w:val="24"/>
          <w:lang w:eastAsia="es-CO"/>
        </w:rPr>
        <w:t xml:space="preserve"> en el alcance de los desempeños que evidencien el desarrollo de las competencias correspondientes de acuerdo con los criterios del sistema institucional de evaluación.</w:t>
      </w:r>
    </w:p>
    <w:p w:rsidR="00791264" w:rsidRPr="00E574AC" w:rsidRDefault="00791264" w:rsidP="00E574AC">
      <w:pPr>
        <w:pStyle w:val="Prrafodelista"/>
        <w:jc w:val="both"/>
        <w:rPr>
          <w:rFonts w:ascii="Arial" w:hAnsi="Arial" w:cs="Arial"/>
          <w:sz w:val="24"/>
          <w:szCs w:val="24"/>
          <w:lang w:eastAsia="es-CO"/>
        </w:rPr>
      </w:pPr>
    </w:p>
    <w:p w:rsidR="00594D4B" w:rsidRPr="00E574AC" w:rsidRDefault="00594D4B" w:rsidP="00594D4B">
      <w:pPr>
        <w:jc w:val="both"/>
        <w:rPr>
          <w:rFonts w:ascii="Arial" w:hAnsi="Arial" w:cs="Arial"/>
          <w:sz w:val="24"/>
          <w:szCs w:val="24"/>
          <w:lang w:eastAsia="es-CO"/>
        </w:rPr>
      </w:pPr>
      <w:r w:rsidRPr="00E574AC">
        <w:rPr>
          <w:rFonts w:ascii="Arial" w:hAnsi="Arial" w:cs="Arial"/>
          <w:b/>
          <w:i/>
          <w:sz w:val="24"/>
          <w:szCs w:val="24"/>
          <w:lang w:eastAsia="es-CO"/>
        </w:rPr>
        <w:t xml:space="preserve">Artículo 2.3.3.5.3.8.12. Reglas de la ejecución de los contratos de prestación del servicio educativo mediante la implementación de modelos educativos flexibles para la atención de la población adulta y joven adulta ciclos dos (2) a seis (6). </w:t>
      </w:r>
      <w:r w:rsidRPr="00E574AC">
        <w:rPr>
          <w:rFonts w:ascii="Arial" w:hAnsi="Arial" w:cs="Arial"/>
          <w:sz w:val="24"/>
          <w:szCs w:val="24"/>
          <w:lang w:eastAsia="es-CO"/>
        </w:rPr>
        <w:t xml:space="preserve">Los contratos previstos en esta subsección se sujetarán a lo </w:t>
      </w:r>
      <w:r>
        <w:rPr>
          <w:rFonts w:ascii="Arial" w:hAnsi="Arial" w:cs="Arial"/>
          <w:sz w:val="24"/>
          <w:szCs w:val="24"/>
          <w:lang w:eastAsia="es-CO"/>
        </w:rPr>
        <w:t xml:space="preserve">establecido en </w:t>
      </w:r>
      <w:r w:rsidRPr="00E574AC">
        <w:rPr>
          <w:rFonts w:ascii="Arial" w:hAnsi="Arial" w:cs="Arial"/>
          <w:sz w:val="24"/>
          <w:szCs w:val="24"/>
          <w:lang w:eastAsia="es-CO"/>
        </w:rPr>
        <w:t>el Estatuto General de Contratación de la Administración Pública, y solo podrán ser celebrados con personas jurídicas públicas o privadas, cumpliendo las siguientes condiciones:</w:t>
      </w:r>
    </w:p>
    <w:p w:rsidR="00594D4B" w:rsidRPr="00E574AC" w:rsidRDefault="00594D4B" w:rsidP="00594D4B">
      <w:pPr>
        <w:jc w:val="both"/>
        <w:rPr>
          <w:rFonts w:ascii="Arial" w:hAnsi="Arial" w:cs="Arial"/>
          <w:sz w:val="24"/>
          <w:szCs w:val="24"/>
          <w:lang w:eastAsia="es-CO"/>
        </w:rPr>
      </w:pPr>
    </w:p>
    <w:p w:rsidR="00594D4B" w:rsidRPr="00E574AC" w:rsidRDefault="00594D4B" w:rsidP="00594D4B">
      <w:pPr>
        <w:pStyle w:val="Prrafodelista"/>
        <w:numPr>
          <w:ilvl w:val="0"/>
          <w:numId w:val="11"/>
        </w:numPr>
        <w:contextualSpacing w:val="0"/>
        <w:jc w:val="both"/>
        <w:rPr>
          <w:rFonts w:ascii="Arial" w:hAnsi="Arial" w:cs="Arial"/>
          <w:sz w:val="24"/>
          <w:szCs w:val="24"/>
          <w:lang w:eastAsia="es-CO"/>
        </w:rPr>
      </w:pPr>
      <w:r w:rsidRPr="00E574AC">
        <w:rPr>
          <w:rFonts w:ascii="Arial" w:hAnsi="Arial" w:cs="Arial"/>
          <w:sz w:val="24"/>
          <w:szCs w:val="24"/>
          <w:lang w:eastAsia="es-CO"/>
        </w:rPr>
        <w:t>El Modelo Educativo Flexible a través del que se prestará el servicio educativo se implementará en establecimientos educativos oficiales, bajo la dirección del rector de la Institución educativa y en el marco del Proyecto Educativo Institucional o Proyecto Educativo Comunitario, el cual se adecuará para integrar la educación para adultos y jóvenes adultos en el mismo.</w:t>
      </w:r>
    </w:p>
    <w:p w:rsidR="00594D4B" w:rsidRPr="00E574AC" w:rsidRDefault="00594D4B" w:rsidP="00594D4B">
      <w:pPr>
        <w:pStyle w:val="Prrafodelista"/>
        <w:numPr>
          <w:ilvl w:val="0"/>
          <w:numId w:val="11"/>
        </w:numPr>
        <w:contextualSpacing w:val="0"/>
        <w:jc w:val="both"/>
        <w:rPr>
          <w:rFonts w:ascii="Arial" w:hAnsi="Arial" w:cs="Arial"/>
          <w:sz w:val="24"/>
          <w:szCs w:val="24"/>
          <w:lang w:eastAsia="es-CO"/>
        </w:rPr>
      </w:pPr>
      <w:r w:rsidRPr="00E574AC">
        <w:rPr>
          <w:rFonts w:ascii="Arial" w:hAnsi="Arial" w:cs="Arial"/>
          <w:sz w:val="24"/>
          <w:szCs w:val="24"/>
          <w:lang w:eastAsia="es-CO"/>
        </w:rPr>
        <w:t>La implementación del modelo educativo flexible se realizará en horarios que no afecten la jornada escolar de los estudiantes de los niveles de educación regular.</w:t>
      </w:r>
    </w:p>
    <w:p w:rsidR="00594D4B" w:rsidRPr="00E574AC" w:rsidRDefault="00594D4B" w:rsidP="00594D4B">
      <w:pPr>
        <w:pStyle w:val="Prrafodelista"/>
        <w:numPr>
          <w:ilvl w:val="0"/>
          <w:numId w:val="11"/>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La canasta del modelo educativo flexible contratado corresponderá únicamente a los elementos indispensables para su implementación y </w:t>
      </w:r>
      <w:r w:rsidR="00F37F20">
        <w:rPr>
          <w:rFonts w:ascii="Arial" w:hAnsi="Arial" w:cs="Arial"/>
          <w:sz w:val="24"/>
          <w:szCs w:val="24"/>
          <w:lang w:eastAsia="es-CO"/>
        </w:rPr>
        <w:t>podrá contener</w:t>
      </w:r>
      <w:r w:rsidRPr="00E574AC">
        <w:rPr>
          <w:rFonts w:ascii="Arial" w:hAnsi="Arial" w:cs="Arial"/>
          <w:sz w:val="24"/>
          <w:szCs w:val="24"/>
          <w:lang w:eastAsia="es-CO"/>
        </w:rPr>
        <w:t>:</w:t>
      </w:r>
    </w:p>
    <w:p w:rsidR="00594D4B" w:rsidRPr="00E574AC" w:rsidRDefault="00F37F20" w:rsidP="00594D4B">
      <w:pPr>
        <w:pStyle w:val="Prrafodelista"/>
        <w:numPr>
          <w:ilvl w:val="0"/>
          <w:numId w:val="13"/>
        </w:numPr>
        <w:contextualSpacing w:val="0"/>
        <w:jc w:val="both"/>
        <w:rPr>
          <w:rFonts w:ascii="Arial" w:hAnsi="Arial" w:cs="Arial"/>
          <w:sz w:val="24"/>
          <w:szCs w:val="24"/>
          <w:lang w:eastAsia="es-CO"/>
        </w:rPr>
      </w:pPr>
      <w:r>
        <w:rPr>
          <w:rFonts w:ascii="Arial" w:hAnsi="Arial" w:cs="Arial"/>
          <w:sz w:val="24"/>
          <w:szCs w:val="24"/>
          <w:lang w:eastAsia="es-CO"/>
        </w:rPr>
        <w:t>Personal administrativo, coordinadores, f</w:t>
      </w:r>
      <w:r w:rsidR="00594D4B" w:rsidRPr="00E574AC">
        <w:rPr>
          <w:rFonts w:ascii="Arial" w:hAnsi="Arial" w:cs="Arial"/>
          <w:sz w:val="24"/>
          <w:szCs w:val="24"/>
          <w:lang w:eastAsia="es-CO"/>
        </w:rPr>
        <w:t>acilitadores o tutores que apoyarán</w:t>
      </w:r>
      <w:r>
        <w:rPr>
          <w:rFonts w:ascii="Arial" w:hAnsi="Arial" w:cs="Arial"/>
          <w:sz w:val="24"/>
          <w:szCs w:val="24"/>
          <w:lang w:eastAsia="es-CO"/>
        </w:rPr>
        <w:t xml:space="preserve"> e implementarán </w:t>
      </w:r>
      <w:r w:rsidR="00594D4B" w:rsidRPr="00E574AC">
        <w:rPr>
          <w:rFonts w:ascii="Arial" w:hAnsi="Arial" w:cs="Arial"/>
          <w:sz w:val="24"/>
          <w:szCs w:val="24"/>
          <w:lang w:eastAsia="es-CO"/>
        </w:rPr>
        <w:t xml:space="preserve">el </w:t>
      </w:r>
      <w:r w:rsidR="00EB13DE">
        <w:rPr>
          <w:rFonts w:ascii="Arial" w:hAnsi="Arial" w:cs="Arial"/>
          <w:sz w:val="24"/>
          <w:szCs w:val="24"/>
          <w:lang w:eastAsia="es-CO"/>
        </w:rPr>
        <w:t>M</w:t>
      </w:r>
      <w:r w:rsidR="00EB13DE" w:rsidRPr="00E574AC">
        <w:rPr>
          <w:rFonts w:ascii="Arial" w:hAnsi="Arial" w:cs="Arial"/>
          <w:sz w:val="24"/>
          <w:szCs w:val="24"/>
          <w:lang w:eastAsia="es-CO"/>
        </w:rPr>
        <w:t>odelo</w:t>
      </w:r>
      <w:r w:rsidR="00EB13DE">
        <w:rPr>
          <w:rFonts w:ascii="Arial" w:hAnsi="Arial" w:cs="Arial"/>
          <w:sz w:val="24"/>
          <w:szCs w:val="24"/>
          <w:lang w:eastAsia="es-CO"/>
        </w:rPr>
        <w:t xml:space="preserve"> Educativo F</w:t>
      </w:r>
      <w:r>
        <w:rPr>
          <w:rFonts w:ascii="Arial" w:hAnsi="Arial" w:cs="Arial"/>
          <w:sz w:val="24"/>
          <w:szCs w:val="24"/>
          <w:lang w:eastAsia="es-CO"/>
        </w:rPr>
        <w:t>lexible</w:t>
      </w:r>
      <w:r w:rsidR="00594D4B" w:rsidRPr="00E574AC">
        <w:rPr>
          <w:rFonts w:ascii="Arial" w:hAnsi="Arial" w:cs="Arial"/>
          <w:sz w:val="24"/>
          <w:szCs w:val="24"/>
          <w:lang w:eastAsia="es-CO"/>
        </w:rPr>
        <w:t>.</w:t>
      </w:r>
    </w:p>
    <w:p w:rsidR="00594D4B" w:rsidRPr="00E574AC" w:rsidRDefault="00594D4B" w:rsidP="00594D4B">
      <w:pPr>
        <w:pStyle w:val="Prrafodelista"/>
        <w:numPr>
          <w:ilvl w:val="0"/>
          <w:numId w:val="13"/>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Dotación de material educativo para </w:t>
      </w:r>
      <w:r>
        <w:rPr>
          <w:rFonts w:ascii="Arial" w:hAnsi="Arial" w:cs="Arial"/>
          <w:sz w:val="24"/>
          <w:szCs w:val="24"/>
          <w:lang w:eastAsia="es-CO"/>
        </w:rPr>
        <w:t>las personas jóvenes y adultas</w:t>
      </w:r>
      <w:r w:rsidRPr="00E574AC">
        <w:rPr>
          <w:rFonts w:ascii="Arial" w:hAnsi="Arial" w:cs="Arial"/>
          <w:sz w:val="24"/>
          <w:szCs w:val="24"/>
          <w:lang w:eastAsia="es-CO"/>
        </w:rPr>
        <w:t xml:space="preserve"> y los facilitadores o tutores. </w:t>
      </w:r>
    </w:p>
    <w:p w:rsidR="00594D4B" w:rsidRPr="00E574AC" w:rsidRDefault="00594D4B" w:rsidP="00594D4B">
      <w:pPr>
        <w:pStyle w:val="Prrafodelista"/>
        <w:numPr>
          <w:ilvl w:val="0"/>
          <w:numId w:val="13"/>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Entrega de materiales fungibles a </w:t>
      </w:r>
      <w:r>
        <w:rPr>
          <w:rFonts w:ascii="Arial" w:hAnsi="Arial" w:cs="Arial"/>
          <w:sz w:val="24"/>
          <w:szCs w:val="24"/>
          <w:lang w:eastAsia="es-CO"/>
        </w:rPr>
        <w:t>las personas jóvenes y adultas</w:t>
      </w:r>
      <w:r w:rsidRPr="00E574AC">
        <w:rPr>
          <w:rFonts w:ascii="Arial" w:hAnsi="Arial" w:cs="Arial"/>
          <w:sz w:val="24"/>
          <w:szCs w:val="24"/>
          <w:lang w:eastAsia="es-CO"/>
        </w:rPr>
        <w:t xml:space="preserve"> para el desarrollo de los encuentros pedagógicos.</w:t>
      </w:r>
    </w:p>
    <w:p w:rsidR="00594D4B" w:rsidRPr="00E574AC" w:rsidRDefault="00594D4B" w:rsidP="00594D4B">
      <w:pPr>
        <w:pStyle w:val="Prrafodelista"/>
        <w:numPr>
          <w:ilvl w:val="0"/>
          <w:numId w:val="13"/>
        </w:numPr>
        <w:contextualSpacing w:val="0"/>
        <w:jc w:val="both"/>
        <w:rPr>
          <w:rFonts w:ascii="Arial" w:hAnsi="Arial" w:cs="Arial"/>
          <w:sz w:val="24"/>
          <w:szCs w:val="24"/>
          <w:lang w:eastAsia="es-CO"/>
        </w:rPr>
      </w:pPr>
      <w:r w:rsidRPr="00E574AC">
        <w:rPr>
          <w:rFonts w:ascii="Arial" w:hAnsi="Arial" w:cs="Arial"/>
          <w:sz w:val="24"/>
          <w:szCs w:val="24"/>
          <w:lang w:eastAsia="es-CO"/>
        </w:rPr>
        <w:t>Seguimiento y evaluación de facilitadores o tutores y estudiantes.</w:t>
      </w:r>
    </w:p>
    <w:p w:rsidR="00594D4B" w:rsidRDefault="00594D4B" w:rsidP="00594D4B">
      <w:pPr>
        <w:pStyle w:val="Prrafodelista"/>
        <w:numPr>
          <w:ilvl w:val="0"/>
          <w:numId w:val="13"/>
        </w:numPr>
        <w:contextualSpacing w:val="0"/>
        <w:jc w:val="both"/>
        <w:rPr>
          <w:rFonts w:ascii="Arial" w:hAnsi="Arial" w:cs="Arial"/>
          <w:sz w:val="24"/>
          <w:szCs w:val="24"/>
          <w:lang w:eastAsia="es-CO"/>
        </w:rPr>
      </w:pPr>
      <w:r w:rsidRPr="00E574AC">
        <w:rPr>
          <w:rFonts w:ascii="Arial" w:hAnsi="Arial" w:cs="Arial"/>
          <w:sz w:val="24"/>
          <w:szCs w:val="24"/>
          <w:lang w:eastAsia="es-CO"/>
        </w:rPr>
        <w:t>Acompañamiento y asistencia técnica a los directivos docentes de los Establecimientos Educativos oficiales en los cuales se desarrolle el Modelo Educativo Flexible.</w:t>
      </w:r>
    </w:p>
    <w:p w:rsidR="00F37F20" w:rsidRPr="00E574AC" w:rsidRDefault="00B55036" w:rsidP="00594D4B">
      <w:pPr>
        <w:pStyle w:val="Prrafodelista"/>
        <w:numPr>
          <w:ilvl w:val="0"/>
          <w:numId w:val="13"/>
        </w:numPr>
        <w:contextualSpacing w:val="0"/>
        <w:jc w:val="both"/>
        <w:rPr>
          <w:rFonts w:ascii="Arial" w:hAnsi="Arial" w:cs="Arial"/>
          <w:sz w:val="24"/>
          <w:szCs w:val="24"/>
          <w:lang w:eastAsia="es-CO"/>
        </w:rPr>
      </w:pPr>
      <w:r>
        <w:rPr>
          <w:rFonts w:ascii="Arial" w:hAnsi="Arial" w:cs="Arial"/>
          <w:sz w:val="24"/>
          <w:szCs w:val="24"/>
          <w:lang w:eastAsia="es-CO"/>
        </w:rPr>
        <w:t>Implementación del modelo educativo flexible</w:t>
      </w:r>
    </w:p>
    <w:p w:rsidR="00594D4B" w:rsidRPr="00E574AC" w:rsidRDefault="00594D4B" w:rsidP="00594D4B">
      <w:pPr>
        <w:pStyle w:val="Prrafodelista"/>
        <w:numPr>
          <w:ilvl w:val="0"/>
          <w:numId w:val="11"/>
        </w:numPr>
        <w:contextualSpacing w:val="0"/>
        <w:jc w:val="both"/>
        <w:rPr>
          <w:rFonts w:ascii="Arial" w:hAnsi="Arial" w:cs="Arial"/>
          <w:sz w:val="24"/>
          <w:szCs w:val="24"/>
          <w:lang w:eastAsia="es-CO"/>
        </w:rPr>
      </w:pPr>
      <w:r w:rsidRPr="00E574AC">
        <w:rPr>
          <w:rFonts w:ascii="Arial" w:hAnsi="Arial" w:cs="Arial"/>
          <w:sz w:val="24"/>
          <w:szCs w:val="24"/>
          <w:lang w:eastAsia="es-CO"/>
        </w:rPr>
        <w:t>Los bienes que sean adquiridos con cargo al contrato serán transferidos inmediatamente a la entidad territorial certificada. Las partes deberán realizar un inventario en el que se incluya la totalidad de tales bienes. Dicho inventario deberá actualizarse cada vez que se adquieran bienes con dichos recursos durante la vigencia del contrato y ser incluidos en el inventario de bienes de la entidad territorial.</w:t>
      </w:r>
    </w:p>
    <w:p w:rsidR="00594D4B" w:rsidRPr="00E574AC" w:rsidRDefault="00594D4B" w:rsidP="00594D4B">
      <w:pPr>
        <w:pStyle w:val="Prrafodelista"/>
        <w:numPr>
          <w:ilvl w:val="0"/>
          <w:numId w:val="11"/>
        </w:numPr>
        <w:contextualSpacing w:val="0"/>
        <w:jc w:val="both"/>
        <w:rPr>
          <w:rFonts w:ascii="Arial" w:hAnsi="Arial" w:cs="Arial"/>
          <w:sz w:val="24"/>
          <w:szCs w:val="24"/>
          <w:lang w:eastAsia="es-CO"/>
        </w:rPr>
      </w:pPr>
      <w:r w:rsidRPr="00E574AC">
        <w:rPr>
          <w:rFonts w:ascii="Arial" w:hAnsi="Arial" w:cs="Arial"/>
          <w:sz w:val="24"/>
          <w:szCs w:val="24"/>
          <w:lang w:eastAsia="es-CO"/>
        </w:rPr>
        <w:t>Entre el personal administrativo, coordinadores y facilitadores o tutores contratados por el contratista y la entidad territorial certificada no existirá vinculación alguna. Su régimen laboral se sujetará, exclusivamente, al derecho privado.</w:t>
      </w:r>
    </w:p>
    <w:p w:rsidR="00594D4B" w:rsidRPr="00E574AC" w:rsidRDefault="00594D4B" w:rsidP="00594D4B">
      <w:pPr>
        <w:jc w:val="both"/>
        <w:rPr>
          <w:rFonts w:ascii="Arial" w:hAnsi="Arial" w:cs="Arial"/>
          <w:sz w:val="24"/>
          <w:szCs w:val="24"/>
          <w:lang w:eastAsia="es-CO"/>
        </w:rPr>
      </w:pPr>
    </w:p>
    <w:p w:rsidR="00594D4B" w:rsidRPr="00E574AC" w:rsidRDefault="00594D4B" w:rsidP="00594D4B">
      <w:pPr>
        <w:jc w:val="both"/>
        <w:rPr>
          <w:rFonts w:ascii="Arial" w:hAnsi="Arial" w:cs="Arial"/>
          <w:sz w:val="24"/>
          <w:szCs w:val="24"/>
          <w:lang w:eastAsia="es-CO"/>
        </w:rPr>
      </w:pPr>
      <w:r w:rsidRPr="00E574AC">
        <w:rPr>
          <w:rFonts w:ascii="Arial" w:hAnsi="Arial" w:cs="Arial"/>
          <w:b/>
          <w:sz w:val="24"/>
          <w:szCs w:val="24"/>
          <w:lang w:eastAsia="es-CO"/>
        </w:rPr>
        <w:t xml:space="preserve">Artículo 2.3.3.5.3.8.13. </w:t>
      </w:r>
      <w:r w:rsidRPr="00E574AC">
        <w:rPr>
          <w:rFonts w:ascii="Arial" w:hAnsi="Arial" w:cs="Arial"/>
          <w:b/>
          <w:i/>
          <w:sz w:val="24"/>
          <w:szCs w:val="24"/>
          <w:lang w:eastAsia="es-CO"/>
        </w:rPr>
        <w:t xml:space="preserve">Duración del contrato para la prestación del servicio educativo mediante implementación de Modelos Educativos Flexibles para la atención de la población adulta y joven adulta ciclos dos (2) a seis (6). </w:t>
      </w:r>
      <w:r w:rsidRPr="00E574AC">
        <w:rPr>
          <w:rFonts w:ascii="Arial" w:hAnsi="Arial" w:cs="Arial"/>
          <w:sz w:val="24"/>
          <w:szCs w:val="24"/>
          <w:lang w:eastAsia="es-CO"/>
        </w:rPr>
        <w:t xml:space="preserve">El contrato de prestación del servicio educativo para la Implementación de Modelos Educativos Flexibles </w:t>
      </w:r>
      <w:r w:rsidRPr="00E574AC">
        <w:rPr>
          <w:rFonts w:ascii="Arial" w:hAnsi="Arial" w:cs="Arial"/>
          <w:sz w:val="24"/>
          <w:szCs w:val="24"/>
        </w:rPr>
        <w:t xml:space="preserve">que cuentan con concepto favorable del Ministerio de Educación Nacional y código en el sistema integrado de matrícula - SIMAT </w:t>
      </w:r>
      <w:r w:rsidRPr="00E574AC">
        <w:rPr>
          <w:rFonts w:ascii="Arial" w:hAnsi="Arial" w:cs="Arial"/>
          <w:sz w:val="24"/>
          <w:szCs w:val="24"/>
          <w:lang w:eastAsia="es-CO"/>
        </w:rPr>
        <w:t xml:space="preserve">para la atención de la población adulta y joven adulta será suscrito por el plazo requerido para los ciclos contratados, de acuerdo con lo dispuesto en los artículos 2.3.3.5.3.4.4, 2.3.3.5.3.5.1 y 2.3.3.5.3.5.2 del presente </w:t>
      </w:r>
      <w:r>
        <w:rPr>
          <w:rFonts w:ascii="Arial" w:hAnsi="Arial" w:cs="Arial"/>
          <w:sz w:val="24"/>
          <w:szCs w:val="24"/>
          <w:lang w:eastAsia="es-CO"/>
        </w:rPr>
        <w:t>d</w:t>
      </w:r>
      <w:r w:rsidRPr="00E574AC">
        <w:rPr>
          <w:rFonts w:ascii="Arial" w:hAnsi="Arial" w:cs="Arial"/>
          <w:sz w:val="24"/>
          <w:szCs w:val="24"/>
          <w:lang w:eastAsia="es-CO"/>
        </w:rPr>
        <w:t xml:space="preserve">ecreto. </w:t>
      </w:r>
    </w:p>
    <w:p w:rsidR="00594D4B" w:rsidRPr="00E574AC" w:rsidRDefault="00594D4B" w:rsidP="00594D4B">
      <w:pPr>
        <w:jc w:val="both"/>
        <w:rPr>
          <w:rFonts w:ascii="Arial" w:hAnsi="Arial" w:cs="Arial"/>
          <w:b/>
          <w:sz w:val="24"/>
          <w:szCs w:val="24"/>
          <w:lang w:eastAsia="es-CO"/>
        </w:rPr>
      </w:pPr>
    </w:p>
    <w:p w:rsidR="00594D4B" w:rsidRPr="00E574AC" w:rsidRDefault="00594D4B" w:rsidP="00594D4B">
      <w:pPr>
        <w:jc w:val="both"/>
        <w:rPr>
          <w:rFonts w:ascii="Arial" w:hAnsi="Arial" w:cs="Arial"/>
          <w:sz w:val="24"/>
          <w:szCs w:val="24"/>
          <w:lang w:eastAsia="es-CO"/>
        </w:rPr>
      </w:pPr>
      <w:r w:rsidRPr="00E574AC">
        <w:rPr>
          <w:rFonts w:ascii="Arial" w:hAnsi="Arial" w:cs="Arial"/>
          <w:b/>
          <w:sz w:val="24"/>
          <w:szCs w:val="24"/>
          <w:lang w:eastAsia="es-CO"/>
        </w:rPr>
        <w:t>Parágrafo:</w:t>
      </w:r>
      <w:r w:rsidRPr="00F35551">
        <w:rPr>
          <w:rFonts w:ascii="Arial" w:hAnsi="Arial" w:cs="Arial"/>
          <w:b/>
          <w:sz w:val="24"/>
          <w:szCs w:val="24"/>
          <w:lang w:eastAsia="es-CO"/>
        </w:rPr>
        <w:t xml:space="preserve"> </w:t>
      </w:r>
      <w:r>
        <w:rPr>
          <w:rFonts w:ascii="Arial" w:hAnsi="Arial" w:cs="Arial"/>
          <w:sz w:val="24"/>
          <w:szCs w:val="24"/>
          <w:lang w:eastAsia="es-CO"/>
        </w:rPr>
        <w:t>Excepcionalmente e</w:t>
      </w:r>
      <w:r w:rsidRPr="00E574AC">
        <w:rPr>
          <w:rFonts w:ascii="Arial" w:hAnsi="Arial" w:cs="Arial"/>
          <w:sz w:val="24"/>
          <w:szCs w:val="24"/>
          <w:lang w:eastAsia="es-CO"/>
        </w:rPr>
        <w:t xml:space="preserve">n caso de que el plazo de dichos contratos sea menor al año lectivo, la entidad territorial podrá, previa autorización expresa del representante legal de la entidad territorial certificada, suscribir contratos por un plazo menor, que en ningún caso podrá ser inferior a siete (7) meses. En caso de que se suscriban contratos por debajo de dicho plazo no podrán ser financiados mediante los recursos asignados del Sistema General de Participaciones. </w:t>
      </w:r>
    </w:p>
    <w:p w:rsidR="00594D4B" w:rsidRPr="00E574AC" w:rsidRDefault="00594D4B" w:rsidP="00594D4B">
      <w:pPr>
        <w:jc w:val="both"/>
        <w:rPr>
          <w:rFonts w:ascii="Arial" w:hAnsi="Arial" w:cs="Arial"/>
          <w:b/>
          <w:sz w:val="24"/>
          <w:szCs w:val="24"/>
          <w:highlight w:val="yellow"/>
          <w:lang w:eastAsia="es-CO"/>
        </w:rPr>
      </w:pPr>
    </w:p>
    <w:p w:rsidR="00594D4B" w:rsidRDefault="00594D4B" w:rsidP="00594D4B">
      <w:pPr>
        <w:jc w:val="both"/>
        <w:rPr>
          <w:rFonts w:ascii="Arial" w:hAnsi="Arial" w:cs="Arial"/>
          <w:sz w:val="24"/>
          <w:szCs w:val="24"/>
          <w:lang w:eastAsia="es-CO"/>
        </w:rPr>
      </w:pPr>
      <w:r w:rsidRPr="00E574AC">
        <w:rPr>
          <w:rFonts w:ascii="Arial" w:hAnsi="Arial" w:cs="Arial"/>
          <w:b/>
          <w:sz w:val="24"/>
          <w:szCs w:val="24"/>
          <w:lang w:eastAsia="es-CO"/>
        </w:rPr>
        <w:t xml:space="preserve">Artículo 2.3.3.5.3.8.14. </w:t>
      </w:r>
      <w:r w:rsidRPr="00E574AC">
        <w:rPr>
          <w:rFonts w:ascii="Arial" w:hAnsi="Arial" w:cs="Arial"/>
          <w:b/>
          <w:i/>
          <w:sz w:val="24"/>
          <w:szCs w:val="24"/>
          <w:lang w:eastAsia="es-CO"/>
        </w:rPr>
        <w:t xml:space="preserve">Valor de los contratos de prestación del servicio educativo mediante la implementación de modelos educativos flexibles para la atención de la población adulta y joven adulta ciclos dos (2) a seis (6). </w:t>
      </w:r>
      <w:r w:rsidRPr="00E574AC">
        <w:rPr>
          <w:rFonts w:ascii="Arial" w:hAnsi="Arial" w:cs="Arial"/>
          <w:sz w:val="24"/>
          <w:szCs w:val="24"/>
          <w:lang w:eastAsia="es-CO"/>
        </w:rPr>
        <w:t>El</w:t>
      </w:r>
      <w:r w:rsidRPr="00E574AC">
        <w:rPr>
          <w:rFonts w:ascii="Arial" w:hAnsi="Arial" w:cs="Arial"/>
          <w:b/>
          <w:sz w:val="24"/>
          <w:szCs w:val="24"/>
          <w:lang w:eastAsia="es-CO"/>
        </w:rPr>
        <w:t xml:space="preserve"> </w:t>
      </w:r>
      <w:r w:rsidRPr="00E574AC">
        <w:rPr>
          <w:rFonts w:ascii="Arial" w:hAnsi="Arial" w:cs="Arial"/>
          <w:sz w:val="24"/>
          <w:szCs w:val="24"/>
          <w:lang w:eastAsia="es-CO"/>
        </w:rPr>
        <w:t xml:space="preserve">valor del contrato se determinará de acuerdo con la canasta educativa contratada, la duración del contrato y los estudiantes relacionados en el listado de población adulta o joven adulta a atender en los ciclos 2 al 6, sin que el mismo pueda superar el valor de la asignación realizada por la nación para la educación de adultos. </w:t>
      </w:r>
    </w:p>
    <w:p w:rsidR="007A4B86" w:rsidRDefault="007A4B86" w:rsidP="00594D4B">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2.3.3.5.3.8.1</w:t>
      </w:r>
      <w:r w:rsidR="007A4B86">
        <w:rPr>
          <w:rFonts w:ascii="Arial" w:hAnsi="Arial" w:cs="Arial"/>
          <w:b/>
          <w:sz w:val="24"/>
          <w:szCs w:val="24"/>
          <w:lang w:eastAsia="es-CO"/>
        </w:rPr>
        <w:t>5</w:t>
      </w:r>
      <w:r w:rsidRPr="00E574AC">
        <w:rPr>
          <w:rFonts w:ascii="Arial" w:hAnsi="Arial" w:cs="Arial"/>
          <w:b/>
          <w:sz w:val="24"/>
          <w:szCs w:val="24"/>
          <w:lang w:eastAsia="es-CO"/>
        </w:rPr>
        <w:t>.</w:t>
      </w:r>
      <w:r w:rsidRPr="00E574AC">
        <w:rPr>
          <w:rFonts w:ascii="Arial" w:hAnsi="Arial" w:cs="Arial"/>
          <w:b/>
          <w:i/>
          <w:sz w:val="24"/>
          <w:szCs w:val="24"/>
          <w:lang w:eastAsia="es-CO"/>
        </w:rPr>
        <w:t xml:space="preserve"> Inexistencia de vínculo laboral entre la entidad territorial certificada y el personal vinculado por el contratista</w:t>
      </w:r>
      <w:r w:rsidRPr="00E574AC">
        <w:rPr>
          <w:rFonts w:ascii="Arial" w:hAnsi="Arial" w:cs="Arial"/>
          <w:sz w:val="24"/>
          <w:szCs w:val="24"/>
          <w:lang w:eastAsia="es-CO"/>
        </w:rPr>
        <w:t>.</w:t>
      </w:r>
      <w:r w:rsidR="00281EF4" w:rsidRPr="00E574AC">
        <w:rPr>
          <w:rFonts w:ascii="Arial" w:hAnsi="Arial" w:cs="Arial"/>
          <w:sz w:val="24"/>
          <w:szCs w:val="24"/>
          <w:lang w:eastAsia="es-CO"/>
        </w:rPr>
        <w:t xml:space="preserve"> </w:t>
      </w:r>
      <w:r w:rsidRPr="00E574AC">
        <w:rPr>
          <w:rFonts w:ascii="Arial" w:hAnsi="Arial" w:cs="Arial"/>
          <w:sz w:val="24"/>
          <w:szCs w:val="24"/>
          <w:lang w:eastAsia="es-CO"/>
        </w:rPr>
        <w:t>En ningún caso, la entidad territorial certificada contratante tendrá relación ni obligación laboral con las personas que el contratista vincule para la ejecución de los contratos de que trata la presente Subsección. En consecuencia, dicho personal no hará parte de la planta oficial de la entidad territorial certificada contratante.</w:t>
      </w:r>
    </w:p>
    <w:p w:rsidR="00791264" w:rsidRPr="00E574AC" w:rsidRDefault="00791264" w:rsidP="00E574AC">
      <w:pPr>
        <w:jc w:val="both"/>
        <w:rPr>
          <w:rFonts w:ascii="Arial" w:hAnsi="Arial" w:cs="Arial"/>
          <w:sz w:val="24"/>
          <w:szCs w:val="24"/>
          <w:lang w:eastAsia="es-CO"/>
        </w:rPr>
      </w:pPr>
    </w:p>
    <w:p w:rsidR="00791264"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2.3.3.5.3.8.1</w:t>
      </w:r>
      <w:r w:rsidR="007A4B86">
        <w:rPr>
          <w:rFonts w:ascii="Arial" w:hAnsi="Arial" w:cs="Arial"/>
          <w:b/>
          <w:sz w:val="24"/>
          <w:szCs w:val="24"/>
          <w:lang w:eastAsia="es-CO"/>
        </w:rPr>
        <w:t>6</w:t>
      </w:r>
      <w:r w:rsidRPr="00E574AC">
        <w:rPr>
          <w:rFonts w:ascii="Arial" w:hAnsi="Arial" w:cs="Arial"/>
          <w:b/>
          <w:sz w:val="24"/>
          <w:szCs w:val="24"/>
          <w:lang w:eastAsia="es-CO"/>
        </w:rPr>
        <w:t xml:space="preserve">. </w:t>
      </w:r>
      <w:r w:rsidRPr="00E574AC">
        <w:rPr>
          <w:rFonts w:ascii="Arial" w:hAnsi="Arial" w:cs="Arial"/>
          <w:b/>
          <w:i/>
          <w:sz w:val="24"/>
          <w:szCs w:val="24"/>
          <w:lang w:eastAsia="es-CO"/>
        </w:rPr>
        <w:t>Responsabilidad del ordenador del gasto.</w:t>
      </w:r>
      <w:r w:rsidRPr="00E574AC">
        <w:rPr>
          <w:rFonts w:ascii="Arial" w:hAnsi="Arial" w:cs="Arial"/>
          <w:sz w:val="24"/>
          <w:szCs w:val="24"/>
          <w:lang w:eastAsia="es-CO"/>
        </w:rPr>
        <w:t xml:space="preserve"> El respectivo ordenador del gasto será responsable por el cumplimiento de lo descrito en la presente subsección y por las decisiones de contratación que adopte.</w:t>
      </w:r>
    </w:p>
    <w:p w:rsidR="007A4B86" w:rsidRDefault="007A4B86" w:rsidP="00E574AC">
      <w:pPr>
        <w:jc w:val="both"/>
        <w:rPr>
          <w:rFonts w:ascii="Arial" w:hAnsi="Arial" w:cs="Arial"/>
          <w:sz w:val="24"/>
          <w:szCs w:val="24"/>
          <w:lang w:eastAsia="es-CO"/>
        </w:rPr>
      </w:pPr>
    </w:p>
    <w:p w:rsidR="007A4B86" w:rsidRPr="007A4B86" w:rsidRDefault="007A4B86" w:rsidP="0095225D">
      <w:pPr>
        <w:jc w:val="both"/>
        <w:rPr>
          <w:rFonts w:ascii="Arial" w:hAnsi="Arial" w:cs="Arial"/>
          <w:sz w:val="24"/>
          <w:szCs w:val="24"/>
          <w:lang w:eastAsia="es-CO"/>
        </w:rPr>
      </w:pPr>
      <w:r w:rsidRPr="00E574AC">
        <w:rPr>
          <w:rFonts w:ascii="Arial" w:hAnsi="Arial" w:cs="Arial"/>
          <w:b/>
          <w:sz w:val="24"/>
          <w:szCs w:val="24"/>
          <w:lang w:eastAsia="es-CO"/>
        </w:rPr>
        <w:t>Artículo 2.3.3.5.3.8.1</w:t>
      </w:r>
      <w:r w:rsidR="00CF122A">
        <w:rPr>
          <w:rFonts w:ascii="Arial" w:hAnsi="Arial" w:cs="Arial"/>
          <w:b/>
          <w:sz w:val="24"/>
          <w:szCs w:val="24"/>
          <w:lang w:eastAsia="es-CO"/>
        </w:rPr>
        <w:t>7</w:t>
      </w:r>
      <w:r w:rsidRPr="00E574AC">
        <w:rPr>
          <w:rFonts w:ascii="Arial" w:hAnsi="Arial" w:cs="Arial"/>
          <w:b/>
          <w:sz w:val="24"/>
          <w:szCs w:val="24"/>
          <w:lang w:eastAsia="es-CO"/>
        </w:rPr>
        <w:t xml:space="preserve">. </w:t>
      </w:r>
      <w:r w:rsidRPr="007A4B86">
        <w:rPr>
          <w:rFonts w:ascii="Arial" w:hAnsi="Arial" w:cs="Arial"/>
          <w:b/>
          <w:i/>
          <w:sz w:val="24"/>
          <w:szCs w:val="24"/>
          <w:lang w:eastAsia="es-CO"/>
        </w:rPr>
        <w:t>Supervisión o interventoría a los contratos del servicio educativo</w:t>
      </w:r>
      <w:r w:rsidRPr="007A4B86">
        <w:rPr>
          <w:rFonts w:ascii="Arial" w:hAnsi="Arial" w:cs="Arial"/>
          <w:b/>
          <w:sz w:val="24"/>
          <w:szCs w:val="24"/>
          <w:lang w:eastAsia="es-CO"/>
        </w:rPr>
        <w:t>.</w:t>
      </w:r>
      <w:r w:rsidRPr="007A4B86">
        <w:rPr>
          <w:rFonts w:ascii="Arial" w:hAnsi="Arial" w:cs="Arial"/>
          <w:sz w:val="24"/>
          <w:szCs w:val="24"/>
          <w:lang w:eastAsia="es-CO"/>
        </w:rPr>
        <w:t xml:space="preserve"> Las entidades territoriales certificadas garantizarán el ejercicio de la supervisión o interventoría a los contratos de que trata este capítulo, de conformidad con lo dispuesto en el artículo 83</w:t>
      </w:r>
      <w:r>
        <w:rPr>
          <w:rFonts w:ascii="Arial" w:hAnsi="Arial" w:cs="Arial"/>
          <w:sz w:val="24"/>
          <w:szCs w:val="24"/>
          <w:lang w:eastAsia="es-CO"/>
        </w:rPr>
        <w:t xml:space="preserve"> y </w:t>
      </w:r>
      <w:r w:rsidR="00D86D76">
        <w:rPr>
          <w:rFonts w:ascii="Arial" w:hAnsi="Arial" w:cs="Arial"/>
          <w:sz w:val="24"/>
          <w:szCs w:val="24"/>
          <w:lang w:eastAsia="es-CO"/>
        </w:rPr>
        <w:t>siguientes de</w:t>
      </w:r>
      <w:r w:rsidRPr="007A4B86">
        <w:rPr>
          <w:rFonts w:ascii="Arial" w:hAnsi="Arial" w:cs="Arial"/>
          <w:sz w:val="24"/>
          <w:szCs w:val="24"/>
          <w:lang w:eastAsia="es-CO"/>
        </w:rPr>
        <w:t xml:space="preserve"> la Ley 1474 de 2011. </w:t>
      </w:r>
    </w:p>
    <w:p w:rsidR="007A4B86" w:rsidRPr="007A4B86" w:rsidRDefault="007A4B86" w:rsidP="007A4B86">
      <w:pPr>
        <w:jc w:val="both"/>
        <w:rPr>
          <w:rFonts w:ascii="Arial" w:hAnsi="Arial" w:cs="Arial"/>
          <w:sz w:val="24"/>
          <w:szCs w:val="24"/>
          <w:lang w:eastAsia="es-CO"/>
        </w:rPr>
      </w:pPr>
    </w:p>
    <w:p w:rsidR="007A4B86" w:rsidRDefault="007A4B86" w:rsidP="007A4B86">
      <w:pPr>
        <w:jc w:val="both"/>
        <w:rPr>
          <w:rFonts w:ascii="Arial" w:hAnsi="Arial" w:cs="Arial"/>
          <w:sz w:val="24"/>
          <w:szCs w:val="24"/>
          <w:lang w:eastAsia="es-CO"/>
        </w:rPr>
      </w:pPr>
      <w:r w:rsidRPr="007A4B86">
        <w:rPr>
          <w:rFonts w:ascii="Arial" w:hAnsi="Arial" w:cs="Arial"/>
          <w:sz w:val="24"/>
          <w:szCs w:val="24"/>
          <w:lang w:eastAsia="es-CO"/>
        </w:rPr>
        <w:t xml:space="preserve">La decisión de la entidad territorial certificada de adoptar </w:t>
      </w:r>
      <w:r w:rsidR="00440BE9">
        <w:rPr>
          <w:rFonts w:ascii="Arial" w:hAnsi="Arial" w:cs="Arial"/>
          <w:sz w:val="24"/>
          <w:szCs w:val="24"/>
          <w:lang w:eastAsia="es-CO"/>
        </w:rPr>
        <w:t xml:space="preserve">interventoría o supervisión </w:t>
      </w:r>
      <w:r w:rsidRPr="007A4B86">
        <w:rPr>
          <w:rFonts w:ascii="Arial" w:hAnsi="Arial" w:cs="Arial"/>
          <w:sz w:val="24"/>
          <w:szCs w:val="24"/>
          <w:lang w:eastAsia="es-CO"/>
        </w:rPr>
        <w:t>quedar</w:t>
      </w:r>
      <w:r w:rsidR="00440BE9">
        <w:rPr>
          <w:rFonts w:ascii="Arial" w:hAnsi="Arial" w:cs="Arial"/>
          <w:sz w:val="24"/>
          <w:szCs w:val="24"/>
          <w:lang w:eastAsia="es-CO"/>
        </w:rPr>
        <w:t>á</w:t>
      </w:r>
      <w:r w:rsidRPr="007A4B86">
        <w:rPr>
          <w:rFonts w:ascii="Arial" w:hAnsi="Arial" w:cs="Arial"/>
          <w:sz w:val="24"/>
          <w:szCs w:val="24"/>
          <w:lang w:eastAsia="es-CO"/>
        </w:rPr>
        <w:t xml:space="preserve"> establecida en el contrato; de asignarse un funcionario para ejercer la supervisión por parte de la entidad territorial, el respectivo cargo deberá ser identificado.</w:t>
      </w:r>
    </w:p>
    <w:p w:rsidR="00440BE9" w:rsidRDefault="00440BE9" w:rsidP="007A4B86">
      <w:pPr>
        <w:jc w:val="both"/>
        <w:rPr>
          <w:rFonts w:ascii="Arial" w:hAnsi="Arial" w:cs="Arial"/>
          <w:sz w:val="24"/>
          <w:szCs w:val="24"/>
          <w:lang w:eastAsia="es-CO"/>
        </w:rPr>
      </w:pPr>
    </w:p>
    <w:p w:rsidR="00440BE9" w:rsidRDefault="00440BE9" w:rsidP="00440BE9">
      <w:pPr>
        <w:jc w:val="both"/>
        <w:rPr>
          <w:rFonts w:ascii="Arial" w:hAnsi="Arial" w:cs="Arial"/>
          <w:sz w:val="24"/>
          <w:szCs w:val="24"/>
          <w:lang w:eastAsia="es-CO"/>
        </w:rPr>
      </w:pPr>
      <w:r>
        <w:rPr>
          <w:rFonts w:ascii="Arial" w:hAnsi="Arial" w:cs="Arial"/>
          <w:sz w:val="24"/>
          <w:szCs w:val="24"/>
          <w:lang w:eastAsia="es-CO"/>
        </w:rPr>
        <w:t>En caso de que se requiera apoyo a la supervisión l</w:t>
      </w:r>
      <w:r w:rsidRPr="00440BE9">
        <w:rPr>
          <w:rFonts w:ascii="Arial" w:hAnsi="Arial" w:cs="Arial"/>
          <w:sz w:val="24"/>
          <w:szCs w:val="24"/>
          <w:lang w:eastAsia="es-CO"/>
        </w:rPr>
        <w:t>a Entidad estatal podrá contratar personal de apoyo, a través de los contratos de</w:t>
      </w:r>
      <w:r>
        <w:rPr>
          <w:rFonts w:ascii="Arial" w:hAnsi="Arial" w:cs="Arial"/>
          <w:sz w:val="24"/>
          <w:szCs w:val="24"/>
          <w:lang w:eastAsia="es-CO"/>
        </w:rPr>
        <w:t xml:space="preserve"> </w:t>
      </w:r>
      <w:r w:rsidRPr="00440BE9">
        <w:rPr>
          <w:rFonts w:ascii="Arial" w:hAnsi="Arial" w:cs="Arial"/>
          <w:sz w:val="24"/>
          <w:szCs w:val="24"/>
          <w:lang w:eastAsia="es-CO"/>
        </w:rPr>
        <w:t>prestación de servicios que sean requeridos.</w:t>
      </w:r>
    </w:p>
    <w:p w:rsidR="007A4B86" w:rsidRPr="00E574AC" w:rsidRDefault="007A4B86" w:rsidP="007A4B86">
      <w:pPr>
        <w:jc w:val="both"/>
        <w:rPr>
          <w:rFonts w:ascii="Arial" w:hAnsi="Arial" w:cs="Arial"/>
          <w:sz w:val="24"/>
          <w:szCs w:val="24"/>
          <w:lang w:eastAsia="es-CO"/>
        </w:rPr>
      </w:pPr>
    </w:p>
    <w:p w:rsidR="00840993"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2.3.3.5.3.8.1</w:t>
      </w:r>
      <w:r w:rsidR="00CF122A">
        <w:rPr>
          <w:rFonts w:ascii="Arial" w:hAnsi="Arial" w:cs="Arial"/>
          <w:b/>
          <w:sz w:val="24"/>
          <w:szCs w:val="24"/>
          <w:lang w:eastAsia="es-CO"/>
        </w:rPr>
        <w:t>8</w:t>
      </w:r>
      <w:r w:rsidRPr="00E574AC">
        <w:rPr>
          <w:rFonts w:ascii="Arial" w:hAnsi="Arial" w:cs="Arial"/>
          <w:b/>
          <w:sz w:val="24"/>
          <w:szCs w:val="24"/>
          <w:lang w:eastAsia="es-CO"/>
        </w:rPr>
        <w:t>.</w:t>
      </w:r>
      <w:r w:rsidRPr="00E574AC">
        <w:rPr>
          <w:rFonts w:ascii="Arial" w:hAnsi="Arial" w:cs="Arial"/>
          <w:b/>
          <w:i/>
          <w:sz w:val="24"/>
          <w:szCs w:val="24"/>
          <w:lang w:eastAsia="es-CO"/>
        </w:rPr>
        <w:t xml:space="preserve"> Seguimiento y vigilancia a los contratos celebrados</w:t>
      </w:r>
      <w:r w:rsidRPr="00E574AC">
        <w:rPr>
          <w:rFonts w:ascii="Arial" w:hAnsi="Arial" w:cs="Arial"/>
          <w:b/>
          <w:sz w:val="24"/>
          <w:szCs w:val="24"/>
          <w:lang w:eastAsia="es-CO"/>
        </w:rPr>
        <w:t>.</w:t>
      </w:r>
      <w:r w:rsidRPr="00E574AC">
        <w:rPr>
          <w:rFonts w:ascii="Arial" w:hAnsi="Arial" w:cs="Arial"/>
          <w:sz w:val="24"/>
          <w:szCs w:val="24"/>
          <w:lang w:eastAsia="es-CO"/>
        </w:rPr>
        <w:t xml:space="preserve"> </w:t>
      </w:r>
      <w:r w:rsidR="00C41358" w:rsidRPr="00E574AC">
        <w:rPr>
          <w:rFonts w:ascii="Arial" w:hAnsi="Arial" w:cs="Arial"/>
          <w:sz w:val="24"/>
          <w:szCs w:val="24"/>
          <w:lang w:eastAsia="es-CO"/>
        </w:rPr>
        <w:t>L</w:t>
      </w:r>
      <w:r w:rsidRPr="00E574AC">
        <w:rPr>
          <w:rFonts w:ascii="Arial" w:hAnsi="Arial" w:cs="Arial"/>
          <w:sz w:val="24"/>
          <w:szCs w:val="24"/>
          <w:lang w:eastAsia="es-CO"/>
        </w:rPr>
        <w:t>as entidades territoriales certificadas realizar</w:t>
      </w:r>
      <w:r w:rsidR="00552AB9">
        <w:rPr>
          <w:rFonts w:ascii="Arial" w:hAnsi="Arial" w:cs="Arial"/>
          <w:sz w:val="24"/>
          <w:szCs w:val="24"/>
          <w:lang w:eastAsia="es-CO"/>
        </w:rPr>
        <w:t xml:space="preserve">án </w:t>
      </w:r>
      <w:r w:rsidR="00440BE9">
        <w:rPr>
          <w:rFonts w:ascii="Arial" w:hAnsi="Arial" w:cs="Arial"/>
          <w:sz w:val="24"/>
          <w:szCs w:val="24"/>
          <w:lang w:eastAsia="es-CO"/>
        </w:rPr>
        <w:t>la</w:t>
      </w:r>
      <w:r w:rsidR="00552AB9">
        <w:rPr>
          <w:rFonts w:ascii="Arial" w:hAnsi="Arial" w:cs="Arial"/>
          <w:sz w:val="24"/>
          <w:szCs w:val="24"/>
          <w:lang w:eastAsia="es-CO"/>
        </w:rPr>
        <w:t>s</w:t>
      </w:r>
      <w:r w:rsidR="00440BE9">
        <w:rPr>
          <w:rFonts w:ascii="Arial" w:hAnsi="Arial" w:cs="Arial"/>
          <w:sz w:val="24"/>
          <w:szCs w:val="24"/>
          <w:lang w:eastAsia="es-CO"/>
        </w:rPr>
        <w:t xml:space="preserve"> </w:t>
      </w:r>
      <w:r w:rsidR="0095225D">
        <w:rPr>
          <w:rFonts w:ascii="Arial" w:hAnsi="Arial" w:cs="Arial"/>
          <w:sz w:val="24"/>
          <w:szCs w:val="24"/>
          <w:lang w:eastAsia="es-CO"/>
        </w:rPr>
        <w:t xml:space="preserve">funciones </w:t>
      </w:r>
      <w:r w:rsidR="00552AB9">
        <w:rPr>
          <w:rFonts w:ascii="Arial" w:hAnsi="Arial" w:cs="Arial"/>
          <w:sz w:val="24"/>
          <w:szCs w:val="24"/>
          <w:lang w:eastAsia="es-CO"/>
        </w:rPr>
        <w:t xml:space="preserve">de </w:t>
      </w:r>
      <w:r w:rsidR="00440BE9">
        <w:rPr>
          <w:rFonts w:ascii="Arial" w:hAnsi="Arial" w:cs="Arial"/>
          <w:sz w:val="24"/>
          <w:szCs w:val="24"/>
          <w:lang w:eastAsia="es-CO"/>
        </w:rPr>
        <w:t xml:space="preserve">inspección y vigilancia </w:t>
      </w:r>
      <w:r w:rsidR="006E7696">
        <w:rPr>
          <w:rFonts w:ascii="Arial" w:hAnsi="Arial" w:cs="Arial"/>
          <w:sz w:val="24"/>
          <w:szCs w:val="24"/>
          <w:lang w:eastAsia="es-CO"/>
        </w:rPr>
        <w:t>par</w:t>
      </w:r>
      <w:r w:rsidRPr="00E574AC">
        <w:rPr>
          <w:rFonts w:ascii="Arial" w:hAnsi="Arial" w:cs="Arial"/>
          <w:sz w:val="24"/>
          <w:szCs w:val="24"/>
          <w:lang w:eastAsia="es-CO"/>
        </w:rPr>
        <w:t>a</w:t>
      </w:r>
      <w:r w:rsidR="00840993">
        <w:rPr>
          <w:rFonts w:ascii="Arial" w:hAnsi="Arial" w:cs="Arial"/>
          <w:sz w:val="24"/>
          <w:szCs w:val="24"/>
          <w:lang w:eastAsia="es-CO"/>
        </w:rPr>
        <w:t xml:space="preserve"> </w:t>
      </w:r>
      <w:r w:rsidR="006E7696">
        <w:rPr>
          <w:rFonts w:ascii="Arial" w:hAnsi="Arial" w:cs="Arial"/>
          <w:sz w:val="24"/>
          <w:szCs w:val="24"/>
          <w:lang w:eastAsia="es-CO"/>
        </w:rPr>
        <w:t xml:space="preserve">asegurar </w:t>
      </w:r>
      <w:r w:rsidR="00440BE9">
        <w:rPr>
          <w:rFonts w:ascii="Arial" w:hAnsi="Arial" w:cs="Arial"/>
          <w:sz w:val="24"/>
          <w:szCs w:val="24"/>
          <w:lang w:eastAsia="es-CO"/>
        </w:rPr>
        <w:t xml:space="preserve">la </w:t>
      </w:r>
      <w:r w:rsidR="00840993">
        <w:rPr>
          <w:rFonts w:ascii="Arial" w:hAnsi="Arial" w:cs="Arial"/>
          <w:sz w:val="24"/>
          <w:szCs w:val="24"/>
          <w:lang w:eastAsia="es-CO"/>
        </w:rPr>
        <w:t xml:space="preserve">atención e institucionalización del modelo educativo flexible y </w:t>
      </w:r>
      <w:r w:rsidR="006E7696">
        <w:rPr>
          <w:rFonts w:ascii="Arial" w:hAnsi="Arial" w:cs="Arial"/>
          <w:sz w:val="24"/>
          <w:szCs w:val="24"/>
          <w:lang w:eastAsia="es-CO"/>
        </w:rPr>
        <w:t>e</w:t>
      </w:r>
      <w:r w:rsidR="00840993">
        <w:rPr>
          <w:rFonts w:ascii="Arial" w:hAnsi="Arial" w:cs="Arial"/>
          <w:sz w:val="24"/>
          <w:szCs w:val="24"/>
          <w:lang w:eastAsia="es-CO"/>
        </w:rPr>
        <w:t xml:space="preserve">l cumplimiento de la normatividad vigente para la prestación del servicio educativo para personas jóvenes y adultas. </w:t>
      </w:r>
    </w:p>
    <w:p w:rsidR="00791264" w:rsidRPr="00E574AC" w:rsidRDefault="00791264" w:rsidP="00E574AC">
      <w:pPr>
        <w:jc w:val="both"/>
        <w:rPr>
          <w:rFonts w:ascii="Arial" w:hAnsi="Arial" w:cs="Arial"/>
          <w:sz w:val="24"/>
          <w:szCs w:val="24"/>
          <w:lang w:eastAsia="es-CO"/>
        </w:rPr>
      </w:pPr>
    </w:p>
    <w:p w:rsidR="00791264" w:rsidRDefault="00791264" w:rsidP="00E574AC">
      <w:pPr>
        <w:jc w:val="both"/>
        <w:rPr>
          <w:rFonts w:ascii="Arial" w:hAnsi="Arial" w:cs="Arial"/>
          <w:sz w:val="24"/>
          <w:szCs w:val="24"/>
          <w:lang w:eastAsia="es-CO"/>
        </w:rPr>
      </w:pPr>
      <w:r w:rsidRPr="00E574AC">
        <w:rPr>
          <w:rFonts w:ascii="Arial" w:hAnsi="Arial" w:cs="Arial"/>
          <w:sz w:val="24"/>
          <w:szCs w:val="24"/>
          <w:lang w:eastAsia="es-CO"/>
        </w:rPr>
        <w:t>De igual manera, implementarán los mecanismos adicionales de seguimiento que señale el Ministerio de Educación Nacional y remitirán oportunamente la información que al respecto se les solicite, sin perjuicio del cumplimiento de lo establecido en la normatividad vigente frente al tema.</w:t>
      </w:r>
    </w:p>
    <w:p w:rsidR="007A4B86" w:rsidRDefault="007A4B86"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Parágrafo:</w:t>
      </w:r>
      <w:r w:rsidRPr="00E574AC">
        <w:rPr>
          <w:rFonts w:ascii="Arial" w:hAnsi="Arial" w:cs="Arial"/>
          <w:sz w:val="24"/>
          <w:szCs w:val="24"/>
          <w:lang w:eastAsia="es-CO"/>
        </w:rPr>
        <w:t xml:space="preserve"> Las </w:t>
      </w:r>
      <w:r w:rsidR="00A865A2" w:rsidRPr="00E574AC">
        <w:rPr>
          <w:rFonts w:ascii="Arial" w:hAnsi="Arial" w:cs="Arial"/>
          <w:sz w:val="24"/>
          <w:szCs w:val="24"/>
          <w:lang w:eastAsia="es-CO"/>
        </w:rPr>
        <w:t xml:space="preserve">entidades territoriales certificadas </w:t>
      </w:r>
      <w:r w:rsidRPr="00E574AC">
        <w:rPr>
          <w:rFonts w:ascii="Arial" w:hAnsi="Arial" w:cs="Arial"/>
          <w:sz w:val="24"/>
          <w:szCs w:val="24"/>
          <w:lang w:eastAsia="es-CO"/>
        </w:rPr>
        <w:t xml:space="preserve">en </w:t>
      </w:r>
      <w:r w:rsidR="00A865A2" w:rsidRPr="00E574AC">
        <w:rPr>
          <w:rFonts w:ascii="Arial" w:hAnsi="Arial" w:cs="Arial"/>
          <w:sz w:val="24"/>
          <w:szCs w:val="24"/>
          <w:lang w:eastAsia="es-CO"/>
        </w:rPr>
        <w:t xml:space="preserve">educación </w:t>
      </w:r>
      <w:r w:rsidRPr="00E574AC">
        <w:rPr>
          <w:rFonts w:ascii="Arial" w:hAnsi="Arial" w:cs="Arial"/>
          <w:sz w:val="24"/>
          <w:szCs w:val="24"/>
          <w:lang w:eastAsia="es-CO"/>
        </w:rPr>
        <w:t xml:space="preserve">incluirán en sus Planes Operativos Anuales de Inspección y Vigilancia actividades de control y de verificación de las condiciones en que se ofrecen los Programas de Educación para </w:t>
      </w:r>
      <w:r w:rsidR="00840993">
        <w:rPr>
          <w:rFonts w:ascii="Arial" w:hAnsi="Arial" w:cs="Arial"/>
          <w:sz w:val="24"/>
          <w:szCs w:val="24"/>
          <w:lang w:eastAsia="es-CO"/>
        </w:rPr>
        <w:t xml:space="preserve">personas jóvenes y adultas </w:t>
      </w:r>
      <w:r w:rsidRPr="00E574AC">
        <w:rPr>
          <w:rFonts w:ascii="Arial" w:hAnsi="Arial" w:cs="Arial"/>
          <w:sz w:val="24"/>
          <w:szCs w:val="24"/>
          <w:lang w:eastAsia="es-CO"/>
        </w:rPr>
        <w:t>específicamente la población atendida mediante la suscripción de contratos para la implementación de M</w:t>
      </w:r>
      <w:r w:rsidR="00840993">
        <w:rPr>
          <w:rFonts w:ascii="Arial" w:hAnsi="Arial" w:cs="Arial"/>
          <w:sz w:val="24"/>
          <w:szCs w:val="24"/>
          <w:lang w:eastAsia="es-CO"/>
        </w:rPr>
        <w:t xml:space="preserve">odelos educativos </w:t>
      </w:r>
      <w:r w:rsidR="007A4B86">
        <w:rPr>
          <w:rFonts w:ascii="Arial" w:hAnsi="Arial" w:cs="Arial"/>
          <w:sz w:val="24"/>
          <w:szCs w:val="24"/>
          <w:lang w:eastAsia="es-CO"/>
        </w:rPr>
        <w:t>flexibles.</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w:t>
      </w:r>
      <w:r w:rsidR="007A4B86">
        <w:rPr>
          <w:rFonts w:ascii="Arial" w:hAnsi="Arial" w:cs="Arial"/>
          <w:b/>
          <w:sz w:val="24"/>
          <w:szCs w:val="24"/>
          <w:lang w:eastAsia="es-CO"/>
        </w:rPr>
        <w:t>1</w:t>
      </w:r>
      <w:r w:rsidR="00CF122A">
        <w:rPr>
          <w:rFonts w:ascii="Arial" w:hAnsi="Arial" w:cs="Arial"/>
          <w:b/>
          <w:sz w:val="24"/>
          <w:szCs w:val="24"/>
          <w:lang w:eastAsia="es-CO"/>
        </w:rPr>
        <w:t>9</w:t>
      </w:r>
      <w:r w:rsidRPr="00E574AC">
        <w:rPr>
          <w:rFonts w:ascii="Arial" w:hAnsi="Arial" w:cs="Arial"/>
          <w:b/>
          <w:sz w:val="24"/>
          <w:szCs w:val="24"/>
          <w:lang w:eastAsia="es-CO"/>
        </w:rPr>
        <w:t xml:space="preserve">. </w:t>
      </w:r>
      <w:r w:rsidRPr="00E574AC">
        <w:rPr>
          <w:rFonts w:ascii="Arial" w:hAnsi="Arial" w:cs="Arial"/>
          <w:b/>
          <w:i/>
          <w:sz w:val="24"/>
          <w:szCs w:val="24"/>
          <w:lang w:eastAsia="es-CO"/>
        </w:rPr>
        <w:t>Formato Único de Contratación (FUC).</w:t>
      </w:r>
      <w:r w:rsidR="00C41358" w:rsidRPr="00E574AC">
        <w:rPr>
          <w:rFonts w:ascii="Arial" w:hAnsi="Arial" w:cs="Arial"/>
          <w:sz w:val="24"/>
          <w:szCs w:val="24"/>
          <w:lang w:eastAsia="es-CO"/>
        </w:rPr>
        <w:t xml:space="preserve"> A </w:t>
      </w:r>
      <w:r w:rsidRPr="00E574AC">
        <w:rPr>
          <w:rFonts w:ascii="Arial" w:hAnsi="Arial" w:cs="Arial"/>
          <w:sz w:val="24"/>
          <w:szCs w:val="24"/>
          <w:lang w:eastAsia="es-CO"/>
        </w:rPr>
        <w:t xml:space="preserve">los contratos de servicio público educativo de que trata la presente Subsección suscritos por las entidades territoriales certificadas se </w:t>
      </w:r>
      <w:r w:rsidR="00C41358" w:rsidRPr="00E574AC">
        <w:rPr>
          <w:rFonts w:ascii="Arial" w:hAnsi="Arial" w:cs="Arial"/>
          <w:sz w:val="24"/>
          <w:szCs w:val="24"/>
          <w:lang w:eastAsia="es-CO"/>
        </w:rPr>
        <w:t xml:space="preserve">aplica lo dispuesto en el artículo 2.3.1.3.7.7 del </w:t>
      </w:r>
      <w:r w:rsidR="00482380">
        <w:rPr>
          <w:rFonts w:ascii="Arial" w:hAnsi="Arial" w:cs="Arial"/>
          <w:sz w:val="24"/>
          <w:szCs w:val="24"/>
          <w:lang w:eastAsia="es-CO"/>
        </w:rPr>
        <w:t>presente decreto.</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w:t>
      </w:r>
      <w:r w:rsidR="00CF122A">
        <w:rPr>
          <w:rFonts w:ascii="Arial" w:hAnsi="Arial" w:cs="Arial"/>
          <w:b/>
          <w:sz w:val="24"/>
          <w:szCs w:val="24"/>
          <w:lang w:eastAsia="es-CO"/>
        </w:rPr>
        <w:t>20</w:t>
      </w:r>
      <w:r w:rsidRPr="00E574AC">
        <w:rPr>
          <w:rFonts w:ascii="Arial" w:hAnsi="Arial" w:cs="Arial"/>
          <w:b/>
          <w:sz w:val="24"/>
          <w:szCs w:val="24"/>
          <w:lang w:eastAsia="es-CO"/>
        </w:rPr>
        <w:t xml:space="preserve">. </w:t>
      </w:r>
      <w:r w:rsidRPr="00E574AC">
        <w:rPr>
          <w:rFonts w:ascii="Arial" w:hAnsi="Arial" w:cs="Arial"/>
          <w:b/>
          <w:i/>
          <w:sz w:val="24"/>
          <w:szCs w:val="24"/>
          <w:lang w:eastAsia="es-CO"/>
        </w:rPr>
        <w:t xml:space="preserve">Registro de información de matrícula. </w:t>
      </w:r>
      <w:r w:rsidRPr="00E574AC">
        <w:rPr>
          <w:rFonts w:ascii="Arial" w:hAnsi="Arial" w:cs="Arial"/>
          <w:sz w:val="24"/>
          <w:szCs w:val="24"/>
          <w:lang w:eastAsia="es-CO"/>
        </w:rPr>
        <w:t>El reporte de información en el Sistema Integrado de Matricula -SIMAT-tendrá en cuenta las siguientes variables:</w:t>
      </w:r>
    </w:p>
    <w:p w:rsidR="00791264" w:rsidRPr="00E574AC" w:rsidRDefault="00791264" w:rsidP="00E574AC">
      <w:pPr>
        <w:jc w:val="both"/>
        <w:rPr>
          <w:rFonts w:ascii="Arial" w:hAnsi="Arial" w:cs="Arial"/>
          <w:sz w:val="24"/>
          <w:szCs w:val="24"/>
          <w:lang w:eastAsia="es-CO"/>
        </w:rPr>
      </w:pPr>
    </w:p>
    <w:p w:rsidR="00791264" w:rsidRDefault="00791264" w:rsidP="00E574AC">
      <w:pPr>
        <w:pStyle w:val="Prrafodelista"/>
        <w:numPr>
          <w:ilvl w:val="1"/>
          <w:numId w:val="10"/>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La entidad territorial certificada en educación asociará el modelo educativo flexible </w:t>
      </w:r>
      <w:r w:rsidRPr="00E574AC">
        <w:rPr>
          <w:rFonts w:ascii="Arial" w:hAnsi="Arial" w:cs="Arial"/>
          <w:sz w:val="24"/>
          <w:szCs w:val="24"/>
        </w:rPr>
        <w:t xml:space="preserve">que cuenta con concepto favorable del Ministerio de Educación Nacional y código </w:t>
      </w:r>
      <w:r w:rsidR="00DF04DF" w:rsidRPr="00E574AC">
        <w:rPr>
          <w:rFonts w:ascii="Arial" w:hAnsi="Arial" w:cs="Arial"/>
          <w:sz w:val="24"/>
          <w:szCs w:val="24"/>
        </w:rPr>
        <w:t xml:space="preserve">en el sistema integrado de matrícula - </w:t>
      </w:r>
      <w:r w:rsidRPr="00E574AC">
        <w:rPr>
          <w:rFonts w:ascii="Arial" w:hAnsi="Arial" w:cs="Arial"/>
          <w:sz w:val="24"/>
          <w:szCs w:val="24"/>
        </w:rPr>
        <w:t xml:space="preserve">SIMAT </w:t>
      </w:r>
      <w:r w:rsidRPr="00E574AC">
        <w:rPr>
          <w:rFonts w:ascii="Arial" w:hAnsi="Arial" w:cs="Arial"/>
          <w:sz w:val="24"/>
          <w:szCs w:val="24"/>
          <w:lang w:eastAsia="es-CO"/>
        </w:rPr>
        <w:t xml:space="preserve">a implementarse en el establecimiento educativo o centro de educación formal para adultos y jóvenes adultos, mediante acto administrativo motivado, el cual será enviado al Ministerio de Educación Nacional para la actualización del Directorio Único de Establecimientos educativos DUE. </w:t>
      </w:r>
    </w:p>
    <w:p w:rsidR="00840993" w:rsidRPr="00E574AC" w:rsidRDefault="00840993" w:rsidP="00E574AC">
      <w:pPr>
        <w:pStyle w:val="Prrafodelista"/>
        <w:numPr>
          <w:ilvl w:val="1"/>
          <w:numId w:val="10"/>
        </w:numPr>
        <w:contextualSpacing w:val="0"/>
        <w:jc w:val="both"/>
        <w:rPr>
          <w:rFonts w:ascii="Arial" w:hAnsi="Arial" w:cs="Arial"/>
          <w:sz w:val="24"/>
          <w:szCs w:val="24"/>
          <w:lang w:eastAsia="es-CO"/>
        </w:rPr>
      </w:pPr>
      <w:r>
        <w:rPr>
          <w:rFonts w:ascii="Arial" w:hAnsi="Arial" w:cs="Arial"/>
          <w:sz w:val="24"/>
          <w:szCs w:val="24"/>
          <w:lang w:eastAsia="es-CO"/>
        </w:rPr>
        <w:t>Los contratos regulados en esta subsección serán reportados en el Formato Único de Contratación del Servicio educativo -FUC-, información que permitirá la habilitación del registro en</w:t>
      </w:r>
      <w:r w:rsidR="00A61593">
        <w:rPr>
          <w:rFonts w:ascii="Arial" w:hAnsi="Arial" w:cs="Arial"/>
          <w:sz w:val="24"/>
          <w:szCs w:val="24"/>
          <w:lang w:eastAsia="es-CO"/>
        </w:rPr>
        <w:t xml:space="preserve"> SIMAT </w:t>
      </w:r>
      <w:r>
        <w:rPr>
          <w:rFonts w:ascii="Arial" w:hAnsi="Arial" w:cs="Arial"/>
          <w:sz w:val="24"/>
          <w:szCs w:val="24"/>
          <w:lang w:eastAsia="es-CO"/>
        </w:rPr>
        <w:t xml:space="preserve">de los estudiantes a los que se presta servicio </w:t>
      </w:r>
      <w:r w:rsidR="007A4B86">
        <w:rPr>
          <w:rFonts w:ascii="Arial" w:hAnsi="Arial" w:cs="Arial"/>
          <w:sz w:val="24"/>
          <w:szCs w:val="24"/>
          <w:lang w:eastAsia="es-CO"/>
        </w:rPr>
        <w:t>educativo.</w:t>
      </w:r>
    </w:p>
    <w:p w:rsidR="00791264" w:rsidRPr="00E574AC" w:rsidRDefault="00791264" w:rsidP="00E574AC">
      <w:pPr>
        <w:pStyle w:val="Prrafodelista"/>
        <w:numPr>
          <w:ilvl w:val="1"/>
          <w:numId w:val="10"/>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La población adulta y joven adulta atendida en el marco de los contratos regulados en esta Subsección se registrará asociada al código del Modelo Educativo Flexible </w:t>
      </w:r>
      <w:r w:rsidR="00CF122A" w:rsidRPr="00E574AC">
        <w:rPr>
          <w:rFonts w:ascii="Arial" w:hAnsi="Arial" w:cs="Arial"/>
          <w:sz w:val="24"/>
          <w:szCs w:val="24"/>
          <w:lang w:eastAsia="es-CO"/>
        </w:rPr>
        <w:t>contratado</w:t>
      </w:r>
      <w:r w:rsidR="00CF122A">
        <w:rPr>
          <w:rFonts w:ascii="Arial" w:hAnsi="Arial" w:cs="Arial"/>
          <w:sz w:val="24"/>
          <w:szCs w:val="24"/>
          <w:lang w:eastAsia="es-CO"/>
        </w:rPr>
        <w:t>.</w:t>
      </w:r>
    </w:p>
    <w:p w:rsidR="00791264" w:rsidRPr="00E574AC" w:rsidRDefault="00791264" w:rsidP="00E574AC">
      <w:pPr>
        <w:pStyle w:val="Prrafodelista"/>
        <w:numPr>
          <w:ilvl w:val="1"/>
          <w:numId w:val="10"/>
        </w:numPr>
        <w:contextualSpacing w:val="0"/>
        <w:jc w:val="both"/>
        <w:rPr>
          <w:rFonts w:ascii="Arial" w:hAnsi="Arial" w:cs="Arial"/>
          <w:sz w:val="24"/>
          <w:szCs w:val="24"/>
          <w:lang w:eastAsia="es-CO"/>
        </w:rPr>
      </w:pPr>
      <w:r w:rsidRPr="00E574AC">
        <w:rPr>
          <w:rFonts w:ascii="Arial" w:hAnsi="Arial" w:cs="Arial"/>
          <w:sz w:val="24"/>
          <w:szCs w:val="24"/>
          <w:lang w:eastAsia="es-CO"/>
        </w:rPr>
        <w:t xml:space="preserve">Solamente se reportará en </w:t>
      </w:r>
      <w:r w:rsidR="00DF04DF" w:rsidRPr="00E574AC">
        <w:rPr>
          <w:rFonts w:ascii="Arial" w:hAnsi="Arial" w:cs="Arial"/>
          <w:sz w:val="24"/>
          <w:szCs w:val="24"/>
        </w:rPr>
        <w:t xml:space="preserve">el sistema integrado de matrícula - </w:t>
      </w:r>
      <w:r w:rsidRPr="00E574AC">
        <w:rPr>
          <w:rFonts w:ascii="Arial" w:hAnsi="Arial" w:cs="Arial"/>
          <w:sz w:val="24"/>
          <w:szCs w:val="24"/>
          <w:lang w:eastAsia="es-CO"/>
        </w:rPr>
        <w:t xml:space="preserve">SIMAT como </w:t>
      </w:r>
      <w:r w:rsidR="0081574C">
        <w:rPr>
          <w:rFonts w:ascii="Arial" w:hAnsi="Arial" w:cs="Arial"/>
          <w:i/>
          <w:sz w:val="24"/>
          <w:szCs w:val="24"/>
          <w:lang w:eastAsia="es-CO"/>
        </w:rPr>
        <w:t>«</w:t>
      </w:r>
      <w:r w:rsidRPr="00E574AC">
        <w:rPr>
          <w:rFonts w:ascii="Arial" w:hAnsi="Arial" w:cs="Arial"/>
          <w:i/>
          <w:sz w:val="24"/>
          <w:szCs w:val="24"/>
          <w:lang w:eastAsia="es-CO"/>
        </w:rPr>
        <w:t>Programa para Jóvenes en Extraedad y Adultos – código 10</w:t>
      </w:r>
      <w:r w:rsidR="0081574C">
        <w:rPr>
          <w:rFonts w:ascii="Arial" w:hAnsi="Arial" w:cs="Arial"/>
          <w:sz w:val="24"/>
          <w:szCs w:val="24"/>
          <w:lang w:eastAsia="es-CO"/>
        </w:rPr>
        <w:t>»</w:t>
      </w:r>
      <w:r w:rsidR="0081574C" w:rsidRPr="00E574AC">
        <w:rPr>
          <w:rFonts w:ascii="Arial" w:hAnsi="Arial" w:cs="Arial"/>
          <w:sz w:val="24"/>
          <w:szCs w:val="24"/>
          <w:lang w:eastAsia="es-CO"/>
        </w:rPr>
        <w:t xml:space="preserve"> </w:t>
      </w:r>
      <w:r w:rsidRPr="00E574AC">
        <w:rPr>
          <w:rFonts w:ascii="Arial" w:hAnsi="Arial" w:cs="Arial"/>
          <w:sz w:val="24"/>
          <w:szCs w:val="24"/>
          <w:lang w:eastAsia="es-CO"/>
        </w:rPr>
        <w:t>aquella población que está siendo atendida por docentes oficiales pagados mediante horas extras.</w:t>
      </w:r>
    </w:p>
    <w:p w:rsidR="00791264" w:rsidRPr="00E574AC" w:rsidRDefault="00791264" w:rsidP="00E574AC">
      <w:pPr>
        <w:tabs>
          <w:tab w:val="left" w:pos="6379"/>
        </w:tabs>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Artículo 2.3.3.5.3.8.</w:t>
      </w:r>
      <w:r w:rsidR="007A4B86">
        <w:rPr>
          <w:rFonts w:ascii="Arial" w:hAnsi="Arial" w:cs="Arial"/>
          <w:b/>
          <w:sz w:val="24"/>
          <w:szCs w:val="24"/>
          <w:lang w:eastAsia="es-CO"/>
        </w:rPr>
        <w:t>20</w:t>
      </w:r>
      <w:r w:rsidRPr="00E574AC">
        <w:rPr>
          <w:rFonts w:ascii="Arial" w:hAnsi="Arial" w:cs="Arial"/>
          <w:b/>
          <w:sz w:val="24"/>
          <w:szCs w:val="24"/>
          <w:lang w:eastAsia="es-CO"/>
        </w:rPr>
        <w:t xml:space="preserve">. </w:t>
      </w:r>
      <w:r w:rsidRPr="00E574AC">
        <w:rPr>
          <w:rFonts w:ascii="Arial" w:hAnsi="Arial" w:cs="Arial"/>
          <w:b/>
          <w:i/>
          <w:sz w:val="24"/>
          <w:szCs w:val="24"/>
          <w:lang w:eastAsia="es-CO"/>
        </w:rPr>
        <w:t>Contratos en ejecución</w:t>
      </w:r>
      <w:r w:rsidRPr="00E574AC">
        <w:rPr>
          <w:rFonts w:ascii="Arial" w:hAnsi="Arial" w:cs="Arial"/>
          <w:b/>
          <w:sz w:val="24"/>
          <w:szCs w:val="24"/>
          <w:lang w:eastAsia="es-CO"/>
        </w:rPr>
        <w:t>.</w:t>
      </w:r>
      <w:r w:rsidRPr="00E574AC">
        <w:rPr>
          <w:rFonts w:ascii="Arial" w:hAnsi="Arial" w:cs="Arial"/>
          <w:sz w:val="24"/>
          <w:szCs w:val="24"/>
          <w:lang w:eastAsia="es-CO"/>
        </w:rPr>
        <w:t xml:space="preserve"> Los contratos celebrados con anterioridad a la fecha de </w:t>
      </w:r>
      <w:r w:rsidR="00840993" w:rsidRPr="00E574AC">
        <w:rPr>
          <w:rFonts w:ascii="Arial" w:hAnsi="Arial" w:cs="Arial"/>
          <w:sz w:val="24"/>
          <w:szCs w:val="24"/>
          <w:lang w:eastAsia="es-CO"/>
        </w:rPr>
        <w:t>entrada en vigor</w:t>
      </w:r>
      <w:r w:rsidRPr="00E574AC">
        <w:rPr>
          <w:rFonts w:ascii="Arial" w:hAnsi="Arial" w:cs="Arial"/>
          <w:sz w:val="24"/>
          <w:szCs w:val="24"/>
          <w:lang w:eastAsia="es-CO"/>
        </w:rPr>
        <w:t xml:space="preserve"> de la presente subsección cuya ejecución se encuentre en curso, continuarán rigiéndose por las disposiciones vigentes al momento de su suscripción</w:t>
      </w:r>
      <w:r w:rsidR="00701660">
        <w:rPr>
          <w:rFonts w:ascii="Arial" w:hAnsi="Arial" w:cs="Arial"/>
          <w:sz w:val="24"/>
          <w:szCs w:val="24"/>
          <w:lang w:eastAsia="es-CO"/>
        </w:rPr>
        <w:t>»</w:t>
      </w:r>
      <w:r w:rsidRPr="00E574AC">
        <w:rPr>
          <w:rFonts w:ascii="Arial" w:hAnsi="Arial" w:cs="Arial"/>
          <w:sz w:val="24"/>
          <w:szCs w:val="24"/>
          <w:lang w:eastAsia="es-CO"/>
        </w:rPr>
        <w:t>.</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jc w:val="both"/>
        <w:rPr>
          <w:rFonts w:ascii="Arial" w:hAnsi="Arial" w:cs="Arial"/>
          <w:sz w:val="24"/>
          <w:szCs w:val="24"/>
          <w:lang w:eastAsia="es-CO"/>
        </w:rPr>
      </w:pPr>
      <w:r w:rsidRPr="00E574AC">
        <w:rPr>
          <w:rFonts w:ascii="Arial" w:hAnsi="Arial" w:cs="Arial"/>
          <w:b/>
          <w:sz w:val="24"/>
          <w:szCs w:val="24"/>
          <w:lang w:eastAsia="es-CO"/>
        </w:rPr>
        <w:t xml:space="preserve">Artículo 2. </w:t>
      </w:r>
      <w:r w:rsidRPr="00E574AC">
        <w:rPr>
          <w:rFonts w:ascii="Arial" w:hAnsi="Arial" w:cs="Arial"/>
          <w:b/>
          <w:i/>
          <w:sz w:val="24"/>
          <w:szCs w:val="24"/>
          <w:lang w:eastAsia="es-CO"/>
        </w:rPr>
        <w:t>Vigencia y derogatorias</w:t>
      </w:r>
      <w:r w:rsidRPr="00E574AC">
        <w:rPr>
          <w:rFonts w:ascii="Arial" w:hAnsi="Arial" w:cs="Arial"/>
          <w:sz w:val="24"/>
          <w:szCs w:val="24"/>
          <w:lang w:eastAsia="es-CO"/>
        </w:rPr>
        <w:t>. El presente Decreto rige a partir de su publicación.</w:t>
      </w:r>
    </w:p>
    <w:p w:rsidR="00791264" w:rsidRPr="00E574AC" w:rsidRDefault="00791264" w:rsidP="00E574AC">
      <w:pPr>
        <w:jc w:val="both"/>
        <w:rPr>
          <w:rFonts w:ascii="Arial" w:hAnsi="Arial" w:cs="Arial"/>
          <w:sz w:val="24"/>
          <w:szCs w:val="24"/>
          <w:lang w:eastAsia="es-CO"/>
        </w:rPr>
      </w:pPr>
    </w:p>
    <w:p w:rsidR="00791264" w:rsidRPr="00E574AC" w:rsidRDefault="00791264" w:rsidP="00E574AC">
      <w:pPr>
        <w:jc w:val="center"/>
        <w:rPr>
          <w:rFonts w:ascii="Arial" w:hAnsi="Arial" w:cs="Arial"/>
          <w:sz w:val="24"/>
          <w:szCs w:val="24"/>
          <w:lang w:eastAsia="es-CO"/>
        </w:rPr>
      </w:pPr>
    </w:p>
    <w:p w:rsidR="00791264" w:rsidRPr="00E574AC" w:rsidRDefault="00791264" w:rsidP="00E574AC">
      <w:pPr>
        <w:pStyle w:val="CUERPOTEXTO"/>
        <w:spacing w:before="0" w:after="0" w:line="240" w:lineRule="auto"/>
        <w:jc w:val="center"/>
        <w:rPr>
          <w:rFonts w:ascii="Arial" w:hAnsi="Arial" w:cs="Arial"/>
          <w:b/>
          <w:color w:val="auto"/>
          <w:sz w:val="24"/>
          <w:szCs w:val="24"/>
          <w:lang w:val="es-ES"/>
        </w:rPr>
      </w:pPr>
      <w:r w:rsidRPr="00E574AC">
        <w:rPr>
          <w:rFonts w:ascii="Arial" w:hAnsi="Arial" w:cs="Arial"/>
          <w:b/>
          <w:color w:val="auto"/>
          <w:sz w:val="24"/>
          <w:szCs w:val="24"/>
          <w:lang w:val="es-ES"/>
        </w:rPr>
        <w:t>PUBLÍQUESE Y CÚMPLASE</w:t>
      </w:r>
    </w:p>
    <w:p w:rsidR="00791264" w:rsidRPr="00E574AC" w:rsidRDefault="00791264" w:rsidP="00E574AC">
      <w:pPr>
        <w:rPr>
          <w:rFonts w:ascii="Arial" w:hAnsi="Arial" w:cs="Arial"/>
          <w:sz w:val="24"/>
          <w:szCs w:val="24"/>
          <w:lang w:eastAsia="es-CO"/>
        </w:rPr>
      </w:pP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r w:rsidRPr="00E574AC">
        <w:rPr>
          <w:rFonts w:ascii="Arial" w:hAnsi="Arial" w:cs="Arial"/>
          <w:color w:val="auto"/>
          <w:sz w:val="24"/>
          <w:szCs w:val="24"/>
          <w:lang w:val="es-ES"/>
        </w:rPr>
        <w:t xml:space="preserve">Dado en Bogotá D. C., a los </w:t>
      </w: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p>
    <w:p w:rsidR="00EB12EB" w:rsidRDefault="00EB12EB" w:rsidP="00E574AC">
      <w:pPr>
        <w:pStyle w:val="CUERPOTEXTO"/>
        <w:spacing w:before="0" w:after="0" w:line="240" w:lineRule="auto"/>
        <w:ind w:firstLine="0"/>
        <w:rPr>
          <w:rFonts w:ascii="Arial" w:hAnsi="Arial" w:cs="Arial"/>
          <w:color w:val="auto"/>
          <w:sz w:val="24"/>
          <w:szCs w:val="24"/>
          <w:lang w:val="es-ES"/>
        </w:rPr>
      </w:pPr>
    </w:p>
    <w:p w:rsidR="00EB12EB" w:rsidRPr="00E574AC" w:rsidRDefault="00EB12EB" w:rsidP="00E574AC">
      <w:pPr>
        <w:pStyle w:val="CUERPOTEXTO"/>
        <w:spacing w:before="0" w:after="0" w:line="240" w:lineRule="auto"/>
        <w:ind w:firstLine="0"/>
        <w:rPr>
          <w:rFonts w:ascii="Arial" w:hAnsi="Arial" w:cs="Arial"/>
          <w:color w:val="auto"/>
          <w:sz w:val="24"/>
          <w:szCs w:val="24"/>
          <w:lang w:val="es-ES"/>
        </w:rPr>
      </w:pPr>
    </w:p>
    <w:p w:rsidR="00791264" w:rsidRPr="00E574AC" w:rsidRDefault="00791264" w:rsidP="00E574AC">
      <w:pPr>
        <w:pStyle w:val="CUERPOTEXTO"/>
        <w:spacing w:before="0" w:after="0" w:line="240" w:lineRule="auto"/>
        <w:ind w:firstLine="0"/>
        <w:rPr>
          <w:rFonts w:ascii="Arial" w:hAnsi="Arial" w:cs="Arial"/>
          <w:color w:val="auto"/>
          <w:sz w:val="24"/>
          <w:szCs w:val="24"/>
          <w:lang w:val="es-ES"/>
        </w:rPr>
      </w:pPr>
    </w:p>
    <w:p w:rsidR="00791264" w:rsidRPr="00E574AC" w:rsidRDefault="00791264" w:rsidP="00E574AC">
      <w:pPr>
        <w:ind w:right="-285"/>
        <w:jc w:val="both"/>
        <w:rPr>
          <w:rFonts w:ascii="Arial" w:hAnsi="Arial" w:cs="Arial"/>
          <w:b/>
          <w:sz w:val="24"/>
          <w:szCs w:val="24"/>
        </w:rPr>
      </w:pPr>
      <w:r w:rsidRPr="00E574AC">
        <w:rPr>
          <w:rFonts w:ascii="Arial" w:hAnsi="Arial" w:cs="Arial"/>
          <w:b/>
          <w:sz w:val="24"/>
          <w:szCs w:val="24"/>
        </w:rPr>
        <w:t>LA MINISTRA DE EDUCACIÓN NACIONAL,</w:t>
      </w:r>
    </w:p>
    <w:p w:rsidR="00791264" w:rsidRPr="00E574AC" w:rsidRDefault="00791264" w:rsidP="00E574AC">
      <w:pPr>
        <w:ind w:right="-285"/>
        <w:jc w:val="center"/>
        <w:rPr>
          <w:rFonts w:ascii="Arial" w:hAnsi="Arial" w:cs="Arial"/>
          <w:b/>
          <w:sz w:val="24"/>
          <w:szCs w:val="24"/>
        </w:rPr>
      </w:pPr>
    </w:p>
    <w:p w:rsidR="00EB12EB" w:rsidRDefault="00EB12EB" w:rsidP="00EB12EB">
      <w:pPr>
        <w:ind w:right="-285"/>
        <w:jc w:val="center"/>
        <w:rPr>
          <w:rFonts w:ascii="Arial" w:hAnsi="Arial" w:cs="Arial"/>
          <w:b/>
          <w:sz w:val="24"/>
          <w:szCs w:val="24"/>
        </w:rPr>
      </w:pPr>
    </w:p>
    <w:p w:rsidR="00EB12EB" w:rsidRDefault="00EB12EB" w:rsidP="00EB12EB">
      <w:pPr>
        <w:ind w:right="-285"/>
        <w:jc w:val="center"/>
        <w:rPr>
          <w:rFonts w:ascii="Arial" w:hAnsi="Arial" w:cs="Arial"/>
          <w:b/>
          <w:sz w:val="24"/>
          <w:szCs w:val="24"/>
        </w:rPr>
      </w:pPr>
    </w:p>
    <w:p w:rsidR="00EB12EB" w:rsidRPr="00E574AC" w:rsidRDefault="00EB12EB" w:rsidP="00EB12EB">
      <w:pPr>
        <w:ind w:right="-285"/>
        <w:jc w:val="center"/>
        <w:rPr>
          <w:rFonts w:ascii="Arial" w:hAnsi="Arial" w:cs="Arial"/>
          <w:b/>
          <w:sz w:val="24"/>
          <w:szCs w:val="24"/>
        </w:rPr>
      </w:pPr>
    </w:p>
    <w:p w:rsidR="00791264" w:rsidRPr="00E574AC" w:rsidRDefault="00791264" w:rsidP="00E574AC">
      <w:pPr>
        <w:ind w:right="-285"/>
        <w:jc w:val="center"/>
        <w:rPr>
          <w:rFonts w:ascii="Arial" w:hAnsi="Arial" w:cs="Arial"/>
          <w:b/>
          <w:sz w:val="24"/>
          <w:szCs w:val="24"/>
        </w:rPr>
      </w:pPr>
    </w:p>
    <w:p w:rsidR="00EB12EB" w:rsidRDefault="00791264" w:rsidP="00E574AC">
      <w:pPr>
        <w:jc w:val="right"/>
        <w:rPr>
          <w:rFonts w:ascii="Arial" w:hAnsi="Arial" w:cs="Arial"/>
          <w:b/>
          <w:sz w:val="24"/>
          <w:szCs w:val="24"/>
        </w:rPr>
      </w:pPr>
      <w:r w:rsidRPr="00E574AC">
        <w:rPr>
          <w:rFonts w:ascii="Arial" w:hAnsi="Arial" w:cs="Arial"/>
          <w:b/>
          <w:sz w:val="24"/>
          <w:szCs w:val="24"/>
        </w:rPr>
        <w:t>YANETH GIHA TOVAR</w:t>
      </w:r>
    </w:p>
    <w:p w:rsidR="00EB12EB" w:rsidRDefault="00EB12EB" w:rsidP="00E574AC">
      <w:pPr>
        <w:jc w:val="right"/>
        <w:rPr>
          <w:rFonts w:ascii="Arial" w:hAnsi="Arial" w:cs="Arial"/>
          <w:b/>
          <w:sz w:val="24"/>
          <w:szCs w:val="24"/>
        </w:rPr>
      </w:pPr>
    </w:p>
    <w:p w:rsidR="00EB12EB" w:rsidRDefault="00EB12EB" w:rsidP="00E574AC">
      <w:pPr>
        <w:jc w:val="right"/>
        <w:rPr>
          <w:rFonts w:ascii="Arial" w:hAnsi="Arial" w:cs="Arial"/>
          <w:b/>
          <w:sz w:val="24"/>
          <w:szCs w:val="24"/>
        </w:rPr>
      </w:pPr>
    </w:p>
    <w:p w:rsidR="00791264" w:rsidRPr="00E574AC" w:rsidRDefault="00791264" w:rsidP="00E574AC">
      <w:pPr>
        <w:jc w:val="right"/>
        <w:rPr>
          <w:rFonts w:ascii="Arial" w:hAnsi="Arial" w:cs="Arial"/>
          <w:b/>
          <w:sz w:val="24"/>
          <w:szCs w:val="24"/>
        </w:rPr>
      </w:pPr>
    </w:p>
    <w:p w:rsidR="00C41358" w:rsidRPr="00EB12EB" w:rsidRDefault="00C41358" w:rsidP="00E574AC">
      <w:pPr>
        <w:tabs>
          <w:tab w:val="left" w:pos="0"/>
          <w:tab w:val="left" w:pos="2808"/>
        </w:tabs>
        <w:rPr>
          <w:rFonts w:ascii="Arial" w:hAnsi="Arial" w:cs="Arial"/>
          <w:bCs/>
          <w:color w:val="000000"/>
          <w:sz w:val="16"/>
          <w:szCs w:val="16"/>
        </w:rPr>
      </w:pPr>
      <w:r w:rsidRPr="00EB12EB">
        <w:rPr>
          <w:rFonts w:ascii="Arial" w:hAnsi="Arial" w:cs="Arial"/>
          <w:bCs/>
          <w:color w:val="000000"/>
          <w:sz w:val="16"/>
          <w:szCs w:val="16"/>
        </w:rPr>
        <w:t xml:space="preserve">Aprobó:    </w:t>
      </w:r>
      <w:r w:rsidR="00CF122A">
        <w:rPr>
          <w:rFonts w:ascii="Arial" w:hAnsi="Arial" w:cs="Arial"/>
          <w:bCs/>
          <w:color w:val="000000"/>
          <w:sz w:val="16"/>
          <w:szCs w:val="16"/>
        </w:rPr>
        <w:t>Helga Milena Hernández</w:t>
      </w:r>
      <w:r w:rsidRPr="00EB12EB">
        <w:rPr>
          <w:rFonts w:ascii="Arial" w:hAnsi="Arial" w:cs="Arial"/>
          <w:bCs/>
          <w:color w:val="000000"/>
          <w:sz w:val="16"/>
          <w:szCs w:val="16"/>
        </w:rPr>
        <w:t xml:space="preserve"> - Viceministra </w:t>
      </w:r>
      <w:r w:rsidR="00CF122A">
        <w:rPr>
          <w:rFonts w:ascii="Arial" w:hAnsi="Arial" w:cs="Arial"/>
          <w:bCs/>
          <w:color w:val="000000"/>
          <w:sz w:val="16"/>
          <w:szCs w:val="16"/>
        </w:rPr>
        <w:t xml:space="preserve">(E) </w:t>
      </w:r>
      <w:r w:rsidRPr="00EB12EB">
        <w:rPr>
          <w:rFonts w:ascii="Arial" w:hAnsi="Arial" w:cs="Arial"/>
          <w:bCs/>
          <w:color w:val="000000"/>
          <w:sz w:val="16"/>
          <w:szCs w:val="16"/>
        </w:rPr>
        <w:t>de Preescolar, Básica y Media.</w:t>
      </w:r>
    </w:p>
    <w:p w:rsidR="00C41358" w:rsidRPr="00EB12EB" w:rsidRDefault="00C41358" w:rsidP="00E574AC">
      <w:pPr>
        <w:tabs>
          <w:tab w:val="left" w:pos="0"/>
          <w:tab w:val="left" w:pos="2808"/>
        </w:tabs>
        <w:rPr>
          <w:rFonts w:ascii="Arial" w:hAnsi="Arial" w:cs="Arial"/>
          <w:bCs/>
          <w:sz w:val="16"/>
          <w:szCs w:val="16"/>
        </w:rPr>
      </w:pPr>
      <w:r w:rsidRPr="00EB12EB">
        <w:rPr>
          <w:rFonts w:ascii="Arial" w:hAnsi="Arial" w:cs="Arial"/>
          <w:bCs/>
          <w:color w:val="000000"/>
          <w:sz w:val="16"/>
          <w:szCs w:val="16"/>
        </w:rPr>
        <w:t xml:space="preserve">Revisó:    Martha Lucia Trujillo Calderón – Jefe Oficina Asesora </w:t>
      </w:r>
      <w:r w:rsidRPr="00EB12EB">
        <w:rPr>
          <w:rFonts w:ascii="Arial" w:hAnsi="Arial" w:cs="Arial"/>
          <w:bCs/>
          <w:sz w:val="16"/>
          <w:szCs w:val="16"/>
        </w:rPr>
        <w:t>Jurídica</w:t>
      </w:r>
    </w:p>
    <w:p w:rsidR="00C41358" w:rsidRPr="00EB12EB" w:rsidRDefault="00C41358" w:rsidP="00E574AC">
      <w:pPr>
        <w:tabs>
          <w:tab w:val="left" w:pos="0"/>
          <w:tab w:val="left" w:pos="2808"/>
        </w:tabs>
        <w:rPr>
          <w:rFonts w:ascii="Arial" w:hAnsi="Arial" w:cs="Arial"/>
          <w:bCs/>
          <w:color w:val="000000"/>
          <w:sz w:val="16"/>
          <w:szCs w:val="16"/>
        </w:rPr>
      </w:pPr>
      <w:r w:rsidRPr="00EB12EB">
        <w:rPr>
          <w:rFonts w:ascii="Arial" w:hAnsi="Arial" w:cs="Arial"/>
          <w:bCs/>
          <w:sz w:val="16"/>
          <w:szCs w:val="16"/>
        </w:rPr>
        <w:t xml:space="preserve">                </w:t>
      </w:r>
      <w:r w:rsidRPr="00EB12EB">
        <w:rPr>
          <w:rFonts w:ascii="Arial" w:hAnsi="Arial" w:cs="Arial"/>
          <w:bCs/>
          <w:color w:val="000000"/>
          <w:sz w:val="16"/>
          <w:szCs w:val="16"/>
        </w:rPr>
        <w:t>Natalia Niño Fierro – Directora Cobertura y Equidad</w:t>
      </w:r>
    </w:p>
    <w:p w:rsidR="00D70758" w:rsidRPr="00EB12EB" w:rsidRDefault="00D70758" w:rsidP="00E574AC">
      <w:pPr>
        <w:tabs>
          <w:tab w:val="left" w:pos="0"/>
          <w:tab w:val="left" w:pos="2808"/>
        </w:tabs>
        <w:rPr>
          <w:rFonts w:ascii="Arial" w:hAnsi="Arial" w:cs="Arial"/>
          <w:bCs/>
          <w:color w:val="000000"/>
          <w:sz w:val="16"/>
          <w:szCs w:val="16"/>
        </w:rPr>
      </w:pPr>
      <w:r w:rsidRPr="00EB12EB">
        <w:rPr>
          <w:rFonts w:ascii="Arial" w:hAnsi="Arial" w:cs="Arial"/>
          <w:bCs/>
          <w:color w:val="000000"/>
          <w:sz w:val="16"/>
          <w:szCs w:val="16"/>
        </w:rPr>
        <w:t xml:space="preserve">                Eliana González Barrera- Coordinadora del Grupo de normatividad de la OAJ. </w:t>
      </w:r>
    </w:p>
    <w:p w:rsidR="00C41358" w:rsidRPr="00EB12EB" w:rsidRDefault="00C41358" w:rsidP="00E574AC">
      <w:pPr>
        <w:tabs>
          <w:tab w:val="left" w:pos="0"/>
          <w:tab w:val="left" w:pos="2808"/>
        </w:tabs>
        <w:rPr>
          <w:rFonts w:ascii="Arial" w:hAnsi="Arial" w:cs="Arial"/>
          <w:bCs/>
          <w:color w:val="000000"/>
          <w:sz w:val="16"/>
          <w:szCs w:val="16"/>
        </w:rPr>
      </w:pPr>
      <w:r w:rsidRPr="00EB12EB">
        <w:rPr>
          <w:rFonts w:ascii="Arial" w:hAnsi="Arial" w:cs="Arial"/>
          <w:bCs/>
          <w:sz w:val="16"/>
          <w:szCs w:val="16"/>
        </w:rPr>
        <w:t xml:space="preserve">Proyectó: </w:t>
      </w:r>
      <w:r w:rsidRPr="00EB12EB">
        <w:rPr>
          <w:rFonts w:ascii="Arial" w:hAnsi="Arial" w:cs="Arial"/>
          <w:bCs/>
          <w:color w:val="000000"/>
          <w:sz w:val="16"/>
          <w:szCs w:val="16"/>
        </w:rPr>
        <w:t>Juan Carlos Parra Niño - Coordinador grupo de contratación del servicio educativo -Subdirección de Acceso.</w:t>
      </w:r>
    </w:p>
    <w:p w:rsidR="00DA439A" w:rsidRPr="00EB12EB" w:rsidRDefault="00DA439A" w:rsidP="00E574AC">
      <w:pPr>
        <w:tabs>
          <w:tab w:val="left" w:pos="0"/>
          <w:tab w:val="left" w:pos="2808"/>
        </w:tabs>
        <w:rPr>
          <w:sz w:val="16"/>
          <w:szCs w:val="16"/>
        </w:rPr>
      </w:pPr>
      <w:r w:rsidRPr="00EB12EB">
        <w:rPr>
          <w:rFonts w:ascii="Arial" w:hAnsi="Arial" w:cs="Arial"/>
          <w:bCs/>
          <w:sz w:val="16"/>
          <w:szCs w:val="16"/>
        </w:rPr>
        <w:t xml:space="preserve">                Luis Mauricio Julio Cucanchon Profesional especializado Subdirección de Permanencia </w:t>
      </w:r>
    </w:p>
    <w:p w:rsidR="00791264" w:rsidRPr="00EB12EB" w:rsidRDefault="00C41358" w:rsidP="00EB12EB">
      <w:pPr>
        <w:tabs>
          <w:tab w:val="left" w:pos="0"/>
          <w:tab w:val="left" w:pos="2808"/>
        </w:tabs>
        <w:rPr>
          <w:sz w:val="16"/>
          <w:szCs w:val="16"/>
        </w:rPr>
      </w:pPr>
      <w:r w:rsidRPr="00EB12EB">
        <w:rPr>
          <w:rFonts w:ascii="Arial" w:hAnsi="Arial" w:cs="Arial"/>
          <w:bCs/>
          <w:sz w:val="16"/>
          <w:szCs w:val="16"/>
        </w:rPr>
        <w:t xml:space="preserve">                Iáder Fernando Reyes Bernal - Profesional Especializado -Subdirección de Acceso</w:t>
      </w:r>
    </w:p>
    <w:p w:rsidR="00791264" w:rsidRPr="00E574AC" w:rsidRDefault="00791264" w:rsidP="00E574AC">
      <w:pPr>
        <w:jc w:val="center"/>
        <w:rPr>
          <w:rFonts w:ascii="Arial" w:hAnsi="Arial" w:cs="Arial"/>
          <w:b/>
          <w:sz w:val="24"/>
          <w:szCs w:val="24"/>
        </w:rPr>
      </w:pPr>
    </w:p>
    <w:sectPr w:rsidR="00791264" w:rsidRPr="00E574AC" w:rsidSect="00EB12EB">
      <w:headerReference w:type="default" r:id="rId13"/>
      <w:footerReference w:type="default" r:id="rId14"/>
      <w:headerReference w:type="first" r:id="rId15"/>
      <w:footerReference w:type="first" r:id="rId16"/>
      <w:pgSz w:w="12240" w:h="20160" w:code="5"/>
      <w:pgMar w:top="1134" w:right="1701" w:bottom="1134" w:left="1134" w:header="720" w:footer="15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9A2" w:rsidRDefault="00CD19A2" w:rsidP="00776FA3">
      <w:r>
        <w:separator/>
      </w:r>
    </w:p>
  </w:endnote>
  <w:endnote w:type="continuationSeparator" w:id="0">
    <w:p w:rsidR="00CD19A2" w:rsidRDefault="00CD19A2" w:rsidP="007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E5" w:rsidRDefault="00973AE5">
    <w:pPr>
      <w:pStyle w:val="Piedepgina"/>
    </w:pPr>
    <w:r>
      <w:rPr>
        <w:noProof/>
      </w:rPr>
      <mc:AlternateContent>
        <mc:Choice Requires="wps">
          <w:drawing>
            <wp:anchor distT="0" distB="0" distL="114300" distR="114300" simplePos="0" relativeHeight="251661312" behindDoc="0" locked="0" layoutInCell="0" allowOverlap="1" wp14:anchorId="1ECEC0AE" wp14:editId="7CC29FC9">
              <wp:simplePos x="0" y="0"/>
              <wp:positionH relativeFrom="column">
                <wp:posOffset>-144953</wp:posOffset>
              </wp:positionH>
              <wp:positionV relativeFrom="paragraph">
                <wp:posOffset>-18588</wp:posOffset>
              </wp:positionV>
              <wp:extent cx="6511174" cy="13854"/>
              <wp:effectExtent l="0" t="0" r="23495" b="2476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1174" cy="1385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A2CBC" id="Line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45pt" to="50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" o:allowincell="f" strokeweight="1.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E5" w:rsidRDefault="00973AE5">
    <w:pPr>
      <w:pStyle w:val="Piedepgina"/>
    </w:pPr>
    <w:r>
      <w:rPr>
        <w:rFonts w:ascii="Univers" w:hAnsi="Univers"/>
        <w:noProof/>
        <w:sz w:val="28"/>
      </w:rPr>
      <mc:AlternateContent>
        <mc:Choice Requires="wps">
          <w:drawing>
            <wp:anchor distT="0" distB="0" distL="114300" distR="114300" simplePos="0" relativeHeight="251660288" behindDoc="0" locked="0" layoutInCell="0" allowOverlap="1" wp14:anchorId="3F59508D" wp14:editId="6073F495">
              <wp:simplePos x="0" y="0"/>
              <wp:positionH relativeFrom="column">
                <wp:posOffset>-151765</wp:posOffset>
              </wp:positionH>
              <wp:positionV relativeFrom="paragraph">
                <wp:posOffset>-1731</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F551"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5pt" to="49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" o:allowincell="f"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9A2" w:rsidRDefault="00CD19A2" w:rsidP="00776FA3">
      <w:r>
        <w:separator/>
      </w:r>
    </w:p>
  </w:footnote>
  <w:footnote w:type="continuationSeparator" w:id="0">
    <w:p w:rsidR="00CD19A2" w:rsidRDefault="00CD19A2" w:rsidP="0077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E5" w:rsidRDefault="00973AE5">
    <w:pPr>
      <w:pStyle w:val="Ttulo2"/>
      <w:jc w:val="center"/>
    </w:pPr>
  </w:p>
  <w:p w:rsidR="00973AE5" w:rsidRDefault="00973AE5">
    <w:pPr>
      <w:pStyle w:val="Ttulo2"/>
      <w:jc w:val="center"/>
    </w:pPr>
  </w:p>
  <w:p w:rsidR="00973AE5" w:rsidRPr="00CF39D1" w:rsidRDefault="00973AE5">
    <w:pPr>
      <w:pStyle w:val="Ttulo2"/>
      <w:jc w:val="center"/>
      <w:rPr>
        <w:rStyle w:val="Nmerodepgina"/>
        <w:rFonts w:ascii="Arial" w:hAnsi="Arial" w:cs="Arial"/>
        <w:sz w:val="18"/>
      </w:rPr>
    </w:pPr>
    <w:r w:rsidRPr="00CF39D1">
      <w:rPr>
        <w:rFonts w:ascii="Arial" w:hAnsi="Arial" w:cs="Arial"/>
        <w:sz w:val="18"/>
      </w:rPr>
      <w:t xml:space="preserve">DECRETO NÚMERO                                      DE    2018        HOJA No. </w:t>
    </w:r>
    <w:r w:rsidRPr="00CF39D1">
      <w:rPr>
        <w:rStyle w:val="Nmerodepgina"/>
        <w:rFonts w:ascii="Arial" w:hAnsi="Arial" w:cs="Arial"/>
        <w:sz w:val="18"/>
      </w:rPr>
      <w:fldChar w:fldCharType="begin"/>
    </w:r>
    <w:r w:rsidRPr="00CF39D1">
      <w:rPr>
        <w:rStyle w:val="Nmerodepgina"/>
        <w:rFonts w:ascii="Arial" w:hAnsi="Arial" w:cs="Arial"/>
        <w:sz w:val="18"/>
      </w:rPr>
      <w:instrText xml:space="preserve"> PAGE </w:instrText>
    </w:r>
    <w:r w:rsidRPr="00CF39D1">
      <w:rPr>
        <w:rStyle w:val="Nmerodepgina"/>
        <w:rFonts w:ascii="Arial" w:hAnsi="Arial" w:cs="Arial"/>
        <w:sz w:val="18"/>
      </w:rPr>
      <w:fldChar w:fldCharType="separate"/>
    </w:r>
    <w:r w:rsidR="00FE3379">
      <w:rPr>
        <w:rStyle w:val="Nmerodepgina"/>
        <w:rFonts w:ascii="Arial" w:hAnsi="Arial" w:cs="Arial"/>
        <w:noProof/>
        <w:sz w:val="18"/>
      </w:rPr>
      <w:t>6</w:t>
    </w:r>
    <w:r w:rsidRPr="00CF39D1">
      <w:rPr>
        <w:rStyle w:val="Nmerodepgina"/>
        <w:rFonts w:ascii="Arial" w:hAnsi="Arial" w:cs="Arial"/>
        <w:sz w:val="18"/>
      </w:rPr>
      <w:fldChar w:fldCharType="end"/>
    </w:r>
  </w:p>
  <w:p w:rsidR="00973AE5" w:rsidRPr="00CF39D1" w:rsidRDefault="00973AE5" w:rsidP="00B702BB">
    <w:pPr>
      <w:jc w:val="center"/>
      <w:rPr>
        <w:rFonts w:ascii="Arial" w:hAnsi="Arial" w:cs="Arial"/>
      </w:rPr>
    </w:pPr>
    <w:r w:rsidRPr="007A4B86">
      <w:rPr>
        <w:rFonts w:ascii="Arial" w:hAnsi="Arial" w:cs="Arial"/>
        <w:noProof/>
      </w:rPr>
      <mc:AlternateContent>
        <mc:Choice Requires="wps">
          <w:drawing>
            <wp:anchor distT="0" distB="0" distL="114300" distR="114300" simplePos="0" relativeHeight="251659264" behindDoc="0" locked="0" layoutInCell="0" allowOverlap="1" wp14:anchorId="62496CC2" wp14:editId="35DE33C8">
              <wp:simplePos x="0" y="0"/>
              <wp:positionH relativeFrom="column">
                <wp:posOffset>6346190</wp:posOffset>
              </wp:positionH>
              <wp:positionV relativeFrom="paragraph">
                <wp:posOffset>140970</wp:posOffset>
              </wp:positionV>
              <wp:extent cx="20493" cy="10648084"/>
              <wp:effectExtent l="0" t="0" r="36830" b="2032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3" cy="106480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4A5C"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7pt,11.1pt" to="501.3pt,8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" o:allowincell="f" strokeweight="1.5pt"/>
          </w:pict>
        </mc:Fallback>
      </mc:AlternateContent>
    </w:r>
    <w:r w:rsidRPr="007A4B86">
      <w:rPr>
        <w:rFonts w:ascii="Arial" w:hAnsi="Arial" w:cs="Arial"/>
        <w:noProof/>
      </w:rPr>
      <mc:AlternateContent>
        <mc:Choice Requires="wps">
          <w:drawing>
            <wp:anchor distT="0" distB="0" distL="114300" distR="114300" simplePos="0" relativeHeight="251653120" behindDoc="0" locked="0" layoutInCell="0" allowOverlap="1" wp14:anchorId="28754950" wp14:editId="368A4ABE">
              <wp:simplePos x="0" y="0"/>
              <wp:positionH relativeFrom="column">
                <wp:posOffset>-144145</wp:posOffset>
              </wp:positionH>
              <wp:positionV relativeFrom="paragraph">
                <wp:posOffset>140970</wp:posOffset>
              </wp:positionV>
              <wp:extent cx="0" cy="10658475"/>
              <wp:effectExtent l="0" t="0" r="19050" b="952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584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D6DA6"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1.1pt" to="-11.35pt,8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pFEgIAACs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" o:allowincell="f" strokeweight="1.5pt"/>
          </w:pict>
        </mc:Fallback>
      </mc:AlternateContent>
    </w:r>
  </w:p>
  <w:p w:rsidR="00973AE5" w:rsidRPr="00CF39D1" w:rsidRDefault="00973AE5" w:rsidP="00B702BB">
    <w:pPr>
      <w:jc w:val="center"/>
      <w:rPr>
        <w:rFonts w:ascii="Arial" w:hAnsi="Arial" w:cs="Arial"/>
        <w:i/>
      </w:rPr>
    </w:pPr>
    <w:r w:rsidRPr="007A4B86">
      <w:rPr>
        <w:rFonts w:ascii="Arial" w:hAnsi="Arial" w:cs="Arial"/>
        <w:noProof/>
      </w:rPr>
      <mc:AlternateContent>
        <mc:Choice Requires="wps">
          <w:drawing>
            <wp:anchor distT="0" distB="0" distL="114300" distR="114300" simplePos="0" relativeHeight="251662336" behindDoc="0" locked="0" layoutInCell="0" allowOverlap="1" wp14:anchorId="72623C34" wp14:editId="3DAC8749">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25C49"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973AE5" w:rsidRPr="007A4B86" w:rsidRDefault="00973AE5" w:rsidP="00791264">
    <w:pPr>
      <w:jc w:val="both"/>
      <w:rPr>
        <w:rFonts w:ascii="Arial" w:hAnsi="Arial" w:cs="Arial"/>
        <w:sz w:val="18"/>
        <w:szCs w:val="18"/>
        <w:lang w:eastAsia="es-CO"/>
      </w:rPr>
    </w:pPr>
    <w:r w:rsidRPr="007A4B86">
      <w:rPr>
        <w:rFonts w:ascii="Arial" w:hAnsi="Arial" w:cs="Arial"/>
        <w:sz w:val="18"/>
        <w:szCs w:val="18"/>
      </w:rPr>
      <w:t xml:space="preserve">Continuación Decreto: «Por el cual se reglamenta la contratación de la prestación del servicio público educativo por parte de las entidades territoriales certificadas mediante la implementación de Modelos Educativos Flexibles para la atención de </w:t>
    </w:r>
    <w:r>
      <w:rPr>
        <w:rFonts w:ascii="Arial" w:hAnsi="Arial" w:cs="Arial"/>
        <w:sz w:val="18"/>
        <w:szCs w:val="18"/>
      </w:rPr>
      <w:t xml:space="preserve">personas jóvenes y adultas </w:t>
    </w:r>
    <w:r w:rsidRPr="007A4B86">
      <w:rPr>
        <w:rFonts w:ascii="Arial" w:hAnsi="Arial" w:cs="Arial"/>
        <w:sz w:val="18"/>
        <w:szCs w:val="18"/>
      </w:rPr>
      <w:t>en los ciclos dos (2) a seis (6) y se adiciona una subsección al Decreto 1075 de 2015 – Único Reglamentario del Sector Educación.»</w:t>
    </w:r>
  </w:p>
  <w:p w:rsidR="00973AE5" w:rsidRPr="00791264" w:rsidRDefault="00973AE5" w:rsidP="007A4B86">
    <w:pPr>
      <w:jc w:val="center"/>
    </w:pPr>
    <w:r w:rsidRPr="00791264">
      <w:rPr>
        <w:rFonts w:ascii="Arial" w:hAnsi="Arial" w:cs="Arial"/>
        <w:i/>
      </w:rPr>
      <w:t>________________________________________________________________________________</w:t>
    </w:r>
  </w:p>
  <w:p w:rsidR="00973AE5" w:rsidRDefault="00973AE5" w:rsidP="003C40D8">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AE5" w:rsidRDefault="00973AE5">
    <w:pPr>
      <w:pStyle w:val="Ttulo1"/>
      <w:jc w:val="center"/>
      <w:rPr>
        <w:rFonts w:ascii="Univers" w:hAnsi="Univers"/>
        <w:sz w:val="28"/>
      </w:rPr>
    </w:pPr>
    <w:r>
      <w:rPr>
        <w:rFonts w:ascii="Univers" w:hAnsi="Univers"/>
        <w:sz w:val="28"/>
      </w:rPr>
      <w:t>REPÚBLICA DE COLOMBIA</w:t>
    </w:r>
  </w:p>
  <w:p w:rsidR="00973AE5" w:rsidRDefault="00973AE5"/>
  <w:p w:rsidR="00973AE5" w:rsidRDefault="00973AE5"/>
  <w:p w:rsidR="00973AE5" w:rsidRDefault="00973AE5">
    <w:pPr>
      <w:jc w:val="center"/>
      <w:rPr>
        <w:rFonts w:ascii="Verdana" w:hAnsi="Verdana"/>
        <w:b/>
        <w:sz w:val="24"/>
      </w:rPr>
    </w:pPr>
    <w:r>
      <w:rPr>
        <w:rFonts w:ascii="Verdana" w:hAnsi="Verdana"/>
        <w:b/>
        <w:noProof/>
        <w:sz w:val="24"/>
      </w:rPr>
      <mc:AlternateContent>
        <mc:Choice Requires="wps">
          <w:drawing>
            <wp:anchor distT="0" distB="0" distL="114300" distR="114300" simplePos="0" relativeHeight="251657216" behindDoc="0" locked="0" layoutInCell="0" allowOverlap="1" wp14:anchorId="5178D449" wp14:editId="2374CE83">
              <wp:simplePos x="0" y="0"/>
              <wp:positionH relativeFrom="column">
                <wp:posOffset>6342380</wp:posOffset>
              </wp:positionH>
              <wp:positionV relativeFrom="paragraph">
                <wp:posOffset>36830</wp:posOffset>
              </wp:positionV>
              <wp:extent cx="12700" cy="10696575"/>
              <wp:effectExtent l="0" t="0" r="25400"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0696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61F66"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4pt,2.9pt" to="500.4pt,8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buHgIAADg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" o:allowincell="f" strokeweight="1.5pt"/>
          </w:pict>
        </mc:Fallback>
      </mc:AlternateContent>
    </w:r>
    <w:r>
      <w:rPr>
        <w:rFonts w:ascii="Verdana" w:hAnsi="Verdana"/>
        <w:b/>
        <w:noProof/>
        <w:sz w:val="24"/>
      </w:rPr>
      <mc:AlternateContent>
        <mc:Choice Requires="wps">
          <w:drawing>
            <wp:anchor distT="0" distB="0" distL="114300" distR="114300" simplePos="0" relativeHeight="251656192" behindDoc="0" locked="0" layoutInCell="0" allowOverlap="1" wp14:anchorId="532330D6" wp14:editId="081552E5">
              <wp:simplePos x="0" y="0"/>
              <wp:positionH relativeFrom="column">
                <wp:posOffset>-144145</wp:posOffset>
              </wp:positionH>
              <wp:positionV relativeFrom="paragraph">
                <wp:posOffset>36830</wp:posOffset>
              </wp:positionV>
              <wp:extent cx="0" cy="10696575"/>
              <wp:effectExtent l="0" t="0" r="1905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6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872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2.9pt" to="-11.35pt,8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lEQ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" o:allowincell="f" strokeweight="1.5pt"/>
          </w:pict>
        </mc:Fallback>
      </mc:AlternateContent>
    </w:r>
    <w:r>
      <w:rPr>
        <w:rFonts w:ascii="Verdana" w:hAnsi="Verdana"/>
        <w:b/>
        <w:noProof/>
        <w:sz w:val="24"/>
      </w:rPr>
      <mc:AlternateContent>
        <mc:Choice Requires="wps">
          <w:drawing>
            <wp:anchor distT="0" distB="0" distL="114300" distR="114300" simplePos="0" relativeHeight="251654144" behindDoc="0" locked="0" layoutInCell="0" allowOverlap="1" wp14:anchorId="3519C3CE" wp14:editId="38797A8C">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AE5" w:rsidRDefault="00973AE5">
                          <w:r>
                            <w:object w:dxaOrig="1096" w:dyaOrig="1006" w14:anchorId="35086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75pt;height:43.75pt" fillcolor="window">
                                <v:imagedata r:id="rId1" o:title=""/>
                              </v:shape>
                              <o:OLEObject Type="Embed" ProgID="Word.Picture.8" ShapeID="_x0000_i1026" DrawAspect="Content" ObjectID="_1581840937"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9C3C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973AE5" w:rsidRDefault="00973AE5">
                    <w:r>
                      <w:object w:dxaOrig="1096" w:dyaOrig="1006" w14:anchorId="35086410">
                        <v:shape id="_x0000_i1026" type="#_x0000_t75" style="width:43.75pt;height:43.75pt" fillcolor="window">
                          <v:imagedata r:id="rId1" o:title=""/>
                        </v:shape>
                        <o:OLEObject Type="Embed" ProgID="Word.Picture.8" ShapeID="_x0000_i1026" DrawAspect="Content" ObjectID="_1581840937" r:id="rId3"/>
                      </w:object>
                    </w:r>
                  </w:p>
                </w:txbxContent>
              </v:textbox>
            </v:shape>
          </w:pict>
        </mc:Fallback>
      </mc:AlternateContent>
    </w:r>
    <w:r>
      <w:rPr>
        <w:rFonts w:ascii="Verdana" w:hAnsi="Verdana"/>
        <w:b/>
        <w:noProof/>
        <w:sz w:val="24"/>
      </w:rPr>
      <mc:AlternateContent>
        <mc:Choice Requires="wps">
          <w:drawing>
            <wp:anchor distT="0" distB="0" distL="114300" distR="114300" simplePos="0" relativeHeight="251658240" behindDoc="0" locked="0" layoutInCell="0" allowOverlap="1" wp14:anchorId="275F15FE" wp14:editId="05DB6F8B">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3A55A"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rPr>
      <mc:AlternateContent>
        <mc:Choice Requires="wps">
          <w:drawing>
            <wp:anchor distT="0" distB="0" distL="114300" distR="114300" simplePos="0" relativeHeight="251655168" behindDoc="0" locked="0" layoutInCell="0" allowOverlap="1" wp14:anchorId="4E52D8CC" wp14:editId="5B53F7E1">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7598"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973AE5" w:rsidRDefault="00973AE5">
    <w:pPr>
      <w:pStyle w:val="Ttulo2"/>
      <w:jc w:val="center"/>
    </w:pPr>
  </w:p>
  <w:p w:rsidR="00973AE5" w:rsidRDefault="00973AE5">
    <w:pPr>
      <w:pStyle w:val="Ttulo2"/>
      <w:spacing w:line="360" w:lineRule="auto"/>
      <w:jc w:val="center"/>
      <w:rPr>
        <w:rFonts w:ascii="Arial" w:hAnsi="Arial" w:cs="Arial"/>
        <w:sz w:val="24"/>
        <w:szCs w:val="24"/>
      </w:rPr>
    </w:pPr>
    <w:r w:rsidRPr="00D67828">
      <w:rPr>
        <w:rFonts w:ascii="Arial" w:hAnsi="Arial" w:cs="Arial"/>
        <w:sz w:val="24"/>
        <w:szCs w:val="24"/>
      </w:rPr>
      <w:t>MINISTERIO DE EDUCACION NACIONAL</w:t>
    </w:r>
  </w:p>
  <w:p w:rsidR="00973AE5" w:rsidRDefault="00973AE5" w:rsidP="0092261F">
    <w:pPr>
      <w:pStyle w:val="Ttulo2"/>
      <w:jc w:val="center"/>
      <w:rPr>
        <w:rFonts w:ascii="Times New Roman" w:hAnsi="Times New Roman"/>
        <w:sz w:val="18"/>
      </w:rPr>
    </w:pPr>
  </w:p>
  <w:p w:rsidR="00973AE5" w:rsidRPr="008116F4" w:rsidRDefault="00973AE5" w:rsidP="008116F4"/>
  <w:p w:rsidR="00973AE5" w:rsidRPr="0092261F" w:rsidRDefault="00973AE5" w:rsidP="0092261F">
    <w:pPr>
      <w:pStyle w:val="Ttulo2"/>
      <w:jc w:val="center"/>
      <w:rPr>
        <w:rFonts w:ascii="Arial" w:hAnsi="Arial" w:cs="Arial"/>
        <w:sz w:val="24"/>
        <w:szCs w:val="24"/>
        <w:lang w:val="es-ES_tradnl"/>
      </w:rPr>
    </w:pPr>
    <w:r w:rsidRPr="0092261F">
      <w:rPr>
        <w:rFonts w:ascii="Arial" w:hAnsi="Arial" w:cs="Arial"/>
        <w:sz w:val="24"/>
        <w:szCs w:val="24"/>
        <w:lang w:val="es-ES_tradnl"/>
      </w:rPr>
      <w:t>DECRETO No                     DE 201</w:t>
    </w:r>
    <w:r>
      <w:rPr>
        <w:rFonts w:ascii="Arial" w:hAnsi="Arial" w:cs="Arial"/>
        <w:sz w:val="24"/>
        <w:szCs w:val="24"/>
        <w:lang w:val="es-ES_tradnl"/>
      </w:rPr>
      <w:t>8</w:t>
    </w:r>
  </w:p>
  <w:p w:rsidR="00973AE5" w:rsidRPr="00305549" w:rsidRDefault="00973AE5" w:rsidP="0092261F">
    <w:pP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2C89"/>
    <w:multiLevelType w:val="hybridMultilevel"/>
    <w:tmpl w:val="60646A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7D6FC0"/>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D6CDB"/>
    <w:multiLevelType w:val="hybridMultilevel"/>
    <w:tmpl w:val="E1A03B4C"/>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5AA00B3"/>
    <w:multiLevelType w:val="hybridMultilevel"/>
    <w:tmpl w:val="DEBA1216"/>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 w15:restartNumberingAfterBreak="0">
    <w:nsid w:val="382F2ABB"/>
    <w:multiLevelType w:val="hybridMultilevel"/>
    <w:tmpl w:val="14AA0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A77C9A"/>
    <w:multiLevelType w:val="hybridMultilevel"/>
    <w:tmpl w:val="2B9453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7033FE"/>
    <w:multiLevelType w:val="hybridMultilevel"/>
    <w:tmpl w:val="FAAE7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1C076B4"/>
    <w:multiLevelType w:val="hybridMultilevel"/>
    <w:tmpl w:val="76F87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6151D8F"/>
    <w:multiLevelType w:val="hybridMultilevel"/>
    <w:tmpl w:val="10D4F2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1D6ADC"/>
    <w:multiLevelType w:val="hybridMultilevel"/>
    <w:tmpl w:val="6E760FCC"/>
    <w:lvl w:ilvl="0" w:tplc="C838A89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477DEB"/>
    <w:multiLevelType w:val="hybridMultilevel"/>
    <w:tmpl w:val="C5A4B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BBB5AFE"/>
    <w:multiLevelType w:val="hybridMultilevel"/>
    <w:tmpl w:val="B9CC358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5455B05"/>
    <w:multiLevelType w:val="multilevel"/>
    <w:tmpl w:val="AC5E21D4"/>
    <w:lvl w:ilvl="0">
      <w:start w:val="1"/>
      <w:numFmt w:val="lowerLetter"/>
      <w:lvlText w:val="%1)"/>
      <w:lvlJc w:val="left"/>
      <w:pPr>
        <w:ind w:left="1080" w:hanging="360"/>
      </w:pPr>
      <w:rPr>
        <w:sz w:val="24"/>
        <w:szCs w:val="24"/>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65610A3B"/>
    <w:multiLevelType w:val="hybridMultilevel"/>
    <w:tmpl w:val="AC4685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2A7F9E"/>
    <w:multiLevelType w:val="hybridMultilevel"/>
    <w:tmpl w:val="65723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5436ACB"/>
    <w:multiLevelType w:val="hybridMultilevel"/>
    <w:tmpl w:val="5BDC651C"/>
    <w:lvl w:ilvl="0" w:tplc="42925C14">
      <w:start w:val="1"/>
      <w:numFmt w:val="decimal"/>
      <w:lvlText w:val="%1."/>
      <w:lvlJc w:val="left"/>
      <w:pPr>
        <w:ind w:left="720" w:hanging="360"/>
      </w:pPr>
      <w:rPr>
        <w:rFonts w:hint="default"/>
        <w:lang w:val="es-ES"/>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75575D3F"/>
    <w:multiLevelType w:val="hybridMultilevel"/>
    <w:tmpl w:val="0DA60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1E5581"/>
    <w:multiLevelType w:val="hybridMultilevel"/>
    <w:tmpl w:val="3A0E9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E1713AF"/>
    <w:multiLevelType w:val="hybridMultilevel"/>
    <w:tmpl w:val="473C24A6"/>
    <w:lvl w:ilvl="0" w:tplc="C838A890">
      <w:start w:val="1"/>
      <w:numFmt w:val="decimal"/>
      <w:lvlText w:val="%1."/>
      <w:lvlJc w:val="left"/>
      <w:pPr>
        <w:ind w:left="1065" w:hanging="705"/>
      </w:pPr>
      <w:rPr>
        <w:rFonts w:hint="default"/>
      </w:rPr>
    </w:lvl>
    <w:lvl w:ilvl="1" w:tplc="631E11D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D01E06"/>
    <w:multiLevelType w:val="hybridMultilevel"/>
    <w:tmpl w:val="E1A04D5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7"/>
  </w:num>
  <w:num w:numId="5">
    <w:abstractNumId w:val="16"/>
  </w:num>
  <w:num w:numId="6">
    <w:abstractNumId w:val="14"/>
  </w:num>
  <w:num w:numId="7">
    <w:abstractNumId w:val="10"/>
  </w:num>
  <w:num w:numId="8">
    <w:abstractNumId w:val="15"/>
  </w:num>
  <w:num w:numId="9">
    <w:abstractNumId w:val="8"/>
  </w:num>
  <w:num w:numId="10">
    <w:abstractNumId w:val="1"/>
  </w:num>
  <w:num w:numId="11">
    <w:abstractNumId w:val="13"/>
  </w:num>
  <w:num w:numId="12">
    <w:abstractNumId w:val="4"/>
  </w:num>
  <w:num w:numId="13">
    <w:abstractNumId w:val="12"/>
  </w:num>
  <w:num w:numId="14">
    <w:abstractNumId w:val="6"/>
  </w:num>
  <w:num w:numId="15">
    <w:abstractNumId w:val="17"/>
  </w:num>
  <w:num w:numId="16">
    <w:abstractNumId w:val="5"/>
  </w:num>
  <w:num w:numId="17">
    <w:abstractNumId w:val="3"/>
  </w:num>
  <w:num w:numId="18">
    <w:abstractNumId w:val="18"/>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A3"/>
    <w:rsid w:val="0000001B"/>
    <w:rsid w:val="00002542"/>
    <w:rsid w:val="00003A9A"/>
    <w:rsid w:val="00010106"/>
    <w:rsid w:val="00016090"/>
    <w:rsid w:val="00021E25"/>
    <w:rsid w:val="00024F5F"/>
    <w:rsid w:val="000332B4"/>
    <w:rsid w:val="00033F68"/>
    <w:rsid w:val="000363D1"/>
    <w:rsid w:val="0003659F"/>
    <w:rsid w:val="00046C0E"/>
    <w:rsid w:val="00050A46"/>
    <w:rsid w:val="000541D2"/>
    <w:rsid w:val="0005584F"/>
    <w:rsid w:val="00061691"/>
    <w:rsid w:val="00071299"/>
    <w:rsid w:val="000713F5"/>
    <w:rsid w:val="00072EA9"/>
    <w:rsid w:val="00073418"/>
    <w:rsid w:val="00077256"/>
    <w:rsid w:val="0008177F"/>
    <w:rsid w:val="000939D7"/>
    <w:rsid w:val="00097885"/>
    <w:rsid w:val="000A2C85"/>
    <w:rsid w:val="000A2DB8"/>
    <w:rsid w:val="000A384B"/>
    <w:rsid w:val="000B32DA"/>
    <w:rsid w:val="000C65FF"/>
    <w:rsid w:val="000D0BA6"/>
    <w:rsid w:val="000D653F"/>
    <w:rsid w:val="000E21A5"/>
    <w:rsid w:val="000E7CF3"/>
    <w:rsid w:val="000F2FB6"/>
    <w:rsid w:val="000F56BE"/>
    <w:rsid w:val="000F6801"/>
    <w:rsid w:val="001103E9"/>
    <w:rsid w:val="0011185B"/>
    <w:rsid w:val="0013647C"/>
    <w:rsid w:val="00147946"/>
    <w:rsid w:val="00150194"/>
    <w:rsid w:val="00151EAE"/>
    <w:rsid w:val="001638DA"/>
    <w:rsid w:val="00171848"/>
    <w:rsid w:val="00172ADC"/>
    <w:rsid w:val="00174BA5"/>
    <w:rsid w:val="0017785A"/>
    <w:rsid w:val="00181401"/>
    <w:rsid w:val="00182CBD"/>
    <w:rsid w:val="00190045"/>
    <w:rsid w:val="001927B2"/>
    <w:rsid w:val="001927C5"/>
    <w:rsid w:val="00195034"/>
    <w:rsid w:val="001A3410"/>
    <w:rsid w:val="001A59A9"/>
    <w:rsid w:val="001B2C6D"/>
    <w:rsid w:val="001B2CB9"/>
    <w:rsid w:val="001C2237"/>
    <w:rsid w:val="001C2FD2"/>
    <w:rsid w:val="001C38E1"/>
    <w:rsid w:val="001D2132"/>
    <w:rsid w:val="001E0180"/>
    <w:rsid w:val="001E184B"/>
    <w:rsid w:val="001F183F"/>
    <w:rsid w:val="001F2326"/>
    <w:rsid w:val="001F3D8F"/>
    <w:rsid w:val="00202092"/>
    <w:rsid w:val="00202395"/>
    <w:rsid w:val="00203B21"/>
    <w:rsid w:val="00203D74"/>
    <w:rsid w:val="00206D3E"/>
    <w:rsid w:val="0021471D"/>
    <w:rsid w:val="002237FB"/>
    <w:rsid w:val="002300B3"/>
    <w:rsid w:val="00231C6E"/>
    <w:rsid w:val="00237A54"/>
    <w:rsid w:val="00244DCF"/>
    <w:rsid w:val="002459F2"/>
    <w:rsid w:val="00246E65"/>
    <w:rsid w:val="00247F27"/>
    <w:rsid w:val="00250730"/>
    <w:rsid w:val="00251652"/>
    <w:rsid w:val="0025660E"/>
    <w:rsid w:val="00272C5A"/>
    <w:rsid w:val="002743BE"/>
    <w:rsid w:val="0027483F"/>
    <w:rsid w:val="00276B32"/>
    <w:rsid w:val="00281EF4"/>
    <w:rsid w:val="002838DD"/>
    <w:rsid w:val="00285B19"/>
    <w:rsid w:val="0029025F"/>
    <w:rsid w:val="00292FAE"/>
    <w:rsid w:val="002954F0"/>
    <w:rsid w:val="00296619"/>
    <w:rsid w:val="00297A3A"/>
    <w:rsid w:val="00297F17"/>
    <w:rsid w:val="002B597A"/>
    <w:rsid w:val="002C6514"/>
    <w:rsid w:val="002C70AC"/>
    <w:rsid w:val="002D4544"/>
    <w:rsid w:val="002D50A5"/>
    <w:rsid w:val="002E377E"/>
    <w:rsid w:val="002E75FB"/>
    <w:rsid w:val="002F1EAA"/>
    <w:rsid w:val="00305549"/>
    <w:rsid w:val="00307080"/>
    <w:rsid w:val="00312C12"/>
    <w:rsid w:val="00313CDD"/>
    <w:rsid w:val="00314B7E"/>
    <w:rsid w:val="003158D6"/>
    <w:rsid w:val="00322DF6"/>
    <w:rsid w:val="003239D8"/>
    <w:rsid w:val="00323A09"/>
    <w:rsid w:val="003305B9"/>
    <w:rsid w:val="00336EE0"/>
    <w:rsid w:val="00336FBF"/>
    <w:rsid w:val="003404BE"/>
    <w:rsid w:val="00342B9F"/>
    <w:rsid w:val="00343A8B"/>
    <w:rsid w:val="00356522"/>
    <w:rsid w:val="00365110"/>
    <w:rsid w:val="00371C6A"/>
    <w:rsid w:val="00372FAE"/>
    <w:rsid w:val="003753A4"/>
    <w:rsid w:val="00384489"/>
    <w:rsid w:val="00384B58"/>
    <w:rsid w:val="00385E10"/>
    <w:rsid w:val="003921D0"/>
    <w:rsid w:val="003A0DB8"/>
    <w:rsid w:val="003A257B"/>
    <w:rsid w:val="003A450C"/>
    <w:rsid w:val="003A49B4"/>
    <w:rsid w:val="003A56A5"/>
    <w:rsid w:val="003A5EA0"/>
    <w:rsid w:val="003B4E49"/>
    <w:rsid w:val="003B503B"/>
    <w:rsid w:val="003B7720"/>
    <w:rsid w:val="003C180D"/>
    <w:rsid w:val="003C40D8"/>
    <w:rsid w:val="003C4A25"/>
    <w:rsid w:val="003D07F7"/>
    <w:rsid w:val="003D0C45"/>
    <w:rsid w:val="003D0E69"/>
    <w:rsid w:val="003D548C"/>
    <w:rsid w:val="003D6014"/>
    <w:rsid w:val="003E1116"/>
    <w:rsid w:val="003E315C"/>
    <w:rsid w:val="003E6D3F"/>
    <w:rsid w:val="003F3A7E"/>
    <w:rsid w:val="0040490C"/>
    <w:rsid w:val="004115FF"/>
    <w:rsid w:val="004150CD"/>
    <w:rsid w:val="00422109"/>
    <w:rsid w:val="00425A63"/>
    <w:rsid w:val="00430650"/>
    <w:rsid w:val="00432495"/>
    <w:rsid w:val="00440BE9"/>
    <w:rsid w:val="00450C7D"/>
    <w:rsid w:val="0045487B"/>
    <w:rsid w:val="00456369"/>
    <w:rsid w:val="0045681D"/>
    <w:rsid w:val="00456ACE"/>
    <w:rsid w:val="00465731"/>
    <w:rsid w:val="00473A16"/>
    <w:rsid w:val="004743D8"/>
    <w:rsid w:val="00482380"/>
    <w:rsid w:val="00485F29"/>
    <w:rsid w:val="004908C7"/>
    <w:rsid w:val="00493927"/>
    <w:rsid w:val="00494083"/>
    <w:rsid w:val="004A23BE"/>
    <w:rsid w:val="004B4815"/>
    <w:rsid w:val="004B6EF3"/>
    <w:rsid w:val="004C00A7"/>
    <w:rsid w:val="004D2F7D"/>
    <w:rsid w:val="004D38CC"/>
    <w:rsid w:val="004D4F03"/>
    <w:rsid w:val="004D5DC7"/>
    <w:rsid w:val="004E0CF4"/>
    <w:rsid w:val="004F0B08"/>
    <w:rsid w:val="004F1889"/>
    <w:rsid w:val="004F5179"/>
    <w:rsid w:val="00501652"/>
    <w:rsid w:val="0050172D"/>
    <w:rsid w:val="005032BB"/>
    <w:rsid w:val="005078B3"/>
    <w:rsid w:val="005150E7"/>
    <w:rsid w:val="0051754B"/>
    <w:rsid w:val="005219DA"/>
    <w:rsid w:val="0052751A"/>
    <w:rsid w:val="00527ED4"/>
    <w:rsid w:val="0054335A"/>
    <w:rsid w:val="00543885"/>
    <w:rsid w:val="005477E7"/>
    <w:rsid w:val="0055152C"/>
    <w:rsid w:val="005523DA"/>
    <w:rsid w:val="00552AB9"/>
    <w:rsid w:val="00564E90"/>
    <w:rsid w:val="005715EC"/>
    <w:rsid w:val="005772D7"/>
    <w:rsid w:val="00580738"/>
    <w:rsid w:val="00585F6E"/>
    <w:rsid w:val="00594D4B"/>
    <w:rsid w:val="005A1186"/>
    <w:rsid w:val="005A30DD"/>
    <w:rsid w:val="005B23A6"/>
    <w:rsid w:val="005B2F26"/>
    <w:rsid w:val="005B5177"/>
    <w:rsid w:val="005C1870"/>
    <w:rsid w:val="005C250E"/>
    <w:rsid w:val="005C62E3"/>
    <w:rsid w:val="005C6526"/>
    <w:rsid w:val="005D2ECE"/>
    <w:rsid w:val="005D3334"/>
    <w:rsid w:val="005D586E"/>
    <w:rsid w:val="005D629F"/>
    <w:rsid w:val="005E05A2"/>
    <w:rsid w:val="005E452B"/>
    <w:rsid w:val="005E64BB"/>
    <w:rsid w:val="005F01A6"/>
    <w:rsid w:val="005F2ABE"/>
    <w:rsid w:val="005F5604"/>
    <w:rsid w:val="00603959"/>
    <w:rsid w:val="00610C20"/>
    <w:rsid w:val="00612347"/>
    <w:rsid w:val="00617FCE"/>
    <w:rsid w:val="00634285"/>
    <w:rsid w:val="0063557D"/>
    <w:rsid w:val="006365D5"/>
    <w:rsid w:val="006433A7"/>
    <w:rsid w:val="00643EA0"/>
    <w:rsid w:val="00644641"/>
    <w:rsid w:val="00645631"/>
    <w:rsid w:val="006464E0"/>
    <w:rsid w:val="00646563"/>
    <w:rsid w:val="006520BE"/>
    <w:rsid w:val="006526F1"/>
    <w:rsid w:val="006703C0"/>
    <w:rsid w:val="0067382D"/>
    <w:rsid w:val="00690CB5"/>
    <w:rsid w:val="00697FDF"/>
    <w:rsid w:val="006A55F7"/>
    <w:rsid w:val="006A65B8"/>
    <w:rsid w:val="006A6979"/>
    <w:rsid w:val="006B2ECC"/>
    <w:rsid w:val="006B4EFA"/>
    <w:rsid w:val="006B75E3"/>
    <w:rsid w:val="006C0234"/>
    <w:rsid w:val="006C2382"/>
    <w:rsid w:val="006C3A90"/>
    <w:rsid w:val="006C79E6"/>
    <w:rsid w:val="006D7EB4"/>
    <w:rsid w:val="006E7696"/>
    <w:rsid w:val="006F0C96"/>
    <w:rsid w:val="006F0FE0"/>
    <w:rsid w:val="006F2D27"/>
    <w:rsid w:val="006F6FF4"/>
    <w:rsid w:val="00701660"/>
    <w:rsid w:val="00703D2C"/>
    <w:rsid w:val="00705507"/>
    <w:rsid w:val="00720D40"/>
    <w:rsid w:val="007214BF"/>
    <w:rsid w:val="007265CF"/>
    <w:rsid w:val="00744F21"/>
    <w:rsid w:val="00750874"/>
    <w:rsid w:val="00751819"/>
    <w:rsid w:val="0075537E"/>
    <w:rsid w:val="00760983"/>
    <w:rsid w:val="00762A69"/>
    <w:rsid w:val="00765361"/>
    <w:rsid w:val="00765E59"/>
    <w:rsid w:val="007660DC"/>
    <w:rsid w:val="00771690"/>
    <w:rsid w:val="00776FA3"/>
    <w:rsid w:val="007811B2"/>
    <w:rsid w:val="00785398"/>
    <w:rsid w:val="00790B45"/>
    <w:rsid w:val="00791264"/>
    <w:rsid w:val="007974AF"/>
    <w:rsid w:val="00797564"/>
    <w:rsid w:val="007A0DC3"/>
    <w:rsid w:val="007A4B86"/>
    <w:rsid w:val="007A670E"/>
    <w:rsid w:val="007A7452"/>
    <w:rsid w:val="007B0021"/>
    <w:rsid w:val="007C3541"/>
    <w:rsid w:val="007D0420"/>
    <w:rsid w:val="007E189E"/>
    <w:rsid w:val="007E6F4B"/>
    <w:rsid w:val="007F19C3"/>
    <w:rsid w:val="007F2662"/>
    <w:rsid w:val="007F4CEE"/>
    <w:rsid w:val="00804996"/>
    <w:rsid w:val="00806D61"/>
    <w:rsid w:val="0081132D"/>
    <w:rsid w:val="008116F4"/>
    <w:rsid w:val="0081574C"/>
    <w:rsid w:val="00815A39"/>
    <w:rsid w:val="00822C75"/>
    <w:rsid w:val="00825B4E"/>
    <w:rsid w:val="00827142"/>
    <w:rsid w:val="00830107"/>
    <w:rsid w:val="0083349E"/>
    <w:rsid w:val="00833A0F"/>
    <w:rsid w:val="00833ABB"/>
    <w:rsid w:val="0084038B"/>
    <w:rsid w:val="00840993"/>
    <w:rsid w:val="008447C2"/>
    <w:rsid w:val="00845D07"/>
    <w:rsid w:val="0085077A"/>
    <w:rsid w:val="00851AFC"/>
    <w:rsid w:val="0085322F"/>
    <w:rsid w:val="0087189F"/>
    <w:rsid w:val="00872FC8"/>
    <w:rsid w:val="00875925"/>
    <w:rsid w:val="00887F10"/>
    <w:rsid w:val="008919FA"/>
    <w:rsid w:val="00892D2F"/>
    <w:rsid w:val="008A7BA4"/>
    <w:rsid w:val="008B1C5F"/>
    <w:rsid w:val="008B2996"/>
    <w:rsid w:val="008B4470"/>
    <w:rsid w:val="008B6669"/>
    <w:rsid w:val="008C50C1"/>
    <w:rsid w:val="008D23C8"/>
    <w:rsid w:val="008D4AB2"/>
    <w:rsid w:val="008D5CF6"/>
    <w:rsid w:val="008E297A"/>
    <w:rsid w:val="008E55F9"/>
    <w:rsid w:val="008F3B1B"/>
    <w:rsid w:val="008F426B"/>
    <w:rsid w:val="009002BD"/>
    <w:rsid w:val="00901795"/>
    <w:rsid w:val="00907665"/>
    <w:rsid w:val="009105FE"/>
    <w:rsid w:val="009126A3"/>
    <w:rsid w:val="00914476"/>
    <w:rsid w:val="009149EA"/>
    <w:rsid w:val="0092261F"/>
    <w:rsid w:val="00923E9A"/>
    <w:rsid w:val="00926433"/>
    <w:rsid w:val="009418FF"/>
    <w:rsid w:val="009420DC"/>
    <w:rsid w:val="00950FC7"/>
    <w:rsid w:val="0095225D"/>
    <w:rsid w:val="00963DED"/>
    <w:rsid w:val="009723A2"/>
    <w:rsid w:val="00973AE5"/>
    <w:rsid w:val="00977736"/>
    <w:rsid w:val="00985F61"/>
    <w:rsid w:val="00990CFE"/>
    <w:rsid w:val="00995FA4"/>
    <w:rsid w:val="00997037"/>
    <w:rsid w:val="009A1FAE"/>
    <w:rsid w:val="009A412F"/>
    <w:rsid w:val="009B1484"/>
    <w:rsid w:val="009B74F8"/>
    <w:rsid w:val="009C09AB"/>
    <w:rsid w:val="009C32D2"/>
    <w:rsid w:val="009C54D4"/>
    <w:rsid w:val="009C7DA8"/>
    <w:rsid w:val="009D0AAB"/>
    <w:rsid w:val="009D6840"/>
    <w:rsid w:val="009E160E"/>
    <w:rsid w:val="009E566D"/>
    <w:rsid w:val="009E74DE"/>
    <w:rsid w:val="009F4DD7"/>
    <w:rsid w:val="00A034FD"/>
    <w:rsid w:val="00A06C8E"/>
    <w:rsid w:val="00A13BBC"/>
    <w:rsid w:val="00A238DD"/>
    <w:rsid w:val="00A37B4A"/>
    <w:rsid w:val="00A42E79"/>
    <w:rsid w:val="00A433D3"/>
    <w:rsid w:val="00A47B17"/>
    <w:rsid w:val="00A555AD"/>
    <w:rsid w:val="00A61593"/>
    <w:rsid w:val="00A62203"/>
    <w:rsid w:val="00A71903"/>
    <w:rsid w:val="00A7191B"/>
    <w:rsid w:val="00A72B57"/>
    <w:rsid w:val="00A72C79"/>
    <w:rsid w:val="00A80537"/>
    <w:rsid w:val="00A81E52"/>
    <w:rsid w:val="00A865A2"/>
    <w:rsid w:val="00A86921"/>
    <w:rsid w:val="00A92667"/>
    <w:rsid w:val="00A94571"/>
    <w:rsid w:val="00A96F9C"/>
    <w:rsid w:val="00AA24BF"/>
    <w:rsid w:val="00AA3555"/>
    <w:rsid w:val="00AA3715"/>
    <w:rsid w:val="00AB1A9A"/>
    <w:rsid w:val="00AB3FD9"/>
    <w:rsid w:val="00AB5D14"/>
    <w:rsid w:val="00AC02B2"/>
    <w:rsid w:val="00AC20DF"/>
    <w:rsid w:val="00AC339D"/>
    <w:rsid w:val="00AC462D"/>
    <w:rsid w:val="00AD15FD"/>
    <w:rsid w:val="00AD2FEB"/>
    <w:rsid w:val="00AD3BCC"/>
    <w:rsid w:val="00AD52D2"/>
    <w:rsid w:val="00AD5310"/>
    <w:rsid w:val="00AE00F4"/>
    <w:rsid w:val="00AE1CB8"/>
    <w:rsid w:val="00AE5AB4"/>
    <w:rsid w:val="00AF007A"/>
    <w:rsid w:val="00AF48CD"/>
    <w:rsid w:val="00AF51FA"/>
    <w:rsid w:val="00AF6FA1"/>
    <w:rsid w:val="00B033C7"/>
    <w:rsid w:val="00B05A27"/>
    <w:rsid w:val="00B10899"/>
    <w:rsid w:val="00B1128C"/>
    <w:rsid w:val="00B168DF"/>
    <w:rsid w:val="00B22B36"/>
    <w:rsid w:val="00B27AC7"/>
    <w:rsid w:val="00B33167"/>
    <w:rsid w:val="00B40B73"/>
    <w:rsid w:val="00B4389B"/>
    <w:rsid w:val="00B44D9F"/>
    <w:rsid w:val="00B52C80"/>
    <w:rsid w:val="00B55036"/>
    <w:rsid w:val="00B56A2C"/>
    <w:rsid w:val="00B57336"/>
    <w:rsid w:val="00B605E8"/>
    <w:rsid w:val="00B66024"/>
    <w:rsid w:val="00B702BB"/>
    <w:rsid w:val="00B7726C"/>
    <w:rsid w:val="00B80259"/>
    <w:rsid w:val="00B80770"/>
    <w:rsid w:val="00B8151B"/>
    <w:rsid w:val="00B8535B"/>
    <w:rsid w:val="00B863DA"/>
    <w:rsid w:val="00B92E6E"/>
    <w:rsid w:val="00B96D3F"/>
    <w:rsid w:val="00BA47ED"/>
    <w:rsid w:val="00BA6A28"/>
    <w:rsid w:val="00BA7F58"/>
    <w:rsid w:val="00BB3C41"/>
    <w:rsid w:val="00BB4954"/>
    <w:rsid w:val="00BB5476"/>
    <w:rsid w:val="00BC156F"/>
    <w:rsid w:val="00BC1EF0"/>
    <w:rsid w:val="00BC1FB3"/>
    <w:rsid w:val="00BD0D1A"/>
    <w:rsid w:val="00BD34C5"/>
    <w:rsid w:val="00BD3C0E"/>
    <w:rsid w:val="00BE475B"/>
    <w:rsid w:val="00BE7F7A"/>
    <w:rsid w:val="00BF062E"/>
    <w:rsid w:val="00BF3F13"/>
    <w:rsid w:val="00C025A4"/>
    <w:rsid w:val="00C02763"/>
    <w:rsid w:val="00C16B1D"/>
    <w:rsid w:val="00C16DCC"/>
    <w:rsid w:val="00C20BDC"/>
    <w:rsid w:val="00C30686"/>
    <w:rsid w:val="00C35A42"/>
    <w:rsid w:val="00C40F9F"/>
    <w:rsid w:val="00C41358"/>
    <w:rsid w:val="00C503F7"/>
    <w:rsid w:val="00C535EE"/>
    <w:rsid w:val="00C560DD"/>
    <w:rsid w:val="00C6110E"/>
    <w:rsid w:val="00C74A3C"/>
    <w:rsid w:val="00C757A1"/>
    <w:rsid w:val="00C77228"/>
    <w:rsid w:val="00C85662"/>
    <w:rsid w:val="00C85928"/>
    <w:rsid w:val="00CA0A34"/>
    <w:rsid w:val="00CB19D6"/>
    <w:rsid w:val="00CC39BE"/>
    <w:rsid w:val="00CC4435"/>
    <w:rsid w:val="00CC6419"/>
    <w:rsid w:val="00CD19A2"/>
    <w:rsid w:val="00CD667F"/>
    <w:rsid w:val="00CD6BD6"/>
    <w:rsid w:val="00CE2BC0"/>
    <w:rsid w:val="00CF07C3"/>
    <w:rsid w:val="00CF122A"/>
    <w:rsid w:val="00CF39D1"/>
    <w:rsid w:val="00CF4743"/>
    <w:rsid w:val="00CF47D3"/>
    <w:rsid w:val="00D022C2"/>
    <w:rsid w:val="00D033C5"/>
    <w:rsid w:val="00D03650"/>
    <w:rsid w:val="00D117B2"/>
    <w:rsid w:val="00D13846"/>
    <w:rsid w:val="00D2259D"/>
    <w:rsid w:val="00D31A1A"/>
    <w:rsid w:val="00D31ED2"/>
    <w:rsid w:val="00D34849"/>
    <w:rsid w:val="00D3588F"/>
    <w:rsid w:val="00D37543"/>
    <w:rsid w:val="00D45D28"/>
    <w:rsid w:val="00D50276"/>
    <w:rsid w:val="00D52E1B"/>
    <w:rsid w:val="00D57FC8"/>
    <w:rsid w:val="00D61E23"/>
    <w:rsid w:val="00D62E68"/>
    <w:rsid w:val="00D70758"/>
    <w:rsid w:val="00D7613E"/>
    <w:rsid w:val="00D82EF1"/>
    <w:rsid w:val="00D84447"/>
    <w:rsid w:val="00D86D76"/>
    <w:rsid w:val="00D93D64"/>
    <w:rsid w:val="00DA439A"/>
    <w:rsid w:val="00DA5DDD"/>
    <w:rsid w:val="00DA746D"/>
    <w:rsid w:val="00DB3C6D"/>
    <w:rsid w:val="00DB5104"/>
    <w:rsid w:val="00DB7479"/>
    <w:rsid w:val="00DC3201"/>
    <w:rsid w:val="00DC7D4E"/>
    <w:rsid w:val="00DD1298"/>
    <w:rsid w:val="00DD158B"/>
    <w:rsid w:val="00DE57DC"/>
    <w:rsid w:val="00DF04DF"/>
    <w:rsid w:val="00DF523B"/>
    <w:rsid w:val="00DF776F"/>
    <w:rsid w:val="00DF7C10"/>
    <w:rsid w:val="00DF7E24"/>
    <w:rsid w:val="00E01B2C"/>
    <w:rsid w:val="00E04BCD"/>
    <w:rsid w:val="00E06689"/>
    <w:rsid w:val="00E07E13"/>
    <w:rsid w:val="00E104DD"/>
    <w:rsid w:val="00E1201F"/>
    <w:rsid w:val="00E12BB5"/>
    <w:rsid w:val="00E1708D"/>
    <w:rsid w:val="00E260BF"/>
    <w:rsid w:val="00E27E36"/>
    <w:rsid w:val="00E36EE5"/>
    <w:rsid w:val="00E376FA"/>
    <w:rsid w:val="00E4027B"/>
    <w:rsid w:val="00E45A84"/>
    <w:rsid w:val="00E53AB7"/>
    <w:rsid w:val="00E553CE"/>
    <w:rsid w:val="00E569E9"/>
    <w:rsid w:val="00E56C2A"/>
    <w:rsid w:val="00E574AC"/>
    <w:rsid w:val="00E60852"/>
    <w:rsid w:val="00E624CA"/>
    <w:rsid w:val="00E645DC"/>
    <w:rsid w:val="00E66AFD"/>
    <w:rsid w:val="00E66DC2"/>
    <w:rsid w:val="00E67607"/>
    <w:rsid w:val="00E67DCF"/>
    <w:rsid w:val="00E70408"/>
    <w:rsid w:val="00E71FA3"/>
    <w:rsid w:val="00E7247B"/>
    <w:rsid w:val="00E75B83"/>
    <w:rsid w:val="00E76056"/>
    <w:rsid w:val="00E84C44"/>
    <w:rsid w:val="00E8686B"/>
    <w:rsid w:val="00E86927"/>
    <w:rsid w:val="00E94912"/>
    <w:rsid w:val="00E96F2B"/>
    <w:rsid w:val="00E978D9"/>
    <w:rsid w:val="00EA435D"/>
    <w:rsid w:val="00EB12EB"/>
    <w:rsid w:val="00EB13DE"/>
    <w:rsid w:val="00EB1441"/>
    <w:rsid w:val="00EB182B"/>
    <w:rsid w:val="00ED2155"/>
    <w:rsid w:val="00EE11F6"/>
    <w:rsid w:val="00EE4A07"/>
    <w:rsid w:val="00EE5D0A"/>
    <w:rsid w:val="00EE5F85"/>
    <w:rsid w:val="00EE72D1"/>
    <w:rsid w:val="00EF148D"/>
    <w:rsid w:val="00EF64BB"/>
    <w:rsid w:val="00F12C1A"/>
    <w:rsid w:val="00F12F29"/>
    <w:rsid w:val="00F14647"/>
    <w:rsid w:val="00F150F6"/>
    <w:rsid w:val="00F20523"/>
    <w:rsid w:val="00F24BF6"/>
    <w:rsid w:val="00F31A2E"/>
    <w:rsid w:val="00F331D3"/>
    <w:rsid w:val="00F35991"/>
    <w:rsid w:val="00F359B3"/>
    <w:rsid w:val="00F37F20"/>
    <w:rsid w:val="00F427B6"/>
    <w:rsid w:val="00F455BE"/>
    <w:rsid w:val="00F47EB9"/>
    <w:rsid w:val="00F50F08"/>
    <w:rsid w:val="00F5124E"/>
    <w:rsid w:val="00F52C02"/>
    <w:rsid w:val="00F52FAF"/>
    <w:rsid w:val="00F5344D"/>
    <w:rsid w:val="00F67DDD"/>
    <w:rsid w:val="00F7283A"/>
    <w:rsid w:val="00F8412F"/>
    <w:rsid w:val="00F84943"/>
    <w:rsid w:val="00F856D0"/>
    <w:rsid w:val="00FA0A68"/>
    <w:rsid w:val="00FA42B2"/>
    <w:rsid w:val="00FA5A45"/>
    <w:rsid w:val="00FB1CDD"/>
    <w:rsid w:val="00FC3379"/>
    <w:rsid w:val="00FC5A5C"/>
    <w:rsid w:val="00FC78DB"/>
    <w:rsid w:val="00FD0D18"/>
    <w:rsid w:val="00FE3379"/>
    <w:rsid w:val="00FE71A0"/>
    <w:rsid w:val="00FF4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EE79"/>
  <w15:docId w15:val="{91827C36-E679-4818-8F1F-6CCB3976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FA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6FA3"/>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basedOn w:val="Fuentedeprrafopredete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basedOn w:val="Fuentedeprrafopredete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basedOn w:val="Fuentedeprrafopredeter"/>
    <w:link w:val="Textoindependiente3"/>
    <w:rsid w:val="00776FA3"/>
    <w:rPr>
      <w:rFonts w:ascii="Tahoma" w:eastAsia="Times New Roman" w:hAnsi="Tahoma" w:cs="Tahoma"/>
      <w:sz w:val="20"/>
      <w:szCs w:val="24"/>
      <w:lang w:val="es-ES" w:eastAsia="es-ES"/>
    </w:rPr>
  </w:style>
  <w:style w:type="character" w:styleId="Hipervnculo">
    <w:name w:val="Hyperlink"/>
    <w:basedOn w:val="Fuentedeprrafopredeter"/>
    <w:uiPriority w:val="99"/>
    <w:unhideWhenUsed/>
    <w:rsid w:val="00776FA3"/>
    <w:rPr>
      <w:color w:val="0000FF" w:themeColor="hyperlink"/>
      <w:u w:val="single"/>
    </w:rPr>
  </w:style>
  <w:style w:type="paragraph" w:styleId="Prrafodelista">
    <w:name w:val="List Paragraph"/>
    <w:basedOn w:val="Normal"/>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basedOn w:val="Fuentedeprrafopredete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8DF"/>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7660DC"/>
    <w:rPr>
      <w:sz w:val="16"/>
      <w:szCs w:val="16"/>
    </w:rPr>
  </w:style>
  <w:style w:type="paragraph" w:styleId="Textocomentario">
    <w:name w:val="annotation text"/>
    <w:basedOn w:val="Normal"/>
    <w:link w:val="TextocomentarioCar"/>
    <w:uiPriority w:val="99"/>
    <w:semiHidden/>
    <w:unhideWhenUsed/>
    <w:rsid w:val="007660DC"/>
  </w:style>
  <w:style w:type="character" w:customStyle="1" w:styleId="TextocomentarioCar">
    <w:name w:val="Texto comentario Car"/>
    <w:basedOn w:val="Fuentedeprrafopredeter"/>
    <w:link w:val="Textocomentario"/>
    <w:uiPriority w:val="99"/>
    <w:semiHidden/>
    <w:rsid w:val="007660D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660DC"/>
    <w:rPr>
      <w:b/>
      <w:bCs/>
    </w:rPr>
  </w:style>
  <w:style w:type="character" w:customStyle="1" w:styleId="AsuntodelcomentarioCar">
    <w:name w:val="Asunto del comentario Car"/>
    <w:basedOn w:val="TextocomentarioCar"/>
    <w:link w:val="Asuntodelcomentario"/>
    <w:uiPriority w:val="99"/>
    <w:semiHidden/>
    <w:rsid w:val="007660DC"/>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uiPriority w:val="99"/>
    <w:semiHidden/>
    <w:unhideWhenUsed/>
    <w:rsid w:val="00791264"/>
    <w:pPr>
      <w:spacing w:after="120"/>
    </w:pPr>
  </w:style>
  <w:style w:type="character" w:customStyle="1" w:styleId="TextoindependienteCar">
    <w:name w:val="Texto independiente Car"/>
    <w:basedOn w:val="Fuentedeprrafopredeter"/>
    <w:link w:val="Textoindependiente"/>
    <w:uiPriority w:val="99"/>
    <w:semiHidden/>
    <w:rsid w:val="00791264"/>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791264"/>
    <w:pPr>
      <w:spacing w:before="100" w:beforeAutospacing="1" w:after="100" w:afterAutospacing="1"/>
    </w:pPr>
    <w:rPr>
      <w:sz w:val="24"/>
      <w:szCs w:val="24"/>
    </w:rPr>
  </w:style>
  <w:style w:type="paragraph" w:customStyle="1" w:styleId="Default">
    <w:name w:val="Default"/>
    <w:rsid w:val="00791264"/>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CUERPOTEXTO">
    <w:name w:val="CUERPO TEXTO"/>
    <w:uiPriority w:val="99"/>
    <w:rsid w:val="00791264"/>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styleId="Revisin">
    <w:name w:val="Revision"/>
    <w:hidden/>
    <w:uiPriority w:val="99"/>
    <w:semiHidden/>
    <w:rsid w:val="00C35A42"/>
    <w:pPr>
      <w:spacing w:after="0" w:line="240" w:lineRule="auto"/>
    </w:pPr>
    <w:rPr>
      <w:rFonts w:ascii="Times New Roman" w:eastAsia="Times New Roman" w:hAnsi="Times New Roman" w:cs="Times New Roman"/>
      <w:sz w:val="20"/>
      <w:szCs w:val="20"/>
      <w:lang w:val="es-ES" w:eastAsia="es-ES"/>
    </w:rPr>
  </w:style>
  <w:style w:type="paragraph" w:customStyle="1" w:styleId="centrado">
    <w:name w:val="centrado"/>
    <w:basedOn w:val="Normal"/>
    <w:rsid w:val="000713F5"/>
    <w:pPr>
      <w:spacing w:before="100" w:beforeAutospacing="1" w:after="100" w:afterAutospacing="1"/>
    </w:pPr>
    <w:rPr>
      <w:sz w:val="24"/>
      <w:szCs w:val="24"/>
      <w:lang w:val="es-CO" w:eastAsia="es-CO"/>
    </w:rPr>
  </w:style>
  <w:style w:type="character" w:customStyle="1" w:styleId="baj">
    <w:name w:val="b_aj"/>
    <w:basedOn w:val="Fuentedeprrafopredeter"/>
    <w:rsid w:val="000713F5"/>
  </w:style>
  <w:style w:type="character" w:styleId="Mencinsinresolver">
    <w:name w:val="Unresolved Mention"/>
    <w:basedOn w:val="Fuentedeprrafopredeter"/>
    <w:uiPriority w:val="99"/>
    <w:semiHidden/>
    <w:unhideWhenUsed/>
    <w:rsid w:val="00CE2B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3513">
      <w:bodyDiv w:val="1"/>
      <w:marLeft w:val="0"/>
      <w:marRight w:val="0"/>
      <w:marTop w:val="0"/>
      <w:marBottom w:val="0"/>
      <w:divBdr>
        <w:top w:val="none" w:sz="0" w:space="0" w:color="auto"/>
        <w:left w:val="none" w:sz="0" w:space="0" w:color="auto"/>
        <w:bottom w:val="none" w:sz="0" w:space="0" w:color="auto"/>
        <w:right w:val="none" w:sz="0" w:space="0" w:color="auto"/>
      </w:divBdr>
    </w:div>
    <w:div w:id="785126719">
      <w:bodyDiv w:val="1"/>
      <w:marLeft w:val="0"/>
      <w:marRight w:val="0"/>
      <w:marTop w:val="0"/>
      <w:marBottom w:val="0"/>
      <w:divBdr>
        <w:top w:val="none" w:sz="0" w:space="0" w:color="auto"/>
        <w:left w:val="none" w:sz="0" w:space="0" w:color="auto"/>
        <w:bottom w:val="none" w:sz="0" w:space="0" w:color="auto"/>
        <w:right w:val="none" w:sz="0" w:space="0" w:color="auto"/>
      </w:divBdr>
    </w:div>
    <w:div w:id="809247785">
      <w:bodyDiv w:val="1"/>
      <w:marLeft w:val="0"/>
      <w:marRight w:val="0"/>
      <w:marTop w:val="0"/>
      <w:marBottom w:val="0"/>
      <w:divBdr>
        <w:top w:val="none" w:sz="0" w:space="0" w:color="auto"/>
        <w:left w:val="none" w:sz="0" w:space="0" w:color="auto"/>
        <w:bottom w:val="none" w:sz="0" w:space="0" w:color="auto"/>
        <w:right w:val="none" w:sz="0" w:space="0" w:color="auto"/>
      </w:divBdr>
    </w:div>
    <w:div w:id="17103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cp/constitucion_politica_1991_pr006.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358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283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lcaldiabogota.gov.co/sisjur/normas/Norma1.jsp?i=4452" TargetMode="External"/><Relationship Id="rId4" Type="http://schemas.openxmlformats.org/officeDocument/2006/relationships/settings" Target="settings.xml"/><Relationship Id="rId9" Type="http://schemas.openxmlformats.org/officeDocument/2006/relationships/hyperlink" Target="http://www.cntv.org.co/cntv_bop/basedoc/ley/2001/ley_0715_2001.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183A-64F5-4C7B-ADB2-AD8FF4B9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5325</Words>
  <Characters>29289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Enrique Valencia</dc:creator>
  <cp:lastModifiedBy>Iader Fernando Reyes Bernal</cp:lastModifiedBy>
  <cp:revision>8</cp:revision>
  <cp:lastPrinted>2018-02-22T17:12:00Z</cp:lastPrinted>
  <dcterms:created xsi:type="dcterms:W3CDTF">2018-02-22T21:45:00Z</dcterms:created>
  <dcterms:modified xsi:type="dcterms:W3CDTF">2018-03-06T16:29:00Z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