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510D" w14:textId="5E04F6EC" w:rsidR="00763E44" w:rsidRPr="00B72346" w:rsidRDefault="0011490D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A02B93" w:themeColor="accent5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A02B93" w:themeColor="accent5"/>
          <w:kern w:val="0"/>
          <w:sz w:val="22"/>
          <w:szCs w:val="22"/>
          <w:lang w:val="es-MX"/>
        </w:rPr>
        <w:t>Fecha</w:t>
      </w:r>
    </w:p>
    <w:p w14:paraId="6EA163D9" w14:textId="77777777" w:rsidR="0011490D" w:rsidRPr="00B72346" w:rsidRDefault="0011490D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17662D98" w14:textId="77777777" w:rsidR="0011490D" w:rsidRPr="00B72346" w:rsidRDefault="0011490D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49EBFB33" w14:textId="7B6AFE72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Señor</w:t>
      </w:r>
    </w:p>
    <w:p w14:paraId="7D10A4E5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b/>
          <w:bCs/>
          <w:color w:val="000000"/>
          <w:kern w:val="0"/>
          <w:sz w:val="22"/>
          <w:szCs w:val="22"/>
          <w:lang w:val="es-MX"/>
        </w:rPr>
        <w:t>JOSÉ DAVID RIVERA ESCOBAR</w:t>
      </w:r>
    </w:p>
    <w:p w14:paraId="0292EF70" w14:textId="54DF733A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Subdirector de Apoyo a la Gestión de las Instituciones de Educación Superior (SAGIES)</w:t>
      </w:r>
    </w:p>
    <w:p w14:paraId="59F8541B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b/>
          <w:bCs/>
          <w:color w:val="000000"/>
          <w:kern w:val="0"/>
          <w:sz w:val="22"/>
          <w:szCs w:val="22"/>
          <w:lang w:val="es-MX"/>
        </w:rPr>
        <w:t>MINISTERIO DE EDUCACIÓN NACIONAL</w:t>
      </w:r>
    </w:p>
    <w:p w14:paraId="26BF8766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FF"/>
          <w:kern w:val="0"/>
          <w:sz w:val="22"/>
          <w:szCs w:val="22"/>
          <w:u w:val="single"/>
          <w:lang w:val="es-MX"/>
        </w:rPr>
      </w:pPr>
      <w:r w:rsidRPr="00B72346">
        <w:rPr>
          <w:rFonts w:ascii="Calibri" w:hAnsi="Calibri" w:cs="Calibri"/>
          <w:color w:val="0000FF"/>
          <w:kern w:val="0"/>
          <w:sz w:val="22"/>
          <w:szCs w:val="22"/>
          <w:u w:val="single"/>
          <w:lang w:val="es-MX"/>
        </w:rPr>
        <w:t>atencionalciudadano@mineducacion.gov.co</w:t>
      </w:r>
    </w:p>
    <w:p w14:paraId="1CBA1AA4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Bogotá D.C.</w:t>
      </w:r>
    </w:p>
    <w:p w14:paraId="2F743556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5B91976C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19CD84F7" w14:textId="538CEF9C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b/>
          <w:bCs/>
          <w:color w:val="000000"/>
          <w:kern w:val="0"/>
          <w:sz w:val="22"/>
          <w:szCs w:val="22"/>
          <w:lang w:val="es-MX"/>
        </w:rPr>
        <w:t xml:space="preserve">ASUNTO: </w:t>
      </w:r>
      <w:r w:rsidR="0011490D"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Presentación propuesta de fortalecimiento de las estrategias de permanencia en el marco de la II Convocatoria de las</w:t>
      </w: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 xml:space="preserve"> “Estrategias para promover la permanencia en</w:t>
      </w:r>
      <w:r w:rsidR="0011490D"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 xml:space="preserve"> </w:t>
      </w: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educación superior en el marco del CONPES 4122 y el Contrato de Préstamo No.</w:t>
      </w:r>
      <w:r w:rsidR="0011490D"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 xml:space="preserve"> </w:t>
      </w: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5850/OC- CO”.</w:t>
      </w:r>
    </w:p>
    <w:p w14:paraId="0D55A3A1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3EF9A613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7C72B3D2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Respetado señor Rivera,</w:t>
      </w:r>
    </w:p>
    <w:p w14:paraId="5D846598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7DCD3035" w14:textId="3B8BCCEC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Yo _______________________________, obrando como Representante Legal de la __________________________________________, manifiesto el interés de participar en la                    II Convocatoria “</w:t>
      </w:r>
      <w:r w:rsidR="0011490D"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Estrategias para promover la permanencia en educación superior en el marco del CONPES 4122 y el Contrato de Préstamo No. 5850/OC- CO</w:t>
      </w: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”, con la propuesta de fortalecimiento de la permanencia titulada</w:t>
      </w:r>
      <w:r w:rsidR="0011490D"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 xml:space="preserve"> _____________________________________________________________</w:t>
      </w: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 xml:space="preserve"> _______________________________________________________________________________. </w:t>
      </w:r>
    </w:p>
    <w:p w14:paraId="1CBD7D46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532673F0" w14:textId="2AEF009C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 xml:space="preserve">Manifiesto además el compromiso de financiar el 30% del valor total de la propuesta como contrapardia del mismo, equivalente a </w:t>
      </w:r>
      <w:r w:rsidRPr="00B72346">
        <w:rPr>
          <w:rFonts w:ascii="Calibri" w:hAnsi="Calibri" w:cs="Calibri"/>
          <w:color w:val="A02B93" w:themeColor="accent5"/>
          <w:kern w:val="0"/>
          <w:sz w:val="22"/>
          <w:szCs w:val="22"/>
          <w:lang w:val="es-MX"/>
        </w:rPr>
        <w:t>$ 000.000.000 (letras).</w:t>
      </w:r>
    </w:p>
    <w:p w14:paraId="230F6239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4A8F89D9" w14:textId="77777777" w:rsidR="0011490D" w:rsidRPr="00B72346" w:rsidRDefault="0011490D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053AA478" w14:textId="46AAB7FC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Para tal fin se remite en archivo :</w:t>
      </w:r>
    </w:p>
    <w:p w14:paraId="35C440BF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1. Propuesta técnica</w:t>
      </w:r>
    </w:p>
    <w:p w14:paraId="44F4BF38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2. Propuesta financiera</w:t>
      </w:r>
    </w:p>
    <w:p w14:paraId="0D5066E2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4E07822E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2B1399E6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6F7FE6D5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</w:p>
    <w:p w14:paraId="7C58AD65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Cordialmente,</w:t>
      </w:r>
    </w:p>
    <w:p w14:paraId="7100E4AA" w14:textId="1A8889CC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A02B93" w:themeColor="accent5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b/>
          <w:bCs/>
          <w:color w:val="A02B93" w:themeColor="accent5"/>
          <w:kern w:val="0"/>
          <w:sz w:val="22"/>
          <w:szCs w:val="22"/>
          <w:lang w:val="es-MX"/>
        </w:rPr>
        <w:t>XXXX XXXXXXX</w:t>
      </w:r>
    </w:p>
    <w:p w14:paraId="4A513A07" w14:textId="77777777" w:rsidR="00763E44" w:rsidRPr="00B72346" w:rsidRDefault="00763E44" w:rsidP="00763E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  <w:kern w:val="0"/>
          <w:sz w:val="22"/>
          <w:szCs w:val="22"/>
          <w:lang w:val="es-MX"/>
        </w:rPr>
      </w:pPr>
      <w:r w:rsidRPr="00B72346">
        <w:rPr>
          <w:rFonts w:ascii="Calibri" w:hAnsi="Calibri" w:cs="Calibri"/>
          <w:color w:val="000000"/>
          <w:kern w:val="0"/>
          <w:sz w:val="22"/>
          <w:szCs w:val="22"/>
          <w:lang w:val="es-MX"/>
        </w:rPr>
        <w:t>Representante Legal</w:t>
      </w:r>
    </w:p>
    <w:p w14:paraId="6013B150" w14:textId="5048275B" w:rsidR="00B104BA" w:rsidRPr="00B72346" w:rsidRDefault="00763E44" w:rsidP="00763E44">
      <w:pPr>
        <w:jc w:val="both"/>
        <w:rPr>
          <w:rFonts w:ascii="Calibri" w:hAnsi="Calibri" w:cs="Calibri"/>
          <w:color w:val="A02B93" w:themeColor="accent5"/>
        </w:rPr>
      </w:pPr>
      <w:r w:rsidRPr="00B72346">
        <w:rPr>
          <w:rFonts w:ascii="Calibri" w:hAnsi="Calibri" w:cs="Calibri"/>
          <w:color w:val="A02B93" w:themeColor="accent5"/>
          <w:kern w:val="0"/>
          <w:sz w:val="22"/>
          <w:szCs w:val="22"/>
          <w:lang w:val="es-MX"/>
        </w:rPr>
        <w:t>IES</w:t>
      </w:r>
    </w:p>
    <w:sectPr w:rsidR="00B104BA" w:rsidRPr="00B7234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44"/>
    <w:rsid w:val="0011490D"/>
    <w:rsid w:val="00243486"/>
    <w:rsid w:val="0053158D"/>
    <w:rsid w:val="00763E44"/>
    <w:rsid w:val="00883707"/>
    <w:rsid w:val="008F7341"/>
    <w:rsid w:val="00B104BA"/>
    <w:rsid w:val="00B72346"/>
    <w:rsid w:val="00BF7614"/>
    <w:rsid w:val="00C731FD"/>
    <w:rsid w:val="00DB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570D7E"/>
  <w15:chartTrackingRefBased/>
  <w15:docId w15:val="{910F9F0B-4BEA-064D-8BC3-2B70270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63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63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63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63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63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63E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63E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63E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63E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63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63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63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63E4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63E4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63E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63E4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63E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63E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63E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63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63E4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63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63E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63E4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63E4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63E4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63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63E4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63E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Xiomara Garay Porras</dc:creator>
  <cp:keywords/>
  <dc:description/>
  <cp:lastModifiedBy>Sandra Liliana Romero Quiñones</cp:lastModifiedBy>
  <cp:revision>2</cp:revision>
  <dcterms:created xsi:type="dcterms:W3CDTF">2025-11-27T21:33:00Z</dcterms:created>
  <dcterms:modified xsi:type="dcterms:W3CDTF">2025-12-09T11:49:00Z</dcterms:modified>
</cp:coreProperties>
</file>