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466D" w14:textId="5795FF12" w:rsidR="005C2091" w:rsidRDefault="005C2091" w:rsidP="005C2091">
      <w:pPr>
        <w:jc w:val="center"/>
        <w:rPr>
          <w:b/>
          <w:bCs/>
        </w:rPr>
      </w:pPr>
      <w:r w:rsidRPr="005C2091">
        <w:rPr>
          <w:b/>
          <w:bCs/>
        </w:rPr>
        <w:t>C</w:t>
      </w:r>
      <w:r>
        <w:rPr>
          <w:b/>
          <w:bCs/>
        </w:rPr>
        <w:t>ondiciones de aplicación a las Becas del Instituto Iman Hatip en Turquía</w:t>
      </w:r>
    </w:p>
    <w:p w14:paraId="785F1F5C" w14:textId="77777777" w:rsidR="005C2091" w:rsidRPr="005C2091" w:rsidRDefault="005C2091" w:rsidP="005C2091">
      <w:pPr>
        <w:rPr>
          <w:b/>
          <w:bCs/>
        </w:rPr>
      </w:pPr>
    </w:p>
    <w:p w14:paraId="0E647C2C" w14:textId="77777777" w:rsidR="005C2091" w:rsidRPr="005C2091" w:rsidRDefault="005C2091" w:rsidP="005C2091">
      <w:pPr>
        <w:jc w:val="both"/>
      </w:pPr>
      <w:r w:rsidRPr="005C2091">
        <w:t>Los aspirantes al Programa de Becas para Escuelas Secundarias (Preparatorias) Anatolias Imam Hatip deben cumplir con las siguientes condiciones:</w:t>
      </w:r>
    </w:p>
    <w:p w14:paraId="3FFC5CC8" w14:textId="77777777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Nacionalidad:</w:t>
      </w:r>
      <w:r w:rsidRPr="005C2091">
        <w:t xml:space="preserve"> No ser ciudadano ni tener derecho a reclamar la ciudadanía de la República de Turquía.</w:t>
      </w:r>
    </w:p>
    <w:p w14:paraId="4F80325B" w14:textId="77777777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Edad:</w:t>
      </w:r>
      <w:r w:rsidRPr="005C2091">
        <w:t xml:space="preserve"> Haber nacido después del </w:t>
      </w:r>
      <w:r w:rsidRPr="005C2091">
        <w:rPr>
          <w:b/>
          <w:bCs/>
        </w:rPr>
        <w:t>01/01/2010</w:t>
      </w:r>
      <w:r w:rsidRPr="005C2091">
        <w:t>.</w:t>
      </w:r>
    </w:p>
    <w:p w14:paraId="0418B4C3" w14:textId="77777777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Estado Civil:</w:t>
      </w:r>
      <w:r w:rsidRPr="005C2091">
        <w:t xml:space="preserve"> Ser soltero(a).</w:t>
      </w:r>
    </w:p>
    <w:p w14:paraId="42DB5F4D" w14:textId="77777777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Nivel Académico:</w:t>
      </w:r>
      <w:r w:rsidRPr="005C2091">
        <w:t xml:space="preserve"> Haberse graduado de una escuela (secundaria o intermedia) equivalente al </w:t>
      </w:r>
      <w:r w:rsidRPr="005C2091">
        <w:rPr>
          <w:b/>
          <w:bCs/>
        </w:rPr>
        <w:t>8.º grado en Turquía</w:t>
      </w:r>
      <w:r w:rsidRPr="005C2091">
        <w:t xml:space="preserve"> con un promedio mínimo de </w:t>
      </w:r>
      <w:r w:rsidRPr="005C2091">
        <w:rPr>
          <w:b/>
          <w:bCs/>
        </w:rPr>
        <w:t>70%</w:t>
      </w:r>
      <w:r w:rsidRPr="005C2091">
        <w:t>.</w:t>
      </w:r>
    </w:p>
    <w:p w14:paraId="74E3EB3B" w14:textId="77777777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Antecedentes:</w:t>
      </w:r>
      <w:r w:rsidRPr="005C2091">
        <w:t xml:space="preserve"> No haber sido sancionado por ninguna acción disciplinaria durante su educación en su país de origen.</w:t>
      </w:r>
    </w:p>
    <w:p w14:paraId="66C4239A" w14:textId="77777777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Requisitos de Graduación:</w:t>
      </w:r>
      <w:r w:rsidRPr="005C2091">
        <w:t xml:space="preserve"> * Haber terminado el 8.º grado con una calificación de 70/100 o superior, o estar en posición de graduarse en julio del año en curso.</w:t>
      </w:r>
    </w:p>
    <w:p w14:paraId="0D96BDD0" w14:textId="77777777" w:rsidR="005C2091" w:rsidRPr="005C2091" w:rsidRDefault="005C2091" w:rsidP="005C2091">
      <w:pPr>
        <w:numPr>
          <w:ilvl w:val="1"/>
          <w:numId w:val="1"/>
        </w:numPr>
        <w:jc w:val="both"/>
      </w:pPr>
      <w:r w:rsidRPr="005C2091">
        <w:t xml:space="preserve">Se aceptan estudiantes que se hayan graduado o estén por graduarse del </w:t>
      </w:r>
      <w:r w:rsidRPr="005C2091">
        <w:rPr>
          <w:b/>
          <w:bCs/>
        </w:rPr>
        <w:t>9.º grado</w:t>
      </w:r>
      <w:r w:rsidRPr="005C2091">
        <w:t>.</w:t>
      </w:r>
    </w:p>
    <w:p w14:paraId="6AFC997F" w14:textId="77777777" w:rsidR="005C2091" w:rsidRPr="005C2091" w:rsidRDefault="005C2091" w:rsidP="005C2091">
      <w:pPr>
        <w:numPr>
          <w:ilvl w:val="1"/>
          <w:numId w:val="1"/>
        </w:numPr>
        <w:jc w:val="both"/>
      </w:pPr>
      <w:r w:rsidRPr="005C2091">
        <w:rPr>
          <w:b/>
          <w:bCs/>
        </w:rPr>
        <w:t>Quedan excluidos</w:t>
      </w:r>
      <w:r w:rsidRPr="005C2091">
        <w:t xml:space="preserve"> los graduados de los grados 6.º, 7.º y 10.º.</w:t>
      </w:r>
    </w:p>
    <w:p w14:paraId="77997B2B" w14:textId="77777777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Estudios Previos:</w:t>
      </w:r>
      <w:r w:rsidRPr="005C2091">
        <w:t xml:space="preserve"> No haber cursado la escuela primaria en Turquía.</w:t>
      </w:r>
    </w:p>
    <w:p w14:paraId="56171F53" w14:textId="77777777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Salud:</w:t>
      </w:r>
      <w:r w:rsidRPr="005C2091">
        <w:t xml:space="preserve"> No tener ningún problema de salud mental o física, ni obstáculos para estudiar en Turquía.</w:t>
      </w:r>
    </w:p>
    <w:p w14:paraId="501992FC" w14:textId="77777777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Residencia Familiar:</w:t>
      </w:r>
      <w:r w:rsidRPr="005C2091">
        <w:t xml:space="preserve"> La familia del estudiante debe vivir fuera de Turquía.</w:t>
      </w:r>
    </w:p>
    <w:p w14:paraId="0028B39A" w14:textId="30672F28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Estatus Migratorio:</w:t>
      </w:r>
      <w:r w:rsidRPr="005C2091">
        <w:t xml:space="preserve"> No ser refugiado</w:t>
      </w:r>
      <w:r>
        <w:t>,</w:t>
      </w:r>
      <w:r w:rsidRPr="005C2091">
        <w:t xml:space="preserve"> ni vivir con su familia en Turquía.</w:t>
      </w:r>
    </w:p>
    <w:p w14:paraId="347EDD8F" w14:textId="77777777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Residencia Actual:</w:t>
      </w:r>
      <w:r w:rsidRPr="005C2091">
        <w:t xml:space="preserve"> Vivir en su país de origen (donde posee la ciudadanía).</w:t>
      </w:r>
    </w:p>
    <w:p w14:paraId="02067CCA" w14:textId="77777777" w:rsidR="005C2091" w:rsidRPr="005C2091" w:rsidRDefault="005C2091" w:rsidP="005C2091">
      <w:pPr>
        <w:numPr>
          <w:ilvl w:val="0"/>
          <w:numId w:val="1"/>
        </w:numPr>
        <w:jc w:val="both"/>
      </w:pPr>
      <w:r w:rsidRPr="005C2091">
        <w:rPr>
          <w:b/>
          <w:bCs/>
        </w:rPr>
        <w:t>Restricciones Adicionales:</w:t>
      </w:r>
      <w:r w:rsidRPr="005C2091">
        <w:t xml:space="preserve"> Quedan excluidos quienes ya estén registrados en el Programa Internacional de Escuelas Secundarias Anatolias Imam Hatip o quienes hayan terminado su educación secundaria en la República de Turquía.</w:t>
      </w:r>
    </w:p>
    <w:p w14:paraId="51936D11" w14:textId="77777777" w:rsidR="002866E6" w:rsidRDefault="002866E6" w:rsidP="005C2091">
      <w:pPr>
        <w:jc w:val="both"/>
      </w:pPr>
    </w:p>
    <w:sectPr w:rsidR="002866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572F6"/>
    <w:multiLevelType w:val="multilevel"/>
    <w:tmpl w:val="109E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91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91"/>
    <w:rsid w:val="002866E6"/>
    <w:rsid w:val="005C2091"/>
    <w:rsid w:val="00992373"/>
    <w:rsid w:val="00D7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C26B"/>
  <w15:chartTrackingRefBased/>
  <w15:docId w15:val="{635DCCCD-90F7-4836-83D5-5D3BB36C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0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0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0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0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0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0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0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0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0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0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1332</Characters>
  <Application>Microsoft Office Word</Application>
  <DocSecurity>0</DocSecurity>
  <Lines>27</Lines>
  <Paragraphs>18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Salazar Ospina</dc:creator>
  <cp:keywords/>
  <dc:description/>
  <cp:lastModifiedBy>Carolina Salazar Ospina</cp:lastModifiedBy>
  <cp:revision>1</cp:revision>
  <dcterms:created xsi:type="dcterms:W3CDTF">2026-02-16T16:48:00Z</dcterms:created>
  <dcterms:modified xsi:type="dcterms:W3CDTF">2026-02-16T16:50:00Z</dcterms:modified>
</cp:coreProperties>
</file>