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BE" w:rsidRDefault="002267BE" w:rsidP="002267BE">
      <w:pPr>
        <w:contextualSpacing/>
        <w:jc w:val="center"/>
        <w:rPr>
          <w:rFonts w:ascii="Arial" w:hAnsi="Arial" w:cs="Arial"/>
          <w:sz w:val="24"/>
          <w:szCs w:val="24"/>
          <w:lang w:eastAsia="es-CO"/>
        </w:rPr>
      </w:pPr>
    </w:p>
    <w:p w:rsidR="00FF3D24" w:rsidRPr="00144ADC" w:rsidRDefault="00FF3D24" w:rsidP="002267BE">
      <w:pPr>
        <w:contextualSpacing/>
        <w:jc w:val="center"/>
        <w:rPr>
          <w:rFonts w:ascii="Arial" w:hAnsi="Arial" w:cs="Arial"/>
          <w:sz w:val="24"/>
          <w:szCs w:val="24"/>
          <w:lang w:eastAsia="es-CO"/>
        </w:rPr>
      </w:pPr>
    </w:p>
    <w:p w:rsidR="002267BE" w:rsidRPr="00144ADC" w:rsidRDefault="002267BE" w:rsidP="002267BE">
      <w:pPr>
        <w:contextualSpacing/>
        <w:jc w:val="center"/>
        <w:rPr>
          <w:rFonts w:ascii="Arial" w:hAnsi="Arial" w:cs="Arial"/>
          <w:sz w:val="24"/>
          <w:szCs w:val="24"/>
          <w:lang w:eastAsia="es-CO"/>
        </w:rPr>
      </w:pPr>
    </w:p>
    <w:p w:rsidR="002267BE" w:rsidRPr="00FE6611" w:rsidRDefault="00881A3D" w:rsidP="002267BE">
      <w:pPr>
        <w:contextualSpacing/>
        <w:jc w:val="center"/>
        <w:rPr>
          <w:rFonts w:ascii="Arial" w:hAnsi="Arial" w:cs="Arial"/>
          <w:sz w:val="24"/>
          <w:szCs w:val="24"/>
          <w:lang w:eastAsia="es-CO"/>
        </w:rPr>
      </w:pPr>
      <w:r w:rsidRPr="00FE6611">
        <w:rPr>
          <w:rFonts w:ascii="Arial" w:hAnsi="Arial" w:cs="Arial"/>
          <w:sz w:val="24"/>
          <w:szCs w:val="24"/>
          <w:lang w:eastAsia="es-CO"/>
        </w:rPr>
        <w:t xml:space="preserve">“Por la cual se establece el reglamento técnico para la </w:t>
      </w:r>
      <w:r w:rsidR="00EC30F4">
        <w:rPr>
          <w:rFonts w:ascii="Arial" w:hAnsi="Arial" w:cs="Arial"/>
          <w:sz w:val="24"/>
          <w:szCs w:val="24"/>
          <w:lang w:eastAsia="es-CO"/>
        </w:rPr>
        <w:t>c</w:t>
      </w:r>
      <w:r w:rsidRPr="00FE6611">
        <w:rPr>
          <w:rFonts w:ascii="Arial" w:hAnsi="Arial" w:cs="Arial"/>
          <w:sz w:val="24"/>
          <w:szCs w:val="24"/>
          <w:lang w:eastAsia="es-CO"/>
        </w:rPr>
        <w:t>ontratación con establecimientos educativos mediante subsidio a la demanda.”</w:t>
      </w:r>
    </w:p>
    <w:p w:rsidR="00881A3D" w:rsidRPr="00FE6611" w:rsidRDefault="00881A3D" w:rsidP="002267BE">
      <w:pPr>
        <w:contextualSpacing/>
        <w:jc w:val="center"/>
        <w:rPr>
          <w:rFonts w:ascii="Arial" w:hAnsi="Arial" w:cs="Arial"/>
          <w:sz w:val="24"/>
          <w:szCs w:val="24"/>
          <w:lang w:eastAsia="es-CO"/>
        </w:rPr>
      </w:pPr>
    </w:p>
    <w:p w:rsidR="002267BE" w:rsidRPr="00FE6611" w:rsidRDefault="00CD0EA4" w:rsidP="002267BE">
      <w:pPr>
        <w:pStyle w:val="CUERPOTEXTO0"/>
        <w:tabs>
          <w:tab w:val="left" w:pos="0"/>
        </w:tabs>
        <w:spacing w:before="0" w:after="0" w:line="240" w:lineRule="auto"/>
        <w:ind w:firstLine="0"/>
        <w:contextualSpacing/>
        <w:jc w:val="center"/>
        <w:rPr>
          <w:rFonts w:ascii="Arial" w:hAnsi="Arial" w:cs="Arial"/>
          <w:b/>
          <w:color w:val="auto"/>
          <w:sz w:val="24"/>
          <w:szCs w:val="24"/>
        </w:rPr>
      </w:pPr>
      <w:r w:rsidRPr="00FE6611">
        <w:rPr>
          <w:rFonts w:ascii="Arial" w:hAnsi="Arial" w:cs="Arial"/>
          <w:b/>
          <w:color w:val="auto"/>
          <w:sz w:val="24"/>
          <w:szCs w:val="24"/>
        </w:rPr>
        <w:t xml:space="preserve">LA MINISTRA DE EDUCACIÓN </w:t>
      </w:r>
      <w:r w:rsidR="00EC30F4">
        <w:rPr>
          <w:rFonts w:ascii="Arial" w:hAnsi="Arial" w:cs="Arial"/>
          <w:b/>
          <w:color w:val="auto"/>
          <w:sz w:val="24"/>
          <w:szCs w:val="24"/>
        </w:rPr>
        <w:t>NACIONAL</w:t>
      </w:r>
    </w:p>
    <w:p w:rsidR="002267BE" w:rsidRPr="00FE6611" w:rsidRDefault="002267BE" w:rsidP="002267BE">
      <w:pPr>
        <w:pStyle w:val="Textoindependiente"/>
        <w:contextualSpacing/>
        <w:rPr>
          <w:rFonts w:cs="Arial"/>
          <w:b/>
          <w:sz w:val="24"/>
          <w:szCs w:val="24"/>
        </w:rPr>
      </w:pPr>
    </w:p>
    <w:p w:rsidR="002267BE" w:rsidRPr="00FE6611" w:rsidRDefault="00881A3D" w:rsidP="00881A3D">
      <w:pPr>
        <w:pStyle w:val="Default"/>
        <w:contextualSpacing/>
        <w:jc w:val="center"/>
        <w:rPr>
          <w:color w:val="auto"/>
        </w:rPr>
      </w:pPr>
      <w:r w:rsidRPr="00FE6611">
        <w:rPr>
          <w:color w:val="auto"/>
        </w:rPr>
        <w:t>En ejercicio de las facultades legales</w:t>
      </w:r>
      <w:r w:rsidR="00875724">
        <w:rPr>
          <w:color w:val="auto"/>
        </w:rPr>
        <w:t>, en especial las</w:t>
      </w:r>
      <w:r w:rsidRPr="00FE6611">
        <w:rPr>
          <w:color w:val="auto"/>
        </w:rPr>
        <w:t xml:space="preserve"> conferidas </w:t>
      </w:r>
      <w:r w:rsidR="00875724">
        <w:rPr>
          <w:color w:val="auto"/>
        </w:rPr>
        <w:t>por</w:t>
      </w:r>
      <w:r w:rsidR="00875724" w:rsidRPr="00FE6611">
        <w:rPr>
          <w:color w:val="auto"/>
        </w:rPr>
        <w:t xml:space="preserve"> </w:t>
      </w:r>
      <w:r w:rsidRPr="00FE6611">
        <w:rPr>
          <w:color w:val="auto"/>
        </w:rPr>
        <w:t xml:space="preserve">el artículo 5 numeral 5 5.2 de la Ley 715 de 2001, </w:t>
      </w:r>
    </w:p>
    <w:p w:rsidR="00881A3D" w:rsidRPr="00FE6611" w:rsidRDefault="00881A3D" w:rsidP="00881A3D">
      <w:pPr>
        <w:pStyle w:val="Default"/>
        <w:contextualSpacing/>
        <w:rPr>
          <w:b/>
          <w:color w:val="auto"/>
        </w:rPr>
      </w:pPr>
    </w:p>
    <w:p w:rsidR="002267BE" w:rsidRPr="00FE6611" w:rsidRDefault="002267BE" w:rsidP="002267BE">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CONSIDERANDO</w:t>
      </w:r>
    </w:p>
    <w:p w:rsidR="002267BE" w:rsidRPr="00FE6611" w:rsidRDefault="002267BE" w:rsidP="002267BE">
      <w:pPr>
        <w:pStyle w:val="CUERPOTEXTO0"/>
        <w:spacing w:before="0" w:after="0" w:line="240" w:lineRule="auto"/>
        <w:ind w:firstLine="0"/>
        <w:contextualSpacing/>
        <w:jc w:val="center"/>
        <w:rPr>
          <w:rFonts w:ascii="Arial" w:hAnsi="Arial" w:cs="Arial"/>
          <w:color w:val="auto"/>
          <w:sz w:val="24"/>
          <w:szCs w:val="24"/>
          <w:lang w:val="es-ES"/>
        </w:rPr>
      </w:pP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Que el artículo 67 de la Constitución Política establece la educación como 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los educandos, así como de garantizar el adecuado cubrimiento del servicio y asegurar </w:t>
      </w:r>
      <w:r w:rsidR="00A56039">
        <w:rPr>
          <w:rFonts w:ascii="Arial" w:hAnsi="Arial" w:cs="Arial"/>
          <w:color w:val="auto"/>
          <w:sz w:val="24"/>
          <w:szCs w:val="24"/>
          <w:lang w:val="es-ES"/>
        </w:rPr>
        <w:t xml:space="preserve">a los </w:t>
      </w:r>
      <w:r w:rsidR="00224B9F" w:rsidRPr="00FE6611">
        <w:rPr>
          <w:rFonts w:ascii="Arial" w:hAnsi="Arial" w:cs="Arial"/>
          <w:color w:val="auto"/>
          <w:sz w:val="24"/>
          <w:szCs w:val="24"/>
          <w:lang w:val="es-ES"/>
        </w:rPr>
        <w:t>niños, niñas y jóvenes</w:t>
      </w:r>
      <w:r w:rsidR="00A56039">
        <w:rPr>
          <w:rFonts w:ascii="Arial" w:hAnsi="Arial" w:cs="Arial"/>
          <w:color w:val="auto"/>
          <w:sz w:val="24"/>
          <w:szCs w:val="24"/>
          <w:lang w:val="es-ES"/>
        </w:rPr>
        <w:t>,</w:t>
      </w:r>
      <w:r w:rsidR="00224B9F" w:rsidRPr="00FE6611">
        <w:rPr>
          <w:rFonts w:ascii="Arial" w:hAnsi="Arial" w:cs="Arial"/>
          <w:color w:val="auto"/>
          <w:sz w:val="24"/>
          <w:szCs w:val="24"/>
          <w:lang w:val="es-ES"/>
        </w:rPr>
        <w:t xml:space="preserve"> </w:t>
      </w:r>
      <w:r w:rsidRPr="00FE6611">
        <w:rPr>
          <w:rFonts w:ascii="Arial" w:hAnsi="Arial" w:cs="Arial"/>
          <w:color w:val="auto"/>
          <w:sz w:val="24"/>
          <w:szCs w:val="24"/>
          <w:lang w:val="es-ES"/>
        </w:rPr>
        <w:t>las condiciones necesarias para su acceso y permanencia en el sistema educativo.</w:t>
      </w: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p>
    <w:p w:rsidR="002267BE" w:rsidRPr="00FE6611" w:rsidRDefault="002267BE" w:rsidP="002267BE">
      <w:pPr>
        <w:pStyle w:val="CUERPOTEXTO0"/>
        <w:spacing w:before="0" w:after="0" w:line="240" w:lineRule="auto"/>
        <w:ind w:firstLine="0"/>
        <w:contextualSpacing/>
        <w:rPr>
          <w:rFonts w:ascii="Arial" w:hAnsi="Arial" w:cs="Arial"/>
          <w:i/>
          <w:color w:val="auto"/>
          <w:sz w:val="24"/>
          <w:szCs w:val="24"/>
          <w:lang w:val="es-ES"/>
        </w:rPr>
      </w:pPr>
      <w:r w:rsidRPr="00FE6611">
        <w:rPr>
          <w:rFonts w:ascii="Arial" w:hAnsi="Arial" w:cs="Arial"/>
          <w:color w:val="auto"/>
          <w:sz w:val="24"/>
          <w:szCs w:val="24"/>
          <w:lang w:val="es-ES"/>
        </w:rPr>
        <w:t xml:space="preserve">Que el artículo 68 Superior dispone la posibilidad de que los particulares presten el servicio educativo, en las condiciones establecidas por el </w:t>
      </w:r>
      <w:r w:rsidR="00A56039">
        <w:rPr>
          <w:rFonts w:ascii="Arial" w:hAnsi="Arial" w:cs="Arial"/>
          <w:color w:val="auto"/>
          <w:sz w:val="24"/>
          <w:szCs w:val="24"/>
          <w:lang w:val="es-ES"/>
        </w:rPr>
        <w:t>L</w:t>
      </w:r>
      <w:r w:rsidR="003709B1" w:rsidRPr="00FE6611">
        <w:rPr>
          <w:rFonts w:ascii="Arial" w:hAnsi="Arial" w:cs="Arial"/>
          <w:color w:val="auto"/>
          <w:sz w:val="24"/>
          <w:szCs w:val="24"/>
          <w:lang w:val="es-ES"/>
        </w:rPr>
        <w:t>egislador</w:t>
      </w:r>
      <w:r w:rsidRPr="00FE6611">
        <w:rPr>
          <w:rFonts w:ascii="Arial" w:hAnsi="Arial" w:cs="Arial"/>
          <w:color w:val="auto"/>
          <w:sz w:val="24"/>
          <w:szCs w:val="24"/>
          <w:lang w:val="es-ES"/>
        </w:rPr>
        <w:t>.</w:t>
      </w:r>
    </w:p>
    <w:p w:rsidR="002267BE" w:rsidRPr="00FE6611" w:rsidRDefault="002267BE" w:rsidP="002267BE">
      <w:pPr>
        <w:pStyle w:val="CUERPOTEXTO0"/>
        <w:spacing w:before="0" w:after="0" w:line="240" w:lineRule="auto"/>
        <w:ind w:firstLine="0"/>
        <w:contextualSpacing/>
        <w:rPr>
          <w:rFonts w:ascii="Arial" w:hAnsi="Arial" w:cs="Arial"/>
          <w:i/>
          <w:color w:val="auto"/>
          <w:sz w:val="24"/>
          <w:szCs w:val="24"/>
          <w:lang w:val="es-ES"/>
        </w:rPr>
      </w:pPr>
    </w:p>
    <w:p w:rsidR="003709B1"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Que de acuerdo con el artículo 27 de la Ley 715 de 2001, modificado por las Leyes 1176 de 2007 y 1294 de 2009, las entidades territoriales certificadas son las responsables de la prestación del servicio educativo en los niveles de preescolar, básica y media en su jurisdicción. Igualmente, agrega la citada disposición que solo cuando demuestre</w:t>
      </w:r>
      <w:r w:rsidR="00785E0B" w:rsidRPr="00FE6611">
        <w:rPr>
          <w:rFonts w:ascii="Arial" w:hAnsi="Arial" w:cs="Arial"/>
          <w:color w:val="auto"/>
          <w:sz w:val="24"/>
          <w:szCs w:val="24"/>
          <w:lang w:val="es-ES"/>
        </w:rPr>
        <w:t>n</w:t>
      </w:r>
      <w:r w:rsidRPr="00FE6611">
        <w:rPr>
          <w:rFonts w:ascii="Arial" w:hAnsi="Arial" w:cs="Arial"/>
          <w:color w:val="auto"/>
          <w:sz w:val="24"/>
          <w:szCs w:val="24"/>
          <w:lang w:val="es-ES"/>
        </w:rPr>
        <w:t xml:space="preserve"> insuficiencia o limitaciones en las instituciones educativas oficiales podrán las referidas entidades territoriales  contratar la prestación del servicio educativo con entidades sin ánimo de lucro, estatales o entidades educativas particulares</w:t>
      </w:r>
      <w:r w:rsidR="003709B1" w:rsidRPr="00FE6611">
        <w:rPr>
          <w:rFonts w:ascii="Arial" w:hAnsi="Arial" w:cs="Arial"/>
          <w:color w:val="auto"/>
          <w:sz w:val="24"/>
          <w:szCs w:val="24"/>
          <w:lang w:val="es-ES"/>
        </w:rPr>
        <w:t xml:space="preserve">, </w:t>
      </w:r>
      <w:r w:rsidRPr="00FE6611">
        <w:rPr>
          <w:rFonts w:ascii="Arial" w:hAnsi="Arial" w:cs="Arial"/>
          <w:color w:val="auto"/>
          <w:sz w:val="24"/>
          <w:szCs w:val="24"/>
          <w:lang w:val="es-ES"/>
        </w:rPr>
        <w:t xml:space="preserve">que además, acrediten una  reconocida trayectoria e idoneidad. </w:t>
      </w:r>
    </w:p>
    <w:p w:rsidR="009C0749" w:rsidRPr="00FE6611" w:rsidRDefault="009C0749" w:rsidP="002267BE">
      <w:pPr>
        <w:pStyle w:val="CUERPOTEXTO0"/>
        <w:spacing w:before="0" w:after="0" w:line="240" w:lineRule="auto"/>
        <w:ind w:firstLine="0"/>
        <w:contextualSpacing/>
        <w:rPr>
          <w:rFonts w:ascii="Arial" w:hAnsi="Arial" w:cs="Arial"/>
          <w:color w:val="auto"/>
          <w:sz w:val="24"/>
          <w:szCs w:val="24"/>
          <w:lang w:val="es-ES"/>
        </w:rPr>
      </w:pPr>
    </w:p>
    <w:p w:rsidR="009C0749" w:rsidRDefault="009C0749" w:rsidP="009C0749">
      <w:pPr>
        <w:pStyle w:val="CUERPOTEXTO0"/>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Que el Decreto 1851 de 2015 subrogó el Capítulo 3 del Título 1 de la Parte 3 del Libro 2 del </w:t>
      </w:r>
      <w:r w:rsidR="00425D94" w:rsidRPr="00FE6611">
        <w:rPr>
          <w:rFonts w:ascii="Arial" w:hAnsi="Arial" w:cs="Arial"/>
          <w:color w:val="auto"/>
          <w:sz w:val="24"/>
          <w:szCs w:val="24"/>
          <w:lang w:val="es-ES"/>
        </w:rPr>
        <w:t>D</w:t>
      </w:r>
      <w:r w:rsidRPr="00FE6611">
        <w:rPr>
          <w:rFonts w:ascii="Arial" w:hAnsi="Arial" w:cs="Arial"/>
          <w:color w:val="auto"/>
          <w:sz w:val="24"/>
          <w:szCs w:val="24"/>
          <w:lang w:val="es-ES"/>
        </w:rPr>
        <w:t xml:space="preserve">ecreto 1075 de 2015, el cual en su Sección 6 </w:t>
      </w:r>
      <w:r w:rsidR="00A56039">
        <w:rPr>
          <w:rFonts w:ascii="Arial" w:hAnsi="Arial" w:cs="Arial"/>
          <w:color w:val="auto"/>
          <w:sz w:val="24"/>
          <w:szCs w:val="24"/>
          <w:lang w:val="es-ES"/>
        </w:rPr>
        <w:t xml:space="preserve">regula la contratación con establecimientos educativos mediante subsidio a la demanda que pueden realizar las entidades territoriales certificadas. </w:t>
      </w:r>
    </w:p>
    <w:p w:rsidR="00A56039" w:rsidRDefault="00A56039" w:rsidP="009C0749">
      <w:pPr>
        <w:pStyle w:val="CUERPOTEXTO0"/>
        <w:ind w:firstLine="0"/>
        <w:contextualSpacing/>
        <w:rPr>
          <w:rFonts w:ascii="Arial" w:hAnsi="Arial" w:cs="Arial"/>
          <w:color w:val="auto"/>
          <w:sz w:val="24"/>
          <w:szCs w:val="24"/>
          <w:lang w:val="es-ES"/>
        </w:rPr>
      </w:pPr>
    </w:p>
    <w:p w:rsidR="00A56039" w:rsidRPr="00FE6611" w:rsidRDefault="00A56039" w:rsidP="009C0749">
      <w:pPr>
        <w:pStyle w:val="CUERPOTEXTO0"/>
        <w:ind w:firstLine="0"/>
        <w:contextualSpacing/>
        <w:rPr>
          <w:rFonts w:ascii="Arial" w:hAnsi="Arial" w:cs="Arial"/>
          <w:color w:val="auto"/>
          <w:sz w:val="24"/>
          <w:szCs w:val="24"/>
          <w:lang w:val="es-ES"/>
        </w:rPr>
      </w:pPr>
      <w:r>
        <w:rPr>
          <w:rFonts w:ascii="Arial" w:hAnsi="Arial" w:cs="Arial"/>
          <w:color w:val="auto"/>
          <w:sz w:val="24"/>
          <w:szCs w:val="24"/>
          <w:lang w:val="es-ES"/>
        </w:rPr>
        <w:t xml:space="preserve">Que es necesario expedir el presente acto </w:t>
      </w:r>
      <w:r w:rsidR="00512037">
        <w:rPr>
          <w:rFonts w:ascii="Arial" w:hAnsi="Arial" w:cs="Arial"/>
          <w:color w:val="auto"/>
          <w:sz w:val="24"/>
          <w:szCs w:val="24"/>
          <w:lang w:val="es-ES"/>
        </w:rPr>
        <w:t>administrativo</w:t>
      </w:r>
      <w:r>
        <w:rPr>
          <w:rFonts w:ascii="Arial" w:hAnsi="Arial" w:cs="Arial"/>
          <w:color w:val="auto"/>
          <w:sz w:val="24"/>
          <w:szCs w:val="24"/>
          <w:lang w:val="es-ES"/>
        </w:rPr>
        <w:t xml:space="preserve">, con el fin de establecer </w:t>
      </w:r>
      <w:r w:rsidRPr="00FE6611">
        <w:rPr>
          <w:rFonts w:ascii="Arial" w:hAnsi="Arial" w:cs="Arial"/>
          <w:color w:val="auto"/>
          <w:sz w:val="24"/>
          <w:szCs w:val="24"/>
          <w:lang w:val="es-ES"/>
        </w:rPr>
        <w:t>el reglamento técnico</w:t>
      </w:r>
      <w:r>
        <w:rPr>
          <w:rFonts w:ascii="Arial" w:hAnsi="Arial" w:cs="Arial"/>
          <w:color w:val="auto"/>
          <w:sz w:val="24"/>
          <w:szCs w:val="24"/>
          <w:lang w:val="es-ES"/>
        </w:rPr>
        <w:t xml:space="preserve"> que deben cumplir las entidades territoriales </w:t>
      </w:r>
      <w:r w:rsidR="00512037">
        <w:rPr>
          <w:rFonts w:ascii="Arial" w:hAnsi="Arial" w:cs="Arial"/>
          <w:color w:val="auto"/>
          <w:sz w:val="24"/>
          <w:szCs w:val="24"/>
          <w:lang w:val="es-ES"/>
        </w:rPr>
        <w:t>para</w:t>
      </w:r>
      <w:r>
        <w:rPr>
          <w:rFonts w:ascii="Arial" w:hAnsi="Arial" w:cs="Arial"/>
          <w:color w:val="auto"/>
          <w:sz w:val="24"/>
          <w:szCs w:val="24"/>
          <w:lang w:val="es-ES"/>
        </w:rPr>
        <w:t xml:space="preserve"> la debida celebración y ejecución de </w:t>
      </w:r>
      <w:r w:rsidRPr="00FE6611">
        <w:rPr>
          <w:rFonts w:ascii="Arial" w:hAnsi="Arial" w:cs="Arial"/>
          <w:color w:val="auto"/>
          <w:sz w:val="24"/>
          <w:szCs w:val="24"/>
          <w:lang w:val="es-ES"/>
        </w:rPr>
        <w:t>los contratos con establecimientos educativos mediante subsidio a la demanda</w:t>
      </w:r>
      <w:r w:rsidR="008018FF">
        <w:rPr>
          <w:rFonts w:ascii="Arial" w:hAnsi="Arial" w:cs="Arial"/>
          <w:color w:val="auto"/>
          <w:sz w:val="24"/>
          <w:szCs w:val="24"/>
          <w:lang w:val="es-ES"/>
        </w:rPr>
        <w:t>.</w:t>
      </w:r>
      <w:r w:rsidR="00875724">
        <w:rPr>
          <w:rFonts w:ascii="Arial" w:hAnsi="Arial" w:cs="Arial"/>
          <w:color w:val="auto"/>
          <w:sz w:val="24"/>
          <w:szCs w:val="24"/>
          <w:lang w:val="es-ES"/>
        </w:rPr>
        <w:t xml:space="preserve"> </w:t>
      </w:r>
    </w:p>
    <w:p w:rsidR="00881A3D" w:rsidRPr="00FE6611" w:rsidRDefault="00881A3D" w:rsidP="002267BE">
      <w:pPr>
        <w:pStyle w:val="CUERPOTEXTO0"/>
        <w:spacing w:before="0" w:after="0" w:line="240" w:lineRule="auto"/>
        <w:ind w:firstLine="0"/>
        <w:contextualSpacing/>
        <w:rPr>
          <w:rFonts w:ascii="Arial" w:hAnsi="Arial" w:cs="Arial"/>
          <w:color w:val="auto"/>
          <w:sz w:val="24"/>
          <w:szCs w:val="24"/>
          <w:lang w:val="es-ES"/>
        </w:rPr>
      </w:pPr>
    </w:p>
    <w:p w:rsidR="002267BE" w:rsidRDefault="002267BE" w:rsidP="002267B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En mérito de lo expuesto,</w:t>
      </w:r>
    </w:p>
    <w:p w:rsidR="0042034F" w:rsidRDefault="0042034F" w:rsidP="002267BE">
      <w:pPr>
        <w:pStyle w:val="CUERPOTEXTO0"/>
        <w:spacing w:before="0" w:after="0" w:line="240" w:lineRule="auto"/>
        <w:ind w:firstLine="0"/>
        <w:contextualSpacing/>
        <w:rPr>
          <w:rFonts w:ascii="Arial" w:hAnsi="Arial" w:cs="Arial"/>
          <w:color w:val="auto"/>
          <w:sz w:val="24"/>
          <w:szCs w:val="24"/>
          <w:lang w:val="es-ES"/>
        </w:rPr>
      </w:pPr>
    </w:p>
    <w:p w:rsidR="0042034F" w:rsidRPr="00FE6611" w:rsidRDefault="0042034F" w:rsidP="002267BE">
      <w:pPr>
        <w:pStyle w:val="CUERPOTEXTO0"/>
        <w:spacing w:before="0" w:after="0" w:line="240" w:lineRule="auto"/>
        <w:ind w:firstLine="0"/>
        <w:contextualSpacing/>
        <w:rPr>
          <w:rFonts w:ascii="Arial" w:hAnsi="Arial" w:cs="Arial"/>
          <w:color w:val="auto"/>
          <w:sz w:val="24"/>
          <w:szCs w:val="24"/>
          <w:lang w:val="es-ES"/>
        </w:rPr>
      </w:pP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p>
    <w:p w:rsidR="002267BE" w:rsidRPr="00FE6611" w:rsidRDefault="00881A3D" w:rsidP="002267BE">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 xml:space="preserve">RESUELVE </w:t>
      </w: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p>
    <w:p w:rsidR="002366CE" w:rsidRPr="00FE6611" w:rsidRDefault="002366CE" w:rsidP="002267BE">
      <w:pPr>
        <w:pStyle w:val="CUERPOTEXTO0"/>
        <w:spacing w:before="0" w:after="0" w:line="240" w:lineRule="auto"/>
        <w:ind w:firstLine="0"/>
        <w:contextualSpacing/>
        <w:rPr>
          <w:rFonts w:ascii="Arial" w:hAnsi="Arial" w:cs="Arial"/>
          <w:color w:val="auto"/>
          <w:sz w:val="24"/>
          <w:szCs w:val="24"/>
          <w:lang w:val="es-ES"/>
        </w:rPr>
      </w:pPr>
    </w:p>
    <w:p w:rsidR="002366CE" w:rsidRPr="00FE6611" w:rsidRDefault="00A56039" w:rsidP="002366CE">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 xml:space="preserve">CAPÍTULO </w:t>
      </w:r>
      <w:r w:rsidR="00F56814">
        <w:rPr>
          <w:rFonts w:ascii="Arial" w:hAnsi="Arial" w:cs="Arial"/>
          <w:b/>
          <w:color w:val="auto"/>
          <w:sz w:val="24"/>
          <w:szCs w:val="24"/>
          <w:lang w:val="es-ES"/>
        </w:rPr>
        <w:t>I</w:t>
      </w:r>
    </w:p>
    <w:p w:rsidR="002366CE" w:rsidRPr="00FE6611" w:rsidRDefault="003937EE" w:rsidP="002366CE">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DISPOSICIONES GENERALES</w:t>
      </w:r>
    </w:p>
    <w:p w:rsidR="002366CE" w:rsidRPr="00FE6611" w:rsidRDefault="002366CE" w:rsidP="002267BE">
      <w:pPr>
        <w:pStyle w:val="CUERPOTEXTO0"/>
        <w:spacing w:before="0" w:after="0" w:line="240" w:lineRule="auto"/>
        <w:ind w:firstLine="0"/>
        <w:contextualSpacing/>
        <w:rPr>
          <w:rFonts w:ascii="Arial" w:hAnsi="Arial" w:cs="Arial"/>
          <w:b/>
          <w:color w:val="auto"/>
          <w:sz w:val="24"/>
          <w:szCs w:val="24"/>
          <w:lang w:val="es-ES"/>
        </w:rPr>
      </w:pPr>
    </w:p>
    <w:p w:rsidR="009C0749"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1. </w:t>
      </w:r>
      <w:r w:rsidR="009C0749" w:rsidRPr="00512037">
        <w:rPr>
          <w:rFonts w:ascii="Arial" w:hAnsi="Arial" w:cs="Arial"/>
          <w:b/>
          <w:i/>
          <w:color w:val="auto"/>
          <w:sz w:val="24"/>
          <w:szCs w:val="24"/>
          <w:lang w:val="es-ES"/>
        </w:rPr>
        <w:t>Objeto</w:t>
      </w:r>
      <w:r w:rsidR="002366CE" w:rsidRPr="00FE6611">
        <w:rPr>
          <w:rFonts w:ascii="Arial" w:hAnsi="Arial" w:cs="Arial"/>
          <w:b/>
          <w:color w:val="auto"/>
          <w:sz w:val="24"/>
          <w:szCs w:val="24"/>
          <w:lang w:val="es-ES"/>
        </w:rPr>
        <w:t xml:space="preserve">. </w:t>
      </w:r>
      <w:r w:rsidR="00A56039">
        <w:rPr>
          <w:rFonts w:ascii="Arial" w:hAnsi="Arial" w:cs="Arial"/>
          <w:color w:val="auto"/>
          <w:sz w:val="24"/>
          <w:szCs w:val="24"/>
          <w:lang w:val="es-ES"/>
        </w:rPr>
        <w:t>La presente Resolución tiene como objeto e</w:t>
      </w:r>
      <w:r w:rsidR="002366CE" w:rsidRPr="00FE6611">
        <w:rPr>
          <w:rFonts w:ascii="Arial" w:hAnsi="Arial" w:cs="Arial"/>
          <w:color w:val="auto"/>
          <w:sz w:val="24"/>
          <w:szCs w:val="24"/>
          <w:lang w:val="es-ES"/>
        </w:rPr>
        <w:t>stablecer el reglamento técnico para la participación de los establecimientos educativos no oficiales en los procesos de selección para la suscripción de los contratos mediante subsidio a la demanda y para la identificación de la población a atender mediante este tipo contractual.</w:t>
      </w:r>
    </w:p>
    <w:p w:rsidR="002366CE" w:rsidRPr="00FE6611" w:rsidRDefault="002366CE" w:rsidP="002267BE">
      <w:pPr>
        <w:pStyle w:val="CUERPOTEXTO0"/>
        <w:spacing w:before="0" w:after="0" w:line="240" w:lineRule="auto"/>
        <w:ind w:firstLine="0"/>
        <w:contextualSpacing/>
        <w:rPr>
          <w:rFonts w:ascii="Arial" w:hAnsi="Arial" w:cs="Arial"/>
          <w:b/>
          <w:color w:val="auto"/>
          <w:sz w:val="24"/>
          <w:szCs w:val="24"/>
          <w:lang w:val="es-ES"/>
        </w:rPr>
      </w:pPr>
    </w:p>
    <w:p w:rsidR="0042034F" w:rsidRDefault="009C0749" w:rsidP="009C0749">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2. </w:t>
      </w:r>
      <w:r w:rsidRPr="00512037">
        <w:rPr>
          <w:rFonts w:ascii="Arial" w:hAnsi="Arial" w:cs="Arial"/>
          <w:b/>
          <w:i/>
          <w:color w:val="auto"/>
          <w:sz w:val="24"/>
          <w:szCs w:val="24"/>
          <w:lang w:val="es-ES"/>
        </w:rPr>
        <w:t>Ámbito de aplicación</w:t>
      </w:r>
      <w:r w:rsidR="002366CE" w:rsidRPr="00FE6611">
        <w:rPr>
          <w:rFonts w:ascii="Arial" w:hAnsi="Arial" w:cs="Arial"/>
          <w:b/>
          <w:color w:val="auto"/>
          <w:sz w:val="24"/>
          <w:szCs w:val="24"/>
          <w:lang w:val="es-ES"/>
        </w:rPr>
        <w:t xml:space="preserve">. </w:t>
      </w:r>
      <w:r w:rsidR="002366CE" w:rsidRPr="00FE6611">
        <w:rPr>
          <w:rFonts w:ascii="Arial" w:hAnsi="Arial" w:cs="Arial"/>
          <w:color w:val="auto"/>
          <w:sz w:val="24"/>
          <w:szCs w:val="24"/>
          <w:lang w:val="es-ES"/>
        </w:rPr>
        <w:t>El</w:t>
      </w:r>
      <w:r w:rsidR="0042034F">
        <w:rPr>
          <w:rFonts w:ascii="Arial" w:hAnsi="Arial" w:cs="Arial"/>
          <w:color w:val="auto"/>
          <w:sz w:val="24"/>
          <w:szCs w:val="24"/>
          <w:lang w:val="es-ES"/>
        </w:rPr>
        <w:t xml:space="preserve"> </w:t>
      </w:r>
      <w:r w:rsidR="002366CE" w:rsidRPr="00FE6611">
        <w:rPr>
          <w:rFonts w:ascii="Arial" w:hAnsi="Arial" w:cs="Arial"/>
          <w:color w:val="auto"/>
          <w:sz w:val="24"/>
          <w:szCs w:val="24"/>
          <w:lang w:val="es-ES"/>
        </w:rPr>
        <w:t>reglamento técnico establecido</w:t>
      </w:r>
      <w:r w:rsidR="00A56039">
        <w:rPr>
          <w:rFonts w:ascii="Arial" w:hAnsi="Arial" w:cs="Arial"/>
          <w:color w:val="auto"/>
          <w:sz w:val="24"/>
          <w:szCs w:val="24"/>
          <w:lang w:val="es-ES"/>
        </w:rPr>
        <w:t xml:space="preserve"> en la presente </w:t>
      </w:r>
      <w:r w:rsidR="00500449">
        <w:rPr>
          <w:rFonts w:ascii="Arial" w:hAnsi="Arial" w:cs="Arial"/>
          <w:color w:val="auto"/>
          <w:sz w:val="24"/>
          <w:szCs w:val="24"/>
          <w:lang w:val="es-ES"/>
        </w:rPr>
        <w:t>r</w:t>
      </w:r>
      <w:r w:rsidR="00A56039">
        <w:rPr>
          <w:rFonts w:ascii="Arial" w:hAnsi="Arial" w:cs="Arial"/>
          <w:color w:val="auto"/>
          <w:sz w:val="24"/>
          <w:szCs w:val="24"/>
          <w:lang w:val="es-ES"/>
        </w:rPr>
        <w:t>esolución</w:t>
      </w:r>
      <w:r w:rsidR="002366CE" w:rsidRPr="00FE6611">
        <w:rPr>
          <w:rFonts w:ascii="Arial" w:hAnsi="Arial" w:cs="Arial"/>
          <w:color w:val="auto"/>
          <w:sz w:val="24"/>
          <w:szCs w:val="24"/>
          <w:lang w:val="es-ES"/>
        </w:rPr>
        <w:t xml:space="preserve"> aplica únicamente para </w:t>
      </w:r>
      <w:r w:rsidR="00A56039">
        <w:rPr>
          <w:rFonts w:ascii="Arial" w:hAnsi="Arial" w:cs="Arial"/>
          <w:color w:val="auto"/>
          <w:sz w:val="24"/>
          <w:szCs w:val="24"/>
          <w:lang w:val="es-ES"/>
        </w:rPr>
        <w:t xml:space="preserve">distritos y municipios </w:t>
      </w:r>
      <w:r w:rsidR="002366CE" w:rsidRPr="00FE6611">
        <w:rPr>
          <w:rFonts w:ascii="Arial" w:hAnsi="Arial" w:cs="Arial"/>
          <w:color w:val="auto"/>
          <w:sz w:val="24"/>
          <w:szCs w:val="24"/>
          <w:lang w:val="es-ES"/>
        </w:rPr>
        <w:t>certificad</w:t>
      </w:r>
      <w:r w:rsidR="00A56039">
        <w:rPr>
          <w:rFonts w:ascii="Arial" w:hAnsi="Arial" w:cs="Arial"/>
          <w:color w:val="auto"/>
          <w:sz w:val="24"/>
          <w:szCs w:val="24"/>
          <w:lang w:val="es-ES"/>
        </w:rPr>
        <w:t>o</w:t>
      </w:r>
      <w:r w:rsidR="002366CE" w:rsidRPr="00FE6611">
        <w:rPr>
          <w:rFonts w:ascii="Arial" w:hAnsi="Arial" w:cs="Arial"/>
          <w:color w:val="auto"/>
          <w:sz w:val="24"/>
          <w:szCs w:val="24"/>
          <w:lang w:val="es-ES"/>
        </w:rPr>
        <w:t xml:space="preserve">s en </w:t>
      </w:r>
      <w:r w:rsidRPr="00FE6611">
        <w:rPr>
          <w:rFonts w:ascii="Arial" w:hAnsi="Arial" w:cs="Arial"/>
          <w:b/>
          <w:color w:val="auto"/>
          <w:sz w:val="24"/>
          <w:szCs w:val="24"/>
          <w:lang w:val="es-ES"/>
        </w:rPr>
        <w:t xml:space="preserve"> </w:t>
      </w:r>
      <w:r w:rsidR="002366CE" w:rsidRPr="00FE6611">
        <w:rPr>
          <w:rFonts w:ascii="Arial" w:hAnsi="Arial" w:cs="Arial"/>
          <w:color w:val="auto"/>
          <w:sz w:val="24"/>
          <w:szCs w:val="24"/>
          <w:lang w:val="es-ES"/>
        </w:rPr>
        <w:t>educación, con</w:t>
      </w:r>
      <w:r w:rsidR="002366CE" w:rsidRPr="00FE6611">
        <w:rPr>
          <w:rFonts w:ascii="Arial" w:hAnsi="Arial" w:cs="Arial"/>
          <w:b/>
          <w:color w:val="auto"/>
          <w:sz w:val="24"/>
          <w:szCs w:val="24"/>
          <w:lang w:val="es-ES"/>
        </w:rPr>
        <w:t xml:space="preserve"> </w:t>
      </w:r>
      <w:r w:rsidR="002366CE" w:rsidRPr="00FE6611">
        <w:rPr>
          <w:rFonts w:ascii="Arial" w:hAnsi="Arial" w:cs="Arial"/>
          <w:color w:val="auto"/>
          <w:sz w:val="24"/>
          <w:szCs w:val="24"/>
          <w:lang w:val="es-ES"/>
        </w:rPr>
        <w:t xml:space="preserve">una población </w:t>
      </w:r>
      <w:r w:rsidR="0042034F">
        <w:rPr>
          <w:rFonts w:ascii="Arial" w:hAnsi="Arial" w:cs="Arial"/>
          <w:color w:val="auto"/>
          <w:sz w:val="24"/>
          <w:szCs w:val="24"/>
          <w:lang w:val="es-ES"/>
        </w:rPr>
        <w:t xml:space="preserve">superior a los trescientos mil (300.000) habitantes </w:t>
      </w:r>
      <w:r w:rsidR="00AA2261">
        <w:rPr>
          <w:rFonts w:ascii="Arial" w:hAnsi="Arial" w:cs="Arial"/>
          <w:color w:val="auto"/>
          <w:sz w:val="24"/>
          <w:szCs w:val="24"/>
          <w:lang w:val="es-ES"/>
        </w:rPr>
        <w:t>que tengan</w:t>
      </w:r>
      <w:r w:rsidR="0042034F">
        <w:rPr>
          <w:rFonts w:ascii="Arial" w:hAnsi="Arial" w:cs="Arial"/>
          <w:color w:val="auto"/>
          <w:sz w:val="24"/>
          <w:szCs w:val="24"/>
          <w:lang w:val="es-ES"/>
        </w:rPr>
        <w:t xml:space="preserve"> estudiantes, que </w:t>
      </w:r>
      <w:r w:rsidR="00AA2261">
        <w:rPr>
          <w:rFonts w:ascii="Arial" w:hAnsi="Arial" w:cs="Arial"/>
          <w:color w:val="auto"/>
          <w:sz w:val="24"/>
          <w:szCs w:val="24"/>
          <w:lang w:val="es-ES"/>
        </w:rPr>
        <w:t>vinieran</w:t>
      </w:r>
      <w:r w:rsidR="0042034F">
        <w:rPr>
          <w:rFonts w:ascii="Arial" w:hAnsi="Arial" w:cs="Arial"/>
          <w:color w:val="auto"/>
          <w:sz w:val="24"/>
          <w:szCs w:val="24"/>
          <w:lang w:val="es-ES"/>
        </w:rPr>
        <w:t xml:space="preserve"> siendo atendidos mediante contratos de prestación del servicio educativo en uno de los establecimientos </w:t>
      </w:r>
      <w:r w:rsidR="00AA2261">
        <w:rPr>
          <w:rFonts w:ascii="Arial" w:hAnsi="Arial" w:cs="Arial"/>
          <w:color w:val="auto"/>
          <w:sz w:val="24"/>
          <w:szCs w:val="24"/>
          <w:lang w:val="es-ES"/>
        </w:rPr>
        <w:t xml:space="preserve">educativos definidos en el artículo 2.3.1.3.6.1 del Decreto 1075 de 2015. </w:t>
      </w:r>
    </w:p>
    <w:p w:rsidR="002366CE" w:rsidRPr="00FE6611" w:rsidRDefault="0042034F" w:rsidP="009C0749">
      <w:pPr>
        <w:pStyle w:val="CUERPOTEXTO0"/>
        <w:spacing w:before="0" w:after="0" w:line="240" w:lineRule="auto"/>
        <w:ind w:firstLine="0"/>
        <w:contextualSpacing/>
        <w:rPr>
          <w:rFonts w:ascii="Arial" w:hAnsi="Arial" w:cs="Arial"/>
          <w:b/>
          <w:color w:val="auto"/>
          <w:sz w:val="24"/>
          <w:szCs w:val="24"/>
          <w:lang w:val="es-ES"/>
        </w:rPr>
      </w:pPr>
      <w:r>
        <w:rPr>
          <w:rFonts w:ascii="Arial" w:hAnsi="Arial" w:cs="Arial"/>
          <w:color w:val="auto"/>
          <w:sz w:val="24"/>
          <w:szCs w:val="24"/>
          <w:lang w:val="es-ES"/>
        </w:rPr>
        <w:t xml:space="preserve"> </w:t>
      </w:r>
    </w:p>
    <w:p w:rsidR="009C0749" w:rsidRDefault="009C0749" w:rsidP="009C0749">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3. </w:t>
      </w:r>
      <w:r w:rsidRPr="00512037">
        <w:rPr>
          <w:rFonts w:ascii="Arial" w:hAnsi="Arial" w:cs="Arial"/>
          <w:b/>
          <w:i/>
          <w:color w:val="auto"/>
          <w:sz w:val="24"/>
          <w:szCs w:val="24"/>
          <w:lang w:val="es-ES"/>
        </w:rPr>
        <w:t>Definiciones</w:t>
      </w:r>
      <w:r w:rsidR="002366CE" w:rsidRPr="00FE6611">
        <w:rPr>
          <w:rFonts w:ascii="Arial" w:hAnsi="Arial" w:cs="Arial"/>
          <w:b/>
          <w:color w:val="auto"/>
          <w:sz w:val="24"/>
          <w:szCs w:val="24"/>
          <w:lang w:val="es-ES"/>
        </w:rPr>
        <w:t xml:space="preserve">. </w:t>
      </w:r>
      <w:r w:rsidR="002366CE" w:rsidRPr="00FE6611">
        <w:rPr>
          <w:rFonts w:ascii="Arial" w:hAnsi="Arial" w:cs="Arial"/>
          <w:color w:val="auto"/>
          <w:sz w:val="24"/>
          <w:szCs w:val="24"/>
          <w:lang w:val="es-ES"/>
        </w:rPr>
        <w:t xml:space="preserve">Para efectos de la contratación de que trata la </w:t>
      </w:r>
      <w:r w:rsidR="007733CB">
        <w:rPr>
          <w:rFonts w:ascii="Arial" w:hAnsi="Arial" w:cs="Arial"/>
          <w:color w:val="auto"/>
          <w:sz w:val="24"/>
          <w:szCs w:val="24"/>
          <w:lang w:val="es-ES"/>
        </w:rPr>
        <w:t>S</w:t>
      </w:r>
      <w:r w:rsidR="002366CE" w:rsidRPr="00FE6611">
        <w:rPr>
          <w:rFonts w:ascii="Arial" w:hAnsi="Arial" w:cs="Arial"/>
          <w:color w:val="auto"/>
          <w:sz w:val="24"/>
          <w:szCs w:val="24"/>
          <w:lang w:val="es-ES"/>
        </w:rPr>
        <w:t>ección 6</w:t>
      </w:r>
      <w:r w:rsidR="007733CB">
        <w:rPr>
          <w:rFonts w:ascii="Arial" w:hAnsi="Arial" w:cs="Arial"/>
          <w:color w:val="auto"/>
          <w:sz w:val="24"/>
          <w:szCs w:val="24"/>
          <w:lang w:val="es-ES"/>
        </w:rPr>
        <w:t>,</w:t>
      </w:r>
      <w:r w:rsidR="002366CE" w:rsidRPr="00FE6611">
        <w:rPr>
          <w:rFonts w:ascii="Arial" w:hAnsi="Arial" w:cs="Arial"/>
          <w:color w:val="auto"/>
          <w:sz w:val="24"/>
          <w:szCs w:val="24"/>
          <w:lang w:val="es-ES"/>
        </w:rPr>
        <w:t xml:space="preserve"> </w:t>
      </w:r>
      <w:r w:rsidR="007733CB">
        <w:rPr>
          <w:rFonts w:ascii="Arial" w:hAnsi="Arial" w:cs="Arial"/>
          <w:color w:val="auto"/>
          <w:sz w:val="24"/>
          <w:szCs w:val="24"/>
          <w:lang w:val="es-ES"/>
        </w:rPr>
        <w:t>C</w:t>
      </w:r>
      <w:r w:rsidR="002366CE" w:rsidRPr="00FE6611">
        <w:rPr>
          <w:rFonts w:ascii="Arial" w:hAnsi="Arial" w:cs="Arial"/>
          <w:color w:val="auto"/>
          <w:sz w:val="24"/>
          <w:szCs w:val="24"/>
          <w:lang w:val="es-ES"/>
        </w:rPr>
        <w:t>apítulo 3</w:t>
      </w:r>
      <w:r w:rsidR="007733CB">
        <w:rPr>
          <w:rFonts w:ascii="Arial" w:hAnsi="Arial" w:cs="Arial"/>
          <w:color w:val="auto"/>
          <w:sz w:val="24"/>
          <w:szCs w:val="24"/>
          <w:lang w:val="es-ES"/>
        </w:rPr>
        <w:t>,</w:t>
      </w:r>
      <w:r w:rsidR="002366CE" w:rsidRPr="00FE6611">
        <w:rPr>
          <w:rFonts w:ascii="Arial" w:hAnsi="Arial" w:cs="Arial"/>
          <w:color w:val="auto"/>
          <w:sz w:val="24"/>
          <w:szCs w:val="24"/>
          <w:lang w:val="es-ES"/>
        </w:rPr>
        <w:t xml:space="preserve">  </w:t>
      </w:r>
      <w:r w:rsidR="007733CB">
        <w:rPr>
          <w:rFonts w:ascii="Arial" w:hAnsi="Arial" w:cs="Arial"/>
          <w:color w:val="auto"/>
          <w:sz w:val="24"/>
          <w:szCs w:val="24"/>
          <w:lang w:val="es-ES"/>
        </w:rPr>
        <w:t>T</w:t>
      </w:r>
      <w:r w:rsidR="002366CE" w:rsidRPr="00FE6611">
        <w:rPr>
          <w:rFonts w:ascii="Arial" w:hAnsi="Arial" w:cs="Arial"/>
          <w:color w:val="auto"/>
          <w:sz w:val="24"/>
          <w:szCs w:val="24"/>
          <w:lang w:val="es-ES"/>
        </w:rPr>
        <w:t>ítulo 1</w:t>
      </w:r>
      <w:r w:rsidR="007733CB">
        <w:rPr>
          <w:rFonts w:ascii="Arial" w:hAnsi="Arial" w:cs="Arial"/>
          <w:color w:val="auto"/>
          <w:sz w:val="24"/>
          <w:szCs w:val="24"/>
          <w:lang w:val="es-ES"/>
        </w:rPr>
        <w:t>,</w:t>
      </w:r>
      <w:r w:rsidR="002366CE" w:rsidRPr="00FE6611">
        <w:rPr>
          <w:rFonts w:ascii="Arial" w:hAnsi="Arial" w:cs="Arial"/>
          <w:color w:val="auto"/>
          <w:sz w:val="24"/>
          <w:szCs w:val="24"/>
          <w:lang w:val="es-ES"/>
        </w:rPr>
        <w:t xml:space="preserve">  </w:t>
      </w:r>
      <w:r w:rsidR="007733CB">
        <w:rPr>
          <w:rFonts w:ascii="Arial" w:hAnsi="Arial" w:cs="Arial"/>
          <w:color w:val="auto"/>
          <w:sz w:val="24"/>
          <w:szCs w:val="24"/>
          <w:lang w:val="es-ES"/>
        </w:rPr>
        <w:t>P</w:t>
      </w:r>
      <w:r w:rsidR="002366CE" w:rsidRPr="00FE6611">
        <w:rPr>
          <w:rFonts w:ascii="Arial" w:hAnsi="Arial" w:cs="Arial"/>
          <w:color w:val="auto"/>
          <w:sz w:val="24"/>
          <w:szCs w:val="24"/>
          <w:lang w:val="es-ES"/>
        </w:rPr>
        <w:t>arte 3 del Libro 2</w:t>
      </w:r>
      <w:r w:rsidR="00425D94" w:rsidRPr="00FE6611">
        <w:rPr>
          <w:rFonts w:ascii="Arial" w:hAnsi="Arial" w:cs="Arial"/>
          <w:color w:val="auto"/>
          <w:sz w:val="24"/>
          <w:szCs w:val="24"/>
          <w:lang w:val="es-ES"/>
        </w:rPr>
        <w:t xml:space="preserve"> del Decreto 1075 de 2015</w:t>
      </w:r>
      <w:r w:rsidR="002366CE" w:rsidRPr="00FE6611">
        <w:rPr>
          <w:rFonts w:ascii="Arial" w:hAnsi="Arial" w:cs="Arial"/>
          <w:color w:val="auto"/>
          <w:sz w:val="24"/>
          <w:szCs w:val="24"/>
          <w:lang w:val="es-ES"/>
        </w:rPr>
        <w:t xml:space="preserve">, se establecen las siguientes definiciones: </w:t>
      </w:r>
    </w:p>
    <w:p w:rsidR="0083095D" w:rsidRPr="00FE6611" w:rsidRDefault="0083095D" w:rsidP="009C0749">
      <w:pPr>
        <w:pStyle w:val="CUERPOTEXTO0"/>
        <w:spacing w:before="0" w:after="0" w:line="240" w:lineRule="auto"/>
        <w:ind w:firstLine="0"/>
        <w:contextualSpacing/>
        <w:rPr>
          <w:rFonts w:ascii="Arial" w:hAnsi="Arial" w:cs="Arial"/>
          <w:b/>
          <w:color w:val="auto"/>
          <w:sz w:val="24"/>
          <w:szCs w:val="24"/>
          <w:lang w:val="es-ES"/>
        </w:rPr>
      </w:pPr>
    </w:p>
    <w:p w:rsidR="002366CE" w:rsidRPr="00FE6611" w:rsidRDefault="002366CE" w:rsidP="00512037">
      <w:pPr>
        <w:pStyle w:val="CUERPOTEXTO0"/>
        <w:numPr>
          <w:ilvl w:val="0"/>
          <w:numId w:val="28"/>
        </w:numPr>
        <w:spacing w:before="0" w:after="0" w:line="240" w:lineRule="auto"/>
        <w:contextualSpacing/>
        <w:rPr>
          <w:rFonts w:ascii="Arial" w:hAnsi="Arial" w:cs="Arial"/>
          <w:color w:val="auto"/>
          <w:sz w:val="24"/>
          <w:szCs w:val="24"/>
          <w:lang w:val="es-ES"/>
        </w:rPr>
      </w:pPr>
      <w:r w:rsidRPr="00FE6611">
        <w:rPr>
          <w:rFonts w:ascii="Arial" w:hAnsi="Arial" w:cs="Arial"/>
          <w:b/>
          <w:color w:val="auto"/>
          <w:sz w:val="24"/>
          <w:szCs w:val="24"/>
          <w:lang w:val="es-ES"/>
        </w:rPr>
        <w:t xml:space="preserve">Beneficiarios. </w:t>
      </w:r>
      <w:r w:rsidRPr="00FE6611">
        <w:rPr>
          <w:rFonts w:ascii="Arial" w:hAnsi="Arial" w:cs="Arial"/>
          <w:color w:val="auto"/>
          <w:sz w:val="24"/>
          <w:szCs w:val="24"/>
          <w:lang w:val="es-ES"/>
        </w:rPr>
        <w:t>Se entiende por beneficiario, todo niño</w:t>
      </w:r>
      <w:r w:rsidR="007733CB">
        <w:rPr>
          <w:rFonts w:ascii="Arial" w:hAnsi="Arial" w:cs="Arial"/>
          <w:color w:val="auto"/>
          <w:sz w:val="24"/>
          <w:szCs w:val="24"/>
          <w:lang w:val="es-ES"/>
        </w:rPr>
        <w:t xml:space="preserve"> y</w:t>
      </w:r>
      <w:r w:rsidR="007733CB" w:rsidRPr="00FE6611">
        <w:rPr>
          <w:rFonts w:ascii="Arial" w:hAnsi="Arial" w:cs="Arial"/>
          <w:color w:val="auto"/>
          <w:sz w:val="24"/>
          <w:szCs w:val="24"/>
          <w:lang w:val="es-ES"/>
        </w:rPr>
        <w:t xml:space="preserve"> </w:t>
      </w:r>
      <w:r w:rsidR="00425D94" w:rsidRPr="00FE6611">
        <w:rPr>
          <w:rFonts w:ascii="Arial" w:hAnsi="Arial" w:cs="Arial"/>
          <w:color w:val="auto"/>
          <w:sz w:val="24"/>
          <w:szCs w:val="24"/>
          <w:lang w:val="es-ES"/>
        </w:rPr>
        <w:t>niña que cumpla</w:t>
      </w:r>
      <w:r w:rsidRPr="00FE6611">
        <w:rPr>
          <w:rFonts w:ascii="Arial" w:hAnsi="Arial" w:cs="Arial"/>
          <w:color w:val="auto"/>
          <w:sz w:val="24"/>
          <w:szCs w:val="24"/>
          <w:lang w:val="es-ES"/>
        </w:rPr>
        <w:t xml:space="preserve"> los requisitos establecidos en el artículo 2.3.1.3.6.1 del </w:t>
      </w:r>
      <w:r w:rsidR="00425D94" w:rsidRPr="00FE6611">
        <w:rPr>
          <w:rFonts w:ascii="Arial" w:hAnsi="Arial" w:cs="Arial"/>
          <w:color w:val="auto"/>
          <w:sz w:val="24"/>
          <w:szCs w:val="24"/>
          <w:lang w:val="es-ES"/>
        </w:rPr>
        <w:t xml:space="preserve">Decreto </w:t>
      </w:r>
      <w:r w:rsidRPr="00FE6611">
        <w:rPr>
          <w:rFonts w:ascii="Arial" w:hAnsi="Arial" w:cs="Arial"/>
          <w:color w:val="auto"/>
          <w:sz w:val="24"/>
          <w:szCs w:val="24"/>
          <w:lang w:val="es-ES"/>
        </w:rPr>
        <w:t>1075 de 2015</w:t>
      </w:r>
      <w:r w:rsidR="00B77245" w:rsidRPr="00FE6611">
        <w:rPr>
          <w:rFonts w:ascii="Arial" w:hAnsi="Arial" w:cs="Arial"/>
          <w:color w:val="auto"/>
          <w:sz w:val="24"/>
          <w:szCs w:val="24"/>
          <w:lang w:val="es-ES"/>
        </w:rPr>
        <w:t xml:space="preserve"> y los dispuestos en este reglamento</w:t>
      </w:r>
      <w:r w:rsidRPr="00FE6611">
        <w:rPr>
          <w:rFonts w:ascii="Arial" w:hAnsi="Arial" w:cs="Arial"/>
          <w:color w:val="auto"/>
          <w:sz w:val="24"/>
          <w:szCs w:val="24"/>
          <w:lang w:val="es-ES"/>
        </w:rPr>
        <w:t>.</w:t>
      </w:r>
      <w:r w:rsidR="00FF3D24" w:rsidRPr="00FE6611">
        <w:rPr>
          <w:rFonts w:ascii="Arial" w:hAnsi="Arial" w:cs="Arial"/>
          <w:color w:val="auto"/>
          <w:sz w:val="24"/>
          <w:szCs w:val="24"/>
          <w:lang w:val="es-ES"/>
        </w:rPr>
        <w:t xml:space="preserve"> </w:t>
      </w:r>
    </w:p>
    <w:p w:rsidR="002366CE" w:rsidRPr="00FE6611" w:rsidRDefault="002366CE" w:rsidP="009C0749">
      <w:pPr>
        <w:pStyle w:val="CUERPOTEXTO0"/>
        <w:spacing w:before="0" w:after="0" w:line="240" w:lineRule="auto"/>
        <w:ind w:firstLine="0"/>
        <w:contextualSpacing/>
        <w:rPr>
          <w:rFonts w:ascii="Arial" w:hAnsi="Arial" w:cs="Arial"/>
          <w:color w:val="auto"/>
          <w:sz w:val="24"/>
          <w:szCs w:val="24"/>
          <w:lang w:val="es-ES"/>
        </w:rPr>
      </w:pPr>
    </w:p>
    <w:p w:rsidR="00712BDB" w:rsidRPr="00FE6611" w:rsidRDefault="00B2589F" w:rsidP="000B2B99">
      <w:pPr>
        <w:pStyle w:val="CUERPOTEXTO0"/>
        <w:numPr>
          <w:ilvl w:val="0"/>
          <w:numId w:val="28"/>
        </w:numPr>
        <w:spacing w:before="0" w:after="0" w:line="240" w:lineRule="auto"/>
        <w:contextualSpacing/>
        <w:rPr>
          <w:rFonts w:ascii="Arial" w:hAnsi="Arial" w:cs="Arial"/>
          <w:color w:val="auto"/>
          <w:sz w:val="24"/>
          <w:szCs w:val="24"/>
          <w:lang w:val="es-ES"/>
        </w:rPr>
      </w:pPr>
      <w:r w:rsidRPr="00FE6611">
        <w:rPr>
          <w:rFonts w:ascii="Arial" w:hAnsi="Arial" w:cs="Arial"/>
          <w:b/>
          <w:color w:val="auto"/>
          <w:sz w:val="24"/>
          <w:szCs w:val="24"/>
          <w:lang w:val="es-ES"/>
        </w:rPr>
        <w:t xml:space="preserve">Plataforma virtual. </w:t>
      </w:r>
      <w:r w:rsidRPr="00FE6611">
        <w:rPr>
          <w:rFonts w:ascii="Arial" w:hAnsi="Arial" w:cs="Arial"/>
          <w:color w:val="auto"/>
          <w:sz w:val="24"/>
          <w:szCs w:val="24"/>
          <w:lang w:val="es-ES"/>
        </w:rPr>
        <w:t>Herramienta tecnológica mediante la cual</w:t>
      </w:r>
      <w:r w:rsidR="007733CB">
        <w:rPr>
          <w:rFonts w:ascii="Arial" w:hAnsi="Arial" w:cs="Arial"/>
          <w:color w:val="auto"/>
          <w:sz w:val="24"/>
          <w:szCs w:val="24"/>
          <w:lang w:val="es-ES"/>
        </w:rPr>
        <w:t>,</w:t>
      </w:r>
      <w:r w:rsidRPr="00FE6611">
        <w:rPr>
          <w:rFonts w:ascii="Arial" w:hAnsi="Arial" w:cs="Arial"/>
          <w:color w:val="auto"/>
          <w:sz w:val="24"/>
          <w:szCs w:val="24"/>
          <w:lang w:val="es-ES"/>
        </w:rPr>
        <w:t xml:space="preserve"> el Ministerio de Educación Nacional permitirá</w:t>
      </w:r>
      <w:r w:rsidR="00FF3D24" w:rsidRPr="00FE6611">
        <w:rPr>
          <w:rFonts w:ascii="Arial" w:hAnsi="Arial" w:cs="Arial"/>
          <w:color w:val="auto"/>
          <w:sz w:val="24"/>
          <w:szCs w:val="24"/>
          <w:lang w:val="es-ES"/>
        </w:rPr>
        <w:t xml:space="preserve"> la inscripción </w:t>
      </w:r>
      <w:r w:rsidRPr="00FE6611">
        <w:rPr>
          <w:rFonts w:ascii="Arial" w:hAnsi="Arial" w:cs="Arial"/>
          <w:color w:val="auto"/>
          <w:sz w:val="24"/>
          <w:szCs w:val="24"/>
          <w:lang w:val="es-ES"/>
        </w:rPr>
        <w:t>de</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 xml:space="preserve">los establecimientos educativos </w:t>
      </w:r>
      <w:r w:rsidR="00FF3D24" w:rsidRPr="00FE6611">
        <w:rPr>
          <w:rFonts w:ascii="Arial" w:hAnsi="Arial" w:cs="Arial"/>
          <w:color w:val="auto"/>
          <w:sz w:val="24"/>
          <w:szCs w:val="24"/>
          <w:lang w:val="es-ES"/>
        </w:rPr>
        <w:t xml:space="preserve">no oficiales </w:t>
      </w:r>
      <w:r w:rsidRPr="00FE6611">
        <w:rPr>
          <w:rFonts w:ascii="Arial" w:hAnsi="Arial" w:cs="Arial"/>
          <w:color w:val="auto"/>
          <w:sz w:val="24"/>
          <w:szCs w:val="24"/>
          <w:lang w:val="es-ES"/>
        </w:rPr>
        <w:t>interesados</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en la atención educativa</w:t>
      </w:r>
      <w:r w:rsidR="00712BDB" w:rsidRPr="00FE6611">
        <w:rPr>
          <w:rFonts w:ascii="Arial" w:hAnsi="Arial" w:cs="Arial"/>
          <w:color w:val="auto"/>
          <w:sz w:val="24"/>
          <w:szCs w:val="24"/>
          <w:lang w:val="es-ES"/>
        </w:rPr>
        <w:t xml:space="preserve"> mediante </w:t>
      </w:r>
      <w:r w:rsidR="00FF3D24" w:rsidRPr="00FE6611">
        <w:rPr>
          <w:rFonts w:ascii="Arial" w:hAnsi="Arial" w:cs="Arial"/>
          <w:color w:val="auto"/>
          <w:sz w:val="24"/>
          <w:szCs w:val="24"/>
          <w:lang w:val="es-ES"/>
        </w:rPr>
        <w:t xml:space="preserve">el contrato de </w:t>
      </w:r>
      <w:r w:rsidR="00712BDB" w:rsidRPr="00FE6611">
        <w:rPr>
          <w:rFonts w:ascii="Arial" w:hAnsi="Arial" w:cs="Arial"/>
          <w:color w:val="auto"/>
          <w:sz w:val="24"/>
          <w:szCs w:val="24"/>
          <w:lang w:val="es-ES"/>
        </w:rPr>
        <w:t xml:space="preserve">subsidio a la demanda, el reporte de información de los establecimientos educativos elegidos por los </w:t>
      </w:r>
      <w:r w:rsidRPr="00FE6611">
        <w:rPr>
          <w:rFonts w:ascii="Arial" w:hAnsi="Arial" w:cs="Arial"/>
          <w:color w:val="auto"/>
          <w:sz w:val="24"/>
          <w:szCs w:val="24"/>
          <w:lang w:val="es-ES"/>
        </w:rPr>
        <w:t>beneficiarios</w:t>
      </w:r>
      <w:r w:rsidR="00712BDB" w:rsidRPr="00FE6611">
        <w:rPr>
          <w:rFonts w:ascii="Arial" w:hAnsi="Arial" w:cs="Arial"/>
          <w:color w:val="auto"/>
          <w:sz w:val="24"/>
          <w:szCs w:val="24"/>
          <w:lang w:val="es-ES"/>
        </w:rPr>
        <w:t xml:space="preserve"> y la selección de benefici</w:t>
      </w:r>
      <w:r w:rsidR="00FF3D24" w:rsidRPr="00FE6611">
        <w:rPr>
          <w:rFonts w:ascii="Arial" w:hAnsi="Arial" w:cs="Arial"/>
          <w:color w:val="auto"/>
          <w:sz w:val="24"/>
          <w:szCs w:val="24"/>
          <w:lang w:val="es-ES"/>
        </w:rPr>
        <w:t>arios.</w:t>
      </w:r>
      <w:r w:rsidR="00712BDB" w:rsidRPr="00FE6611">
        <w:rPr>
          <w:rFonts w:ascii="Arial" w:hAnsi="Arial" w:cs="Arial"/>
          <w:color w:val="auto"/>
          <w:sz w:val="24"/>
          <w:szCs w:val="24"/>
          <w:lang w:val="es-ES"/>
        </w:rPr>
        <w:t xml:space="preserve"> </w:t>
      </w:r>
    </w:p>
    <w:p w:rsidR="00B2589F" w:rsidRPr="00FE6611" w:rsidRDefault="00B2589F" w:rsidP="009C0749">
      <w:pPr>
        <w:pStyle w:val="CUERPOTEXTO0"/>
        <w:spacing w:before="0" w:after="0" w:line="240" w:lineRule="auto"/>
        <w:ind w:firstLine="0"/>
        <w:contextualSpacing/>
        <w:rPr>
          <w:rFonts w:ascii="Arial" w:hAnsi="Arial" w:cs="Arial"/>
          <w:color w:val="auto"/>
          <w:sz w:val="24"/>
          <w:szCs w:val="24"/>
          <w:lang w:val="es-ES"/>
        </w:rPr>
      </w:pPr>
    </w:p>
    <w:p w:rsidR="00A5131E" w:rsidRDefault="008018FF" w:rsidP="000B2B99">
      <w:pPr>
        <w:pStyle w:val="CUERPOTEXTO0"/>
        <w:numPr>
          <w:ilvl w:val="0"/>
          <w:numId w:val="28"/>
        </w:numPr>
        <w:spacing w:before="0" w:after="0" w:line="240" w:lineRule="auto"/>
        <w:contextualSpacing/>
        <w:rPr>
          <w:rFonts w:ascii="Arial" w:hAnsi="Arial" w:cs="Arial"/>
          <w:color w:val="auto"/>
          <w:sz w:val="24"/>
          <w:szCs w:val="24"/>
          <w:lang w:val="es-ES"/>
        </w:rPr>
      </w:pPr>
      <w:r>
        <w:rPr>
          <w:rFonts w:ascii="Arial" w:hAnsi="Arial" w:cs="Arial"/>
          <w:b/>
          <w:color w:val="auto"/>
          <w:sz w:val="24"/>
          <w:szCs w:val="24"/>
          <w:lang w:val="es-ES"/>
        </w:rPr>
        <w:t xml:space="preserve">Registro  </w:t>
      </w:r>
      <w:r w:rsidR="00A5131E">
        <w:rPr>
          <w:rFonts w:ascii="Arial" w:hAnsi="Arial" w:cs="Arial"/>
          <w:b/>
          <w:color w:val="auto"/>
          <w:sz w:val="24"/>
          <w:szCs w:val="24"/>
          <w:lang w:val="es-ES"/>
        </w:rPr>
        <w:t>de Establecimientos Educativos</w:t>
      </w:r>
      <w:r w:rsidR="00FF3D24" w:rsidRPr="00FE6611">
        <w:rPr>
          <w:rFonts w:ascii="Arial" w:hAnsi="Arial" w:cs="Arial"/>
          <w:b/>
          <w:color w:val="auto"/>
          <w:sz w:val="24"/>
          <w:szCs w:val="24"/>
          <w:lang w:val="es-ES"/>
        </w:rPr>
        <w:t>.</w:t>
      </w:r>
      <w:r w:rsidR="00B2589F" w:rsidRPr="00FE6611">
        <w:rPr>
          <w:rFonts w:ascii="Arial" w:hAnsi="Arial" w:cs="Arial"/>
          <w:b/>
          <w:color w:val="auto"/>
          <w:sz w:val="24"/>
          <w:szCs w:val="24"/>
          <w:lang w:val="es-ES"/>
        </w:rPr>
        <w:t xml:space="preserve"> </w:t>
      </w:r>
      <w:r w:rsidR="00AA2261">
        <w:rPr>
          <w:rFonts w:ascii="Arial" w:hAnsi="Arial" w:cs="Arial"/>
          <w:color w:val="auto"/>
          <w:sz w:val="24"/>
          <w:szCs w:val="24"/>
          <w:lang w:val="es-ES"/>
        </w:rPr>
        <w:t>Acto mediante el cual</w:t>
      </w:r>
      <w:r w:rsidR="00AA2261" w:rsidRPr="00FE6611">
        <w:rPr>
          <w:rFonts w:ascii="Arial" w:hAnsi="Arial" w:cs="Arial"/>
          <w:color w:val="auto"/>
          <w:sz w:val="24"/>
          <w:szCs w:val="24"/>
          <w:lang w:val="es-ES"/>
        </w:rPr>
        <w:t xml:space="preserve"> </w:t>
      </w:r>
      <w:r w:rsidR="00FF3D24" w:rsidRPr="00FE6611">
        <w:rPr>
          <w:rFonts w:ascii="Arial" w:hAnsi="Arial" w:cs="Arial"/>
          <w:color w:val="auto"/>
          <w:sz w:val="24"/>
          <w:szCs w:val="24"/>
          <w:lang w:val="es-ES"/>
        </w:rPr>
        <w:t xml:space="preserve">los establecimientos </w:t>
      </w:r>
      <w:r w:rsidR="00EA6993" w:rsidRPr="00FE6611">
        <w:rPr>
          <w:rFonts w:ascii="Arial" w:hAnsi="Arial" w:cs="Arial"/>
          <w:color w:val="auto"/>
          <w:sz w:val="24"/>
          <w:szCs w:val="24"/>
          <w:lang w:val="es-ES"/>
        </w:rPr>
        <w:t xml:space="preserve">educativos </w:t>
      </w:r>
      <w:r w:rsidR="00FF3D24" w:rsidRPr="00FE6611">
        <w:rPr>
          <w:rFonts w:ascii="Arial" w:hAnsi="Arial" w:cs="Arial"/>
          <w:color w:val="auto"/>
          <w:sz w:val="24"/>
          <w:szCs w:val="24"/>
          <w:lang w:val="es-ES"/>
        </w:rPr>
        <w:t xml:space="preserve">de carácter no oficial informan </w:t>
      </w:r>
      <w:r w:rsidR="00AA2261">
        <w:rPr>
          <w:rFonts w:ascii="Arial" w:hAnsi="Arial" w:cs="Arial"/>
          <w:color w:val="auto"/>
          <w:sz w:val="24"/>
          <w:szCs w:val="24"/>
          <w:lang w:val="es-ES"/>
        </w:rPr>
        <w:t xml:space="preserve">manifiestan de manera expresa e inequívoca su intención de ofrecer uno o varios cupos en uno o varios de los grados del establecimiento mediante la modalidad de subsidio a la demanda. En virtud del acto de inscripción los establecimientos educativos </w:t>
      </w:r>
      <w:r w:rsidR="00A5131E">
        <w:rPr>
          <w:rFonts w:ascii="Arial" w:hAnsi="Arial" w:cs="Arial"/>
          <w:color w:val="auto"/>
          <w:sz w:val="24"/>
          <w:szCs w:val="24"/>
          <w:lang w:val="es-ES"/>
        </w:rPr>
        <w:t xml:space="preserve">aceptan los términos y condiciones establecidas en la plataforma virtual para la contratación. </w:t>
      </w:r>
    </w:p>
    <w:p w:rsidR="00A5131E" w:rsidRDefault="00A5131E" w:rsidP="008018FF">
      <w:pPr>
        <w:pStyle w:val="CUERPOTEXTO0"/>
        <w:spacing w:before="0" w:after="0" w:line="240" w:lineRule="auto"/>
        <w:ind w:firstLine="0"/>
        <w:contextualSpacing/>
        <w:rPr>
          <w:rFonts w:ascii="Arial" w:hAnsi="Arial" w:cs="Arial"/>
          <w:color w:val="auto"/>
          <w:sz w:val="24"/>
          <w:szCs w:val="24"/>
          <w:lang w:val="es-ES"/>
        </w:rPr>
      </w:pPr>
    </w:p>
    <w:p w:rsidR="00A5131E" w:rsidRDefault="008018FF" w:rsidP="000B2B99">
      <w:pPr>
        <w:pStyle w:val="CUERPOTEXTO0"/>
        <w:numPr>
          <w:ilvl w:val="0"/>
          <w:numId w:val="28"/>
        </w:numPr>
        <w:spacing w:before="0" w:after="0" w:line="240" w:lineRule="auto"/>
        <w:contextualSpacing/>
        <w:rPr>
          <w:rFonts w:ascii="Arial" w:hAnsi="Arial" w:cs="Arial"/>
          <w:color w:val="auto"/>
          <w:sz w:val="24"/>
          <w:szCs w:val="24"/>
          <w:lang w:val="es-ES"/>
        </w:rPr>
      </w:pPr>
      <w:r>
        <w:rPr>
          <w:rFonts w:ascii="Arial" w:hAnsi="Arial" w:cs="Arial"/>
          <w:b/>
          <w:color w:val="auto"/>
          <w:sz w:val="24"/>
          <w:szCs w:val="24"/>
          <w:lang w:val="es-ES"/>
        </w:rPr>
        <w:t xml:space="preserve">Ingreso </w:t>
      </w:r>
      <w:r w:rsidR="00A5131E">
        <w:rPr>
          <w:rFonts w:ascii="Arial" w:hAnsi="Arial" w:cs="Arial"/>
          <w:b/>
          <w:color w:val="auto"/>
          <w:sz w:val="24"/>
          <w:szCs w:val="24"/>
          <w:lang w:val="es-ES"/>
        </w:rPr>
        <w:t xml:space="preserve">de Estudiantes: </w:t>
      </w:r>
      <w:r w:rsidR="00A5131E">
        <w:rPr>
          <w:rFonts w:ascii="Arial" w:hAnsi="Arial" w:cs="Arial"/>
          <w:color w:val="auto"/>
          <w:sz w:val="24"/>
          <w:szCs w:val="24"/>
          <w:lang w:val="es-ES"/>
        </w:rPr>
        <w:t xml:space="preserve">Ingreso de los Beneficiarios </w:t>
      </w:r>
      <w:r>
        <w:rPr>
          <w:rFonts w:ascii="Arial" w:hAnsi="Arial" w:cs="Arial"/>
          <w:color w:val="auto"/>
          <w:sz w:val="24"/>
          <w:szCs w:val="24"/>
          <w:lang w:val="es-ES"/>
        </w:rPr>
        <w:t xml:space="preserve">en el aplicativo virtual, </w:t>
      </w:r>
      <w:r w:rsidR="008D7429">
        <w:rPr>
          <w:rFonts w:ascii="Arial" w:hAnsi="Arial" w:cs="Arial"/>
          <w:color w:val="auto"/>
          <w:sz w:val="24"/>
          <w:szCs w:val="24"/>
          <w:lang w:val="es-ES"/>
        </w:rPr>
        <w:t xml:space="preserve">con el propósito de </w:t>
      </w:r>
      <w:r>
        <w:rPr>
          <w:rFonts w:ascii="Arial" w:hAnsi="Arial" w:cs="Arial"/>
          <w:color w:val="auto"/>
          <w:sz w:val="24"/>
          <w:szCs w:val="24"/>
          <w:lang w:val="es-ES"/>
        </w:rPr>
        <w:t xml:space="preserve">seleccionar los establecimientos educativos a </w:t>
      </w:r>
      <w:r w:rsidR="008D7429">
        <w:rPr>
          <w:rFonts w:ascii="Arial" w:hAnsi="Arial" w:cs="Arial"/>
          <w:color w:val="auto"/>
          <w:sz w:val="24"/>
          <w:szCs w:val="24"/>
          <w:lang w:val="es-ES"/>
        </w:rPr>
        <w:t xml:space="preserve">ser asignados por medio de la Plataforma virtual. El </w:t>
      </w:r>
      <w:r>
        <w:rPr>
          <w:rFonts w:ascii="Arial" w:hAnsi="Arial" w:cs="Arial"/>
          <w:color w:val="auto"/>
          <w:sz w:val="24"/>
          <w:szCs w:val="24"/>
          <w:lang w:val="es-ES"/>
        </w:rPr>
        <w:t xml:space="preserve">Ingreso  </w:t>
      </w:r>
      <w:r w:rsidR="008D7429">
        <w:rPr>
          <w:rFonts w:ascii="Arial" w:hAnsi="Arial" w:cs="Arial"/>
          <w:color w:val="auto"/>
          <w:sz w:val="24"/>
          <w:szCs w:val="24"/>
          <w:lang w:val="es-ES"/>
        </w:rPr>
        <w:t>de los Estudiantes no asegura la asignación de cupos mediante la modalidad de subsidios a la demanda, la cual dependerá de los cupos ofertados.</w:t>
      </w:r>
    </w:p>
    <w:p w:rsidR="002366CE" w:rsidRPr="00FE6611" w:rsidRDefault="002366CE" w:rsidP="009C0749">
      <w:pPr>
        <w:pStyle w:val="CUERPOTEXTO0"/>
        <w:spacing w:before="0" w:after="0" w:line="240" w:lineRule="auto"/>
        <w:ind w:firstLine="0"/>
        <w:contextualSpacing/>
        <w:rPr>
          <w:rFonts w:ascii="Arial" w:hAnsi="Arial" w:cs="Arial"/>
          <w:b/>
          <w:color w:val="auto"/>
          <w:sz w:val="24"/>
          <w:szCs w:val="24"/>
          <w:lang w:val="es-ES"/>
        </w:rPr>
      </w:pPr>
    </w:p>
    <w:p w:rsidR="002366CE" w:rsidRPr="00FE6611" w:rsidRDefault="007733CB" w:rsidP="00B2589F">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CAPÍTULO</w:t>
      </w:r>
      <w:r w:rsidRPr="00FE6611">
        <w:rPr>
          <w:rFonts w:ascii="Arial" w:hAnsi="Arial" w:cs="Arial"/>
          <w:b/>
          <w:color w:val="auto"/>
          <w:sz w:val="24"/>
          <w:szCs w:val="24"/>
          <w:lang w:val="es-ES"/>
        </w:rPr>
        <w:t xml:space="preserve"> </w:t>
      </w:r>
      <w:r w:rsidR="00F56814">
        <w:rPr>
          <w:rFonts w:ascii="Arial" w:hAnsi="Arial" w:cs="Arial"/>
          <w:b/>
          <w:color w:val="auto"/>
          <w:sz w:val="24"/>
          <w:szCs w:val="24"/>
          <w:lang w:val="es-ES"/>
        </w:rPr>
        <w:t>II</w:t>
      </w:r>
    </w:p>
    <w:p w:rsidR="00026E59" w:rsidRPr="00FE6611" w:rsidRDefault="003937EE" w:rsidP="00B2589F">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RESPONSABILIDADES DE LOS INTERVINIENTES EN EL PROCESO DE CONTRATACI</w:t>
      </w:r>
      <w:r w:rsidR="007733CB">
        <w:rPr>
          <w:rFonts w:ascii="Arial" w:hAnsi="Arial" w:cs="Arial"/>
          <w:b/>
          <w:color w:val="auto"/>
          <w:sz w:val="24"/>
          <w:szCs w:val="24"/>
          <w:lang w:val="es-ES"/>
        </w:rPr>
        <w:t>Ó</w:t>
      </w:r>
      <w:r w:rsidRPr="00FE6611">
        <w:rPr>
          <w:rFonts w:ascii="Arial" w:hAnsi="Arial" w:cs="Arial"/>
          <w:b/>
          <w:color w:val="auto"/>
          <w:sz w:val="24"/>
          <w:szCs w:val="24"/>
          <w:lang w:val="es-ES"/>
        </w:rPr>
        <w:t xml:space="preserve">N MEDIANTE SUBSIDIO A LA DEMANDA </w:t>
      </w:r>
    </w:p>
    <w:p w:rsidR="00026E59" w:rsidRPr="00FE6611" w:rsidRDefault="00026E59" w:rsidP="00026E59">
      <w:pPr>
        <w:pStyle w:val="CUERPOTEXTO0"/>
        <w:spacing w:before="0" w:after="0" w:line="240" w:lineRule="auto"/>
        <w:ind w:firstLine="0"/>
        <w:contextualSpacing/>
        <w:jc w:val="left"/>
        <w:rPr>
          <w:rFonts w:ascii="Arial" w:hAnsi="Arial" w:cs="Arial"/>
          <w:b/>
          <w:color w:val="auto"/>
          <w:sz w:val="24"/>
          <w:szCs w:val="24"/>
          <w:lang w:val="es-ES"/>
        </w:rPr>
      </w:pPr>
    </w:p>
    <w:p w:rsidR="00E6112E" w:rsidRPr="00FE6611" w:rsidRDefault="00E6112E" w:rsidP="00E06458">
      <w:pPr>
        <w:pStyle w:val="CUERPOTEXTO0"/>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4. </w:t>
      </w:r>
      <w:r w:rsidRPr="00512037">
        <w:rPr>
          <w:rFonts w:ascii="Arial" w:hAnsi="Arial" w:cs="Arial"/>
          <w:b/>
          <w:i/>
          <w:color w:val="auto"/>
          <w:sz w:val="24"/>
          <w:szCs w:val="24"/>
          <w:lang w:val="es-ES"/>
        </w:rPr>
        <w:t xml:space="preserve">Responsables del desarrollo e implementación del contrato de </w:t>
      </w:r>
      <w:r w:rsidR="00ED2983">
        <w:rPr>
          <w:rFonts w:ascii="Arial" w:hAnsi="Arial" w:cs="Arial"/>
          <w:b/>
          <w:i/>
          <w:color w:val="auto"/>
          <w:sz w:val="24"/>
          <w:szCs w:val="24"/>
          <w:lang w:val="es-ES"/>
        </w:rPr>
        <w:t>s</w:t>
      </w:r>
      <w:r w:rsidRPr="00512037">
        <w:rPr>
          <w:rFonts w:ascii="Arial" w:hAnsi="Arial" w:cs="Arial"/>
          <w:b/>
          <w:i/>
          <w:color w:val="auto"/>
          <w:sz w:val="24"/>
          <w:szCs w:val="24"/>
          <w:lang w:val="es-ES"/>
        </w:rPr>
        <w:t>ubsidio a la demanda</w:t>
      </w:r>
      <w:r w:rsidRPr="00FE6611">
        <w:rPr>
          <w:rFonts w:ascii="Arial" w:hAnsi="Arial" w:cs="Arial"/>
          <w:i/>
          <w:color w:val="auto"/>
          <w:sz w:val="24"/>
          <w:szCs w:val="24"/>
          <w:lang w:val="es-ES"/>
        </w:rPr>
        <w:t>.</w:t>
      </w:r>
      <w:r w:rsidRPr="00FE6611">
        <w:rPr>
          <w:rFonts w:ascii="Arial" w:hAnsi="Arial" w:cs="Arial"/>
          <w:color w:val="auto"/>
          <w:sz w:val="24"/>
          <w:szCs w:val="24"/>
          <w:lang w:val="es-ES"/>
        </w:rPr>
        <w:t xml:space="preserve"> Son responsables del desarrollo e implementación del contrato de Subsidio a la demanda, los siguientes:</w:t>
      </w:r>
    </w:p>
    <w:p w:rsidR="00E6112E" w:rsidRPr="00FE6611" w:rsidRDefault="00E6112E" w:rsidP="00E6112E">
      <w:pPr>
        <w:pStyle w:val="CUERPOTEXTO0"/>
        <w:contextualSpacing/>
        <w:rPr>
          <w:rFonts w:ascii="Arial" w:hAnsi="Arial" w:cs="Arial"/>
          <w:color w:val="auto"/>
          <w:sz w:val="24"/>
          <w:szCs w:val="24"/>
          <w:lang w:val="es-ES"/>
        </w:rPr>
      </w:pPr>
    </w:p>
    <w:p w:rsidR="00E6112E" w:rsidRPr="00FE6611" w:rsidRDefault="00E6112E" w:rsidP="00E6112E">
      <w:pPr>
        <w:pStyle w:val="CUERPOTEXTO0"/>
        <w:numPr>
          <w:ilvl w:val="0"/>
          <w:numId w:val="10"/>
        </w:numPr>
        <w:contextualSpacing/>
        <w:rPr>
          <w:rFonts w:ascii="Arial" w:hAnsi="Arial" w:cs="Arial"/>
          <w:color w:val="auto"/>
          <w:sz w:val="24"/>
          <w:szCs w:val="24"/>
          <w:lang w:val="es-ES"/>
        </w:rPr>
      </w:pPr>
      <w:r w:rsidRPr="00FE6611">
        <w:rPr>
          <w:rFonts w:ascii="Arial" w:hAnsi="Arial" w:cs="Arial"/>
          <w:color w:val="auto"/>
          <w:sz w:val="24"/>
          <w:szCs w:val="24"/>
          <w:lang w:val="es-ES"/>
        </w:rPr>
        <w:t>El Ministerio de Educación Nacional</w:t>
      </w:r>
      <w:r w:rsidR="00E06458" w:rsidRPr="00FE6611">
        <w:rPr>
          <w:rFonts w:ascii="Arial" w:hAnsi="Arial" w:cs="Arial"/>
          <w:color w:val="auto"/>
          <w:sz w:val="24"/>
          <w:szCs w:val="24"/>
          <w:lang w:val="es-ES"/>
        </w:rPr>
        <w:t>.</w:t>
      </w:r>
      <w:r w:rsidRPr="00FE6611">
        <w:rPr>
          <w:rFonts w:ascii="Arial" w:hAnsi="Arial" w:cs="Arial"/>
          <w:color w:val="auto"/>
          <w:sz w:val="24"/>
          <w:szCs w:val="24"/>
          <w:lang w:val="es-ES"/>
        </w:rPr>
        <w:t xml:space="preserve"> </w:t>
      </w:r>
    </w:p>
    <w:p w:rsidR="00E6112E" w:rsidRPr="00FE6611" w:rsidRDefault="007733CB" w:rsidP="00E6112E">
      <w:pPr>
        <w:pStyle w:val="CUERPOTEXTO0"/>
        <w:numPr>
          <w:ilvl w:val="0"/>
          <w:numId w:val="10"/>
        </w:numPr>
        <w:contextualSpacing/>
        <w:rPr>
          <w:rFonts w:ascii="Arial" w:hAnsi="Arial" w:cs="Arial"/>
          <w:color w:val="auto"/>
          <w:sz w:val="24"/>
          <w:szCs w:val="24"/>
          <w:lang w:val="es-ES"/>
        </w:rPr>
      </w:pPr>
      <w:r>
        <w:rPr>
          <w:rFonts w:ascii="Arial" w:hAnsi="Arial" w:cs="Arial"/>
          <w:color w:val="auto"/>
          <w:sz w:val="24"/>
          <w:szCs w:val="24"/>
          <w:lang w:val="es-ES"/>
        </w:rPr>
        <w:t xml:space="preserve">Los distritos y municipios certificados en educación de que </w:t>
      </w:r>
      <w:r w:rsidR="006373A2">
        <w:rPr>
          <w:rFonts w:ascii="Arial" w:hAnsi="Arial" w:cs="Arial"/>
          <w:color w:val="auto"/>
          <w:sz w:val="24"/>
          <w:szCs w:val="24"/>
          <w:lang w:val="es-ES"/>
        </w:rPr>
        <w:t>trata el artículo 2 de la presente Resolución</w:t>
      </w:r>
      <w:r w:rsidR="00E6112E" w:rsidRPr="00FE6611">
        <w:rPr>
          <w:rFonts w:ascii="Arial" w:hAnsi="Arial" w:cs="Arial"/>
          <w:color w:val="auto"/>
          <w:sz w:val="24"/>
          <w:szCs w:val="24"/>
          <w:lang w:val="es-ES"/>
        </w:rPr>
        <w:t>.</w:t>
      </w:r>
    </w:p>
    <w:p w:rsidR="00E6112E" w:rsidRPr="00FE6611" w:rsidRDefault="00E6112E" w:rsidP="00E6112E">
      <w:pPr>
        <w:pStyle w:val="CUERPOTEXTO0"/>
        <w:numPr>
          <w:ilvl w:val="0"/>
          <w:numId w:val="10"/>
        </w:numPr>
        <w:contextualSpacing/>
        <w:rPr>
          <w:rFonts w:ascii="Arial" w:hAnsi="Arial" w:cs="Arial"/>
          <w:color w:val="auto"/>
          <w:sz w:val="24"/>
          <w:szCs w:val="24"/>
          <w:lang w:val="es-ES"/>
        </w:rPr>
      </w:pPr>
      <w:r w:rsidRPr="00FE6611">
        <w:rPr>
          <w:rFonts w:ascii="Arial" w:hAnsi="Arial" w:cs="Arial"/>
          <w:color w:val="auto"/>
          <w:sz w:val="24"/>
          <w:szCs w:val="24"/>
          <w:lang w:val="es-ES"/>
        </w:rPr>
        <w:t xml:space="preserve">Los establecimientos educativos no oficiales que pretendan suscribir </w:t>
      </w:r>
      <w:r w:rsidR="006373A2">
        <w:rPr>
          <w:rFonts w:ascii="Arial" w:hAnsi="Arial" w:cs="Arial"/>
          <w:color w:val="auto"/>
          <w:sz w:val="24"/>
          <w:szCs w:val="24"/>
          <w:lang w:val="es-ES"/>
        </w:rPr>
        <w:t>el contrato mediante subsidio a la demanda</w:t>
      </w:r>
      <w:r w:rsidRPr="00FE6611">
        <w:rPr>
          <w:rFonts w:ascii="Arial" w:hAnsi="Arial" w:cs="Arial"/>
          <w:color w:val="auto"/>
          <w:sz w:val="24"/>
          <w:szCs w:val="24"/>
          <w:lang w:val="es-ES"/>
        </w:rPr>
        <w:t xml:space="preserve">. </w:t>
      </w:r>
    </w:p>
    <w:p w:rsidR="00E6112E" w:rsidRPr="00FE6611" w:rsidRDefault="00E6112E" w:rsidP="00E6112E">
      <w:pPr>
        <w:pStyle w:val="CUERPOTEXTO0"/>
        <w:numPr>
          <w:ilvl w:val="0"/>
          <w:numId w:val="10"/>
        </w:numPr>
        <w:spacing w:before="0" w:after="0" w:line="240" w:lineRule="auto"/>
        <w:contextualSpacing/>
        <w:jc w:val="left"/>
        <w:rPr>
          <w:rFonts w:ascii="Arial" w:hAnsi="Arial" w:cs="Arial"/>
          <w:color w:val="auto"/>
          <w:sz w:val="24"/>
          <w:szCs w:val="24"/>
          <w:lang w:val="es-ES"/>
        </w:rPr>
      </w:pPr>
      <w:r w:rsidRPr="00FE6611">
        <w:rPr>
          <w:rFonts w:ascii="Arial" w:hAnsi="Arial" w:cs="Arial"/>
          <w:color w:val="auto"/>
          <w:sz w:val="24"/>
          <w:szCs w:val="24"/>
          <w:lang w:val="es-ES"/>
        </w:rPr>
        <w:t>Los padres de familia o acudientes.</w:t>
      </w:r>
    </w:p>
    <w:p w:rsidR="00E6112E" w:rsidRPr="00FE6611" w:rsidRDefault="00E6112E" w:rsidP="00026E59">
      <w:pPr>
        <w:pStyle w:val="CUERPOTEXTO0"/>
        <w:spacing w:before="0" w:after="0" w:line="240" w:lineRule="auto"/>
        <w:ind w:firstLine="0"/>
        <w:contextualSpacing/>
        <w:jc w:val="left"/>
        <w:rPr>
          <w:rFonts w:ascii="Arial" w:hAnsi="Arial" w:cs="Arial"/>
          <w:b/>
          <w:color w:val="auto"/>
          <w:sz w:val="24"/>
          <w:szCs w:val="24"/>
          <w:lang w:val="es-ES"/>
        </w:rPr>
      </w:pPr>
    </w:p>
    <w:p w:rsidR="00E6112E" w:rsidRPr="00FE6611" w:rsidRDefault="00E6112E" w:rsidP="00E06458">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9D7DA4" w:rsidRPr="00FE6611">
        <w:rPr>
          <w:rFonts w:ascii="Arial" w:hAnsi="Arial" w:cs="Arial"/>
          <w:b/>
          <w:color w:val="auto"/>
          <w:sz w:val="24"/>
          <w:szCs w:val="24"/>
          <w:lang w:val="es-ES"/>
        </w:rPr>
        <w:t>5</w:t>
      </w:r>
      <w:r w:rsidRPr="00FE6611">
        <w:rPr>
          <w:rFonts w:ascii="Arial" w:hAnsi="Arial" w:cs="Arial"/>
          <w:b/>
          <w:color w:val="auto"/>
          <w:sz w:val="24"/>
          <w:szCs w:val="24"/>
          <w:lang w:val="es-ES"/>
        </w:rPr>
        <w:t xml:space="preserve">. </w:t>
      </w:r>
      <w:r w:rsidRPr="00512037">
        <w:rPr>
          <w:rFonts w:ascii="Arial" w:hAnsi="Arial" w:cs="Arial"/>
          <w:b/>
          <w:i/>
          <w:color w:val="auto"/>
          <w:sz w:val="24"/>
          <w:szCs w:val="24"/>
          <w:lang w:val="es-ES"/>
        </w:rPr>
        <w:t>Responsabilidades del Ministerio de Educación Nacional</w:t>
      </w:r>
      <w:r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 xml:space="preserve">Estará a cargo del Ministerio de </w:t>
      </w:r>
      <w:r w:rsidR="009D7DA4" w:rsidRPr="00FE6611">
        <w:rPr>
          <w:rFonts w:ascii="Arial" w:hAnsi="Arial" w:cs="Arial"/>
          <w:color w:val="auto"/>
          <w:sz w:val="24"/>
          <w:szCs w:val="24"/>
          <w:lang w:val="es-ES"/>
        </w:rPr>
        <w:t>E</w:t>
      </w:r>
      <w:r w:rsidRPr="00FE6611">
        <w:rPr>
          <w:rFonts w:ascii="Arial" w:hAnsi="Arial" w:cs="Arial"/>
          <w:color w:val="auto"/>
          <w:sz w:val="24"/>
          <w:szCs w:val="24"/>
          <w:lang w:val="es-ES"/>
        </w:rPr>
        <w:t>ducación Nacional:</w:t>
      </w:r>
    </w:p>
    <w:p w:rsidR="00E6112E" w:rsidRPr="00FE6611" w:rsidRDefault="00E6112E" w:rsidP="00026E59">
      <w:pPr>
        <w:pStyle w:val="CUERPOTEXTO0"/>
        <w:spacing w:before="0" w:after="0" w:line="240" w:lineRule="auto"/>
        <w:ind w:firstLine="0"/>
        <w:contextualSpacing/>
        <w:jc w:val="left"/>
        <w:rPr>
          <w:rFonts w:ascii="Arial" w:hAnsi="Arial" w:cs="Arial"/>
          <w:color w:val="auto"/>
          <w:sz w:val="24"/>
          <w:szCs w:val="24"/>
          <w:lang w:val="es-ES"/>
        </w:rPr>
      </w:pPr>
    </w:p>
    <w:p w:rsidR="00E6112E" w:rsidRPr="00FE6611" w:rsidRDefault="00E6112E" w:rsidP="00E6112E">
      <w:pPr>
        <w:pStyle w:val="CUERPOTEXTO0"/>
        <w:numPr>
          <w:ilvl w:val="0"/>
          <w:numId w:val="11"/>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Desarrollar y poner a disposición de la comunidad educativa la plataforma virtual </w:t>
      </w:r>
      <w:r w:rsidR="006373A2">
        <w:rPr>
          <w:rFonts w:ascii="Arial" w:hAnsi="Arial" w:cs="Arial"/>
          <w:color w:val="auto"/>
          <w:sz w:val="24"/>
          <w:szCs w:val="24"/>
          <w:lang w:val="es-ES"/>
        </w:rPr>
        <w:t>que</w:t>
      </w:r>
      <w:r w:rsidRPr="00FE6611">
        <w:rPr>
          <w:rFonts w:ascii="Arial" w:hAnsi="Arial" w:cs="Arial"/>
          <w:color w:val="auto"/>
          <w:sz w:val="24"/>
          <w:szCs w:val="24"/>
          <w:lang w:val="es-ES"/>
        </w:rPr>
        <w:t xml:space="preserve"> permita</w:t>
      </w:r>
      <w:r w:rsidR="006373A2">
        <w:rPr>
          <w:rFonts w:ascii="Arial" w:hAnsi="Arial" w:cs="Arial"/>
          <w:color w:val="auto"/>
          <w:sz w:val="24"/>
          <w:szCs w:val="24"/>
          <w:lang w:val="es-ES"/>
        </w:rPr>
        <w:t>: i) el registro de</w:t>
      </w:r>
      <w:r w:rsidR="00ED2983">
        <w:rPr>
          <w:rFonts w:ascii="Arial" w:hAnsi="Arial" w:cs="Arial"/>
          <w:color w:val="auto"/>
          <w:sz w:val="24"/>
          <w:szCs w:val="24"/>
          <w:lang w:val="es-ES"/>
        </w:rPr>
        <w:t xml:space="preserve"> </w:t>
      </w:r>
      <w:r w:rsidR="00004D01" w:rsidRPr="00FE6611">
        <w:rPr>
          <w:rFonts w:ascii="Arial" w:hAnsi="Arial" w:cs="Arial"/>
          <w:color w:val="auto"/>
          <w:sz w:val="24"/>
          <w:szCs w:val="24"/>
          <w:lang w:val="es-ES"/>
        </w:rPr>
        <w:t>los establecimientos educativos no oficiales interesados en hacer parte de contratos del subsidio a la demanda</w:t>
      </w:r>
      <w:r w:rsidR="006373A2">
        <w:rPr>
          <w:rFonts w:ascii="Arial" w:hAnsi="Arial" w:cs="Arial"/>
          <w:color w:val="auto"/>
          <w:sz w:val="24"/>
          <w:szCs w:val="24"/>
          <w:lang w:val="es-ES"/>
        </w:rPr>
        <w:t xml:space="preserve"> ii) que el Ministerio de Educación seleccione</w:t>
      </w:r>
      <w:r w:rsidR="00004D01" w:rsidRPr="00FE6611">
        <w:rPr>
          <w:rFonts w:ascii="Arial" w:hAnsi="Arial" w:cs="Arial"/>
          <w:color w:val="auto"/>
          <w:sz w:val="24"/>
          <w:szCs w:val="24"/>
          <w:lang w:val="es-ES"/>
        </w:rPr>
        <w:t xml:space="preserve"> los </w:t>
      </w:r>
      <w:r w:rsidR="006373A2">
        <w:rPr>
          <w:rFonts w:ascii="Arial" w:hAnsi="Arial" w:cs="Arial"/>
          <w:color w:val="auto"/>
          <w:sz w:val="24"/>
          <w:szCs w:val="24"/>
          <w:lang w:val="es-ES"/>
        </w:rPr>
        <w:t xml:space="preserve">estudiantes que se </w:t>
      </w:r>
      <w:r w:rsidR="00004D01" w:rsidRPr="00FE6611">
        <w:rPr>
          <w:rFonts w:ascii="Arial" w:hAnsi="Arial" w:cs="Arial"/>
          <w:color w:val="auto"/>
          <w:sz w:val="24"/>
          <w:szCs w:val="24"/>
          <w:lang w:val="es-ES"/>
        </w:rPr>
        <w:t>beneficiar</w:t>
      </w:r>
      <w:r w:rsidR="00886F02">
        <w:rPr>
          <w:rFonts w:ascii="Arial" w:hAnsi="Arial" w:cs="Arial"/>
          <w:color w:val="auto"/>
          <w:sz w:val="24"/>
          <w:szCs w:val="24"/>
          <w:lang w:val="es-ES"/>
        </w:rPr>
        <w:t>án del tipo de contrato de que trata la presente Resolución</w:t>
      </w:r>
      <w:r w:rsidR="00512037">
        <w:rPr>
          <w:rFonts w:ascii="Arial" w:hAnsi="Arial" w:cs="Arial"/>
          <w:color w:val="auto"/>
          <w:sz w:val="24"/>
          <w:szCs w:val="24"/>
          <w:lang w:val="es-ES"/>
        </w:rPr>
        <w:t>,</w:t>
      </w:r>
      <w:r w:rsidR="00886F02">
        <w:rPr>
          <w:rFonts w:ascii="Arial" w:hAnsi="Arial" w:cs="Arial"/>
          <w:color w:val="auto"/>
          <w:sz w:val="24"/>
          <w:szCs w:val="24"/>
          <w:lang w:val="es-ES"/>
        </w:rPr>
        <w:t xml:space="preserve">  iii) que los padres de familia o acudientes de los estudiantes beneficiarios elijan el establecimiento educativo en donde dichos estudiantes podrán continuar su proceso formativo, mediante el tipo contractual antes señalado</w:t>
      </w:r>
      <w:r w:rsidR="00512037">
        <w:rPr>
          <w:rFonts w:ascii="Arial" w:hAnsi="Arial" w:cs="Arial"/>
          <w:color w:val="auto"/>
          <w:sz w:val="24"/>
          <w:szCs w:val="24"/>
          <w:lang w:val="es-ES"/>
        </w:rPr>
        <w:t xml:space="preserve"> y iv) asignar a los beneficiarios</w:t>
      </w:r>
      <w:r w:rsidR="00ED2983">
        <w:rPr>
          <w:rFonts w:ascii="Arial" w:hAnsi="Arial" w:cs="Arial"/>
          <w:color w:val="auto"/>
          <w:sz w:val="24"/>
          <w:szCs w:val="24"/>
          <w:lang w:val="es-ES"/>
        </w:rPr>
        <w:t>,</w:t>
      </w:r>
      <w:r w:rsidR="00512037">
        <w:rPr>
          <w:rFonts w:ascii="Arial" w:hAnsi="Arial" w:cs="Arial"/>
          <w:color w:val="auto"/>
          <w:sz w:val="24"/>
          <w:szCs w:val="24"/>
          <w:lang w:val="es-ES"/>
        </w:rPr>
        <w:t xml:space="preserve"> el establecimiento educ</w:t>
      </w:r>
      <w:r w:rsidR="000B2B99">
        <w:rPr>
          <w:rFonts w:ascii="Arial" w:hAnsi="Arial" w:cs="Arial"/>
          <w:color w:val="auto"/>
          <w:sz w:val="24"/>
          <w:szCs w:val="24"/>
          <w:lang w:val="es-ES"/>
        </w:rPr>
        <w:t>a</w:t>
      </w:r>
      <w:r w:rsidR="00512037">
        <w:rPr>
          <w:rFonts w:ascii="Arial" w:hAnsi="Arial" w:cs="Arial"/>
          <w:color w:val="auto"/>
          <w:sz w:val="24"/>
          <w:szCs w:val="24"/>
          <w:lang w:val="es-ES"/>
        </w:rPr>
        <w:t>tivo no oficial, teniendo en cuenta las preferencias registradas en el momento de la selección realizada por los padres de familia o acudientes</w:t>
      </w:r>
      <w:r w:rsidR="00886F02">
        <w:rPr>
          <w:rFonts w:ascii="Arial" w:hAnsi="Arial" w:cs="Arial"/>
          <w:color w:val="auto"/>
          <w:sz w:val="24"/>
          <w:szCs w:val="24"/>
          <w:lang w:val="es-ES"/>
        </w:rPr>
        <w:t xml:space="preserve">. </w:t>
      </w:r>
    </w:p>
    <w:p w:rsidR="00EA6993" w:rsidRPr="0083095D" w:rsidRDefault="00EA6993" w:rsidP="00E6112E">
      <w:pPr>
        <w:pStyle w:val="CUERPOTEXTO0"/>
        <w:numPr>
          <w:ilvl w:val="0"/>
          <w:numId w:val="11"/>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Informar a l</w:t>
      </w:r>
      <w:r w:rsidR="00886F02">
        <w:rPr>
          <w:rFonts w:ascii="Arial" w:hAnsi="Arial" w:cs="Arial"/>
          <w:color w:val="auto"/>
          <w:sz w:val="24"/>
          <w:szCs w:val="24"/>
          <w:lang w:val="es-ES"/>
        </w:rPr>
        <w:t>o</w:t>
      </w:r>
      <w:r w:rsidRPr="00FE6611">
        <w:rPr>
          <w:rFonts w:ascii="Arial" w:hAnsi="Arial" w:cs="Arial"/>
          <w:color w:val="auto"/>
          <w:sz w:val="24"/>
          <w:szCs w:val="24"/>
          <w:lang w:val="es-ES"/>
        </w:rPr>
        <w:t xml:space="preserve">s </w:t>
      </w:r>
      <w:r w:rsidR="00886F02">
        <w:rPr>
          <w:rFonts w:ascii="Arial" w:hAnsi="Arial" w:cs="Arial"/>
          <w:color w:val="auto"/>
          <w:sz w:val="24"/>
          <w:szCs w:val="24"/>
          <w:lang w:val="es-ES"/>
        </w:rPr>
        <w:t>dist</w:t>
      </w:r>
      <w:r w:rsidR="0083095D">
        <w:rPr>
          <w:rFonts w:ascii="Arial" w:hAnsi="Arial" w:cs="Arial"/>
          <w:color w:val="auto"/>
          <w:sz w:val="24"/>
          <w:szCs w:val="24"/>
          <w:lang w:val="es-ES"/>
        </w:rPr>
        <w:t>ritos y municipios certificados</w:t>
      </w:r>
      <w:r w:rsidRPr="00FE6611">
        <w:rPr>
          <w:rFonts w:ascii="Arial" w:hAnsi="Arial" w:cs="Arial"/>
          <w:color w:val="auto"/>
          <w:sz w:val="24"/>
          <w:szCs w:val="24"/>
          <w:lang w:val="es-ES"/>
        </w:rPr>
        <w:t xml:space="preserve"> los establecimientos educativos </w:t>
      </w:r>
      <w:r w:rsidR="008018FF">
        <w:rPr>
          <w:rFonts w:ascii="Arial" w:hAnsi="Arial" w:cs="Arial"/>
          <w:color w:val="auto"/>
          <w:sz w:val="24"/>
          <w:szCs w:val="24"/>
          <w:lang w:val="es-ES"/>
        </w:rPr>
        <w:t xml:space="preserve">no oficiales </w:t>
      </w:r>
      <w:r w:rsidRPr="00FE6611">
        <w:rPr>
          <w:rFonts w:ascii="Arial" w:hAnsi="Arial" w:cs="Arial"/>
          <w:color w:val="auto"/>
          <w:sz w:val="24"/>
          <w:szCs w:val="24"/>
          <w:lang w:val="es-ES"/>
        </w:rPr>
        <w:t xml:space="preserve">que han </w:t>
      </w:r>
      <w:r w:rsidR="00512037">
        <w:rPr>
          <w:rFonts w:ascii="Arial" w:hAnsi="Arial" w:cs="Arial"/>
          <w:color w:val="auto"/>
          <w:sz w:val="24"/>
          <w:szCs w:val="24"/>
          <w:lang w:val="es-ES"/>
        </w:rPr>
        <w:t xml:space="preserve">ingresado a la plataforma y </w:t>
      </w:r>
      <w:r w:rsidRPr="00FE6611">
        <w:rPr>
          <w:rFonts w:ascii="Arial" w:hAnsi="Arial" w:cs="Arial"/>
          <w:color w:val="auto"/>
          <w:sz w:val="24"/>
          <w:szCs w:val="24"/>
          <w:lang w:val="es-ES"/>
        </w:rPr>
        <w:t xml:space="preserve">registrado </w:t>
      </w:r>
      <w:r w:rsidR="00512037">
        <w:rPr>
          <w:rFonts w:ascii="Arial" w:hAnsi="Arial" w:cs="Arial"/>
          <w:color w:val="auto"/>
          <w:sz w:val="24"/>
          <w:szCs w:val="24"/>
          <w:lang w:val="es-ES"/>
        </w:rPr>
        <w:t xml:space="preserve">los  </w:t>
      </w:r>
      <w:r w:rsidR="0083095D">
        <w:rPr>
          <w:rFonts w:ascii="Arial" w:hAnsi="Arial" w:cs="Arial"/>
          <w:color w:val="auto"/>
          <w:sz w:val="24"/>
          <w:szCs w:val="24"/>
          <w:lang w:val="es-ES"/>
        </w:rPr>
        <w:t>datos</w:t>
      </w:r>
      <w:r w:rsidR="008018FF">
        <w:rPr>
          <w:rFonts w:ascii="Arial" w:hAnsi="Arial" w:cs="Arial"/>
          <w:color w:val="FF0000"/>
          <w:sz w:val="24"/>
          <w:szCs w:val="24"/>
          <w:lang w:val="es-ES"/>
        </w:rPr>
        <w:t xml:space="preserve"> </w:t>
      </w:r>
      <w:r w:rsidR="008018FF" w:rsidRPr="0083095D">
        <w:rPr>
          <w:rFonts w:ascii="Arial" w:hAnsi="Arial" w:cs="Arial"/>
          <w:color w:val="auto"/>
          <w:sz w:val="24"/>
          <w:szCs w:val="24"/>
          <w:lang w:val="es-ES"/>
        </w:rPr>
        <w:t>relacionados en</w:t>
      </w:r>
      <w:r w:rsidR="0083095D">
        <w:rPr>
          <w:rFonts w:ascii="Arial" w:hAnsi="Arial" w:cs="Arial"/>
          <w:color w:val="auto"/>
          <w:sz w:val="24"/>
          <w:szCs w:val="24"/>
          <w:lang w:val="es-ES"/>
        </w:rPr>
        <w:t xml:space="preserve"> los artículos 15 y 16 de esta r</w:t>
      </w:r>
      <w:r w:rsidR="008018FF" w:rsidRPr="0083095D">
        <w:rPr>
          <w:rFonts w:ascii="Arial" w:hAnsi="Arial" w:cs="Arial"/>
          <w:color w:val="auto"/>
          <w:sz w:val="24"/>
          <w:szCs w:val="24"/>
          <w:lang w:val="es-ES"/>
        </w:rPr>
        <w:t>esolución.</w:t>
      </w:r>
      <w:r w:rsidRPr="0083095D">
        <w:rPr>
          <w:rFonts w:ascii="Arial" w:hAnsi="Arial" w:cs="Arial"/>
          <w:color w:val="auto"/>
          <w:sz w:val="24"/>
          <w:szCs w:val="24"/>
          <w:lang w:val="es-ES"/>
        </w:rPr>
        <w:t xml:space="preserve"> </w:t>
      </w:r>
    </w:p>
    <w:p w:rsidR="00E6112E" w:rsidRDefault="00E6112E" w:rsidP="00E6112E">
      <w:pPr>
        <w:pStyle w:val="CUERPOTEXTO0"/>
        <w:numPr>
          <w:ilvl w:val="0"/>
          <w:numId w:val="11"/>
        </w:numPr>
        <w:spacing w:before="0" w:after="0" w:line="240" w:lineRule="auto"/>
        <w:contextualSpacing/>
        <w:rPr>
          <w:rFonts w:ascii="Arial" w:hAnsi="Arial" w:cs="Arial"/>
          <w:color w:val="auto"/>
          <w:sz w:val="24"/>
          <w:szCs w:val="24"/>
          <w:lang w:val="es-ES"/>
        </w:rPr>
      </w:pPr>
      <w:r w:rsidRPr="00F83CAA">
        <w:rPr>
          <w:rFonts w:ascii="Arial" w:hAnsi="Arial" w:cs="Arial"/>
          <w:color w:val="auto"/>
          <w:sz w:val="24"/>
          <w:szCs w:val="24"/>
          <w:lang w:val="es-ES"/>
        </w:rPr>
        <w:t>Establecer los beneficiarios que recibirán la atención educativa mediante el tipo contractual de subsidio a la demanda</w:t>
      </w:r>
      <w:r w:rsidR="00886F02">
        <w:rPr>
          <w:rFonts w:ascii="Arial" w:hAnsi="Arial" w:cs="Arial"/>
          <w:color w:val="auto"/>
          <w:sz w:val="24"/>
          <w:szCs w:val="24"/>
          <w:lang w:val="es-ES"/>
        </w:rPr>
        <w:t>.</w:t>
      </w:r>
    </w:p>
    <w:p w:rsidR="00F7388B" w:rsidRPr="00FE6611" w:rsidRDefault="00F7388B" w:rsidP="00E6112E">
      <w:pPr>
        <w:pStyle w:val="CUERPOTEXTO0"/>
        <w:numPr>
          <w:ilvl w:val="0"/>
          <w:numId w:val="11"/>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Informar a las entidades territoriales certificadas la población beneficiaria. </w:t>
      </w:r>
    </w:p>
    <w:p w:rsidR="00D46A3D" w:rsidRPr="00FE6611" w:rsidRDefault="00D46A3D" w:rsidP="00E6112E">
      <w:pPr>
        <w:pStyle w:val="CUERPOTEXTO0"/>
        <w:numPr>
          <w:ilvl w:val="0"/>
          <w:numId w:val="11"/>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Establecer los plazos máximos para la selección de establecimiento educativo por parte de los padres o acudientes.</w:t>
      </w:r>
    </w:p>
    <w:p w:rsidR="00E6112E" w:rsidRPr="00FE6611" w:rsidRDefault="00E6112E" w:rsidP="00026E59">
      <w:pPr>
        <w:pStyle w:val="CUERPOTEXTO0"/>
        <w:spacing w:before="0" w:after="0" w:line="240" w:lineRule="auto"/>
        <w:ind w:firstLine="0"/>
        <w:contextualSpacing/>
        <w:jc w:val="left"/>
        <w:rPr>
          <w:rFonts w:ascii="Arial" w:hAnsi="Arial" w:cs="Arial"/>
          <w:b/>
          <w:color w:val="auto"/>
          <w:sz w:val="24"/>
          <w:szCs w:val="24"/>
          <w:lang w:val="es-ES"/>
        </w:rPr>
      </w:pPr>
    </w:p>
    <w:p w:rsidR="009D7DA4" w:rsidRPr="00FE6611" w:rsidRDefault="009A45ED" w:rsidP="000B2B99">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Artículo 6</w:t>
      </w:r>
      <w:r w:rsidR="009D7DA4" w:rsidRPr="00FE6611">
        <w:rPr>
          <w:rFonts w:ascii="Arial" w:hAnsi="Arial" w:cs="Arial"/>
          <w:b/>
          <w:color w:val="auto"/>
          <w:sz w:val="24"/>
          <w:szCs w:val="24"/>
          <w:lang w:val="es-ES"/>
        </w:rPr>
        <w:t xml:space="preserve">. </w:t>
      </w:r>
      <w:r w:rsidR="009D7DA4" w:rsidRPr="000B2B99">
        <w:rPr>
          <w:rFonts w:ascii="Arial" w:hAnsi="Arial" w:cs="Arial"/>
          <w:b/>
          <w:i/>
          <w:color w:val="auto"/>
          <w:sz w:val="24"/>
          <w:szCs w:val="24"/>
          <w:lang w:val="es-ES"/>
        </w:rPr>
        <w:t>Responsabilidades de</w:t>
      </w:r>
      <w:r w:rsidR="006E2AF7" w:rsidRPr="000B2B99">
        <w:rPr>
          <w:rFonts w:ascii="Arial" w:hAnsi="Arial" w:cs="Arial"/>
          <w:b/>
          <w:i/>
          <w:color w:val="auto"/>
          <w:sz w:val="24"/>
          <w:szCs w:val="24"/>
          <w:lang w:val="es-ES"/>
        </w:rPr>
        <w:t xml:space="preserve"> </w:t>
      </w:r>
      <w:r w:rsidR="00886F02">
        <w:rPr>
          <w:rFonts w:ascii="Arial" w:hAnsi="Arial" w:cs="Arial"/>
          <w:b/>
          <w:i/>
          <w:color w:val="auto"/>
          <w:sz w:val="24"/>
          <w:szCs w:val="24"/>
          <w:lang w:val="es-ES"/>
        </w:rPr>
        <w:t>los distritos y municipios</w:t>
      </w:r>
      <w:r w:rsidR="006E2AF7" w:rsidRPr="000B2B99">
        <w:rPr>
          <w:rFonts w:ascii="Arial" w:hAnsi="Arial" w:cs="Arial"/>
          <w:b/>
          <w:i/>
          <w:color w:val="auto"/>
          <w:sz w:val="24"/>
          <w:szCs w:val="24"/>
          <w:lang w:val="es-ES"/>
        </w:rPr>
        <w:t xml:space="preserve"> certificad</w:t>
      </w:r>
      <w:r w:rsidR="00886F02">
        <w:rPr>
          <w:rFonts w:ascii="Arial" w:hAnsi="Arial" w:cs="Arial"/>
          <w:b/>
          <w:i/>
          <w:color w:val="auto"/>
          <w:sz w:val="24"/>
          <w:szCs w:val="24"/>
          <w:lang w:val="es-ES"/>
        </w:rPr>
        <w:t>o</w:t>
      </w:r>
      <w:r w:rsidR="006E2AF7" w:rsidRPr="000B2B99">
        <w:rPr>
          <w:rFonts w:ascii="Arial" w:hAnsi="Arial" w:cs="Arial"/>
          <w:b/>
          <w:i/>
          <w:color w:val="auto"/>
          <w:sz w:val="24"/>
          <w:szCs w:val="24"/>
          <w:lang w:val="es-ES"/>
        </w:rPr>
        <w:t>s</w:t>
      </w:r>
      <w:r w:rsidR="00886F02">
        <w:rPr>
          <w:rFonts w:ascii="Arial" w:hAnsi="Arial" w:cs="Arial"/>
          <w:b/>
          <w:i/>
          <w:color w:val="auto"/>
          <w:sz w:val="24"/>
          <w:szCs w:val="24"/>
          <w:lang w:val="es-ES"/>
        </w:rPr>
        <w:t xml:space="preserve"> en educación</w:t>
      </w:r>
      <w:r w:rsidR="009D7DA4" w:rsidRPr="000B2B99">
        <w:rPr>
          <w:rFonts w:ascii="Arial" w:hAnsi="Arial" w:cs="Arial"/>
          <w:b/>
          <w:i/>
          <w:color w:val="auto"/>
          <w:sz w:val="24"/>
          <w:szCs w:val="24"/>
          <w:lang w:val="es-ES"/>
        </w:rPr>
        <w:t>.</w:t>
      </w:r>
      <w:r w:rsidR="009D7DA4" w:rsidRPr="00FE6611">
        <w:rPr>
          <w:rFonts w:ascii="Arial" w:hAnsi="Arial" w:cs="Arial"/>
          <w:i/>
          <w:color w:val="auto"/>
          <w:sz w:val="24"/>
          <w:szCs w:val="24"/>
          <w:lang w:val="es-ES"/>
        </w:rPr>
        <w:t xml:space="preserve"> </w:t>
      </w:r>
      <w:r w:rsidR="006D1266">
        <w:rPr>
          <w:rFonts w:ascii="Arial" w:hAnsi="Arial" w:cs="Arial"/>
          <w:color w:val="auto"/>
          <w:sz w:val="24"/>
          <w:szCs w:val="24"/>
          <w:lang w:val="es-ES"/>
        </w:rPr>
        <w:t>Los distritos y municipios certificados en educación tendrán las siguientes responsabilidades</w:t>
      </w:r>
      <w:r w:rsidR="009D7DA4" w:rsidRPr="00FE6611">
        <w:rPr>
          <w:rFonts w:ascii="Arial" w:hAnsi="Arial" w:cs="Arial"/>
          <w:color w:val="auto"/>
          <w:sz w:val="24"/>
          <w:szCs w:val="24"/>
          <w:lang w:val="es-ES"/>
        </w:rPr>
        <w:t>:</w:t>
      </w:r>
    </w:p>
    <w:p w:rsidR="00E6112E" w:rsidRPr="00FE6611" w:rsidRDefault="00E6112E" w:rsidP="00026E59">
      <w:pPr>
        <w:pStyle w:val="CUERPOTEXTO0"/>
        <w:spacing w:before="0" w:after="0" w:line="240" w:lineRule="auto"/>
        <w:ind w:firstLine="0"/>
        <w:contextualSpacing/>
        <w:jc w:val="left"/>
        <w:rPr>
          <w:rFonts w:ascii="Arial" w:hAnsi="Arial" w:cs="Arial"/>
          <w:b/>
          <w:color w:val="auto"/>
          <w:sz w:val="24"/>
          <w:szCs w:val="24"/>
          <w:lang w:val="es-ES"/>
        </w:rPr>
      </w:pPr>
    </w:p>
    <w:p w:rsidR="008D7429" w:rsidRDefault="008D7429" w:rsidP="00071EAA">
      <w:pPr>
        <w:pStyle w:val="CUERPOTEXTO0"/>
        <w:numPr>
          <w:ilvl w:val="0"/>
          <w:numId w:val="1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Dar cumplimiento a lo dispuesto en el artículo 2.3.1.3.6.6 del Decreto 1075 de 2015.</w:t>
      </w:r>
    </w:p>
    <w:p w:rsidR="00071EAA" w:rsidRPr="00FE6611" w:rsidRDefault="008D7429" w:rsidP="00071EAA">
      <w:pPr>
        <w:pStyle w:val="CUERPOTEXTO0"/>
        <w:numPr>
          <w:ilvl w:val="0"/>
          <w:numId w:val="1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Brindar información a los beneficiarios de la posibilidad de acceder al servicio educativo mediante la modalidad de subsidios a la demanda</w:t>
      </w:r>
      <w:r w:rsidR="008018FF">
        <w:rPr>
          <w:rFonts w:ascii="Arial" w:hAnsi="Arial" w:cs="Arial"/>
          <w:color w:val="auto"/>
          <w:sz w:val="24"/>
          <w:szCs w:val="24"/>
          <w:lang w:val="es-ES"/>
        </w:rPr>
        <w:t>, la página web en la que se podrán registrar y seleccionar el establecimiento educativo</w:t>
      </w:r>
      <w:r w:rsidR="00071EAA" w:rsidRPr="00FE6611">
        <w:rPr>
          <w:rFonts w:ascii="Arial" w:hAnsi="Arial" w:cs="Arial"/>
          <w:color w:val="auto"/>
          <w:sz w:val="24"/>
          <w:szCs w:val="24"/>
          <w:lang w:val="es-ES"/>
        </w:rPr>
        <w:t>.</w:t>
      </w:r>
    </w:p>
    <w:p w:rsidR="009D7DA4" w:rsidRDefault="009D7DA4"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Validar la información de los establecimientos educativos no oficiales inscritos en la plataforma virtual desarrollada y administrada por el Ministerio de Educación Nacional.</w:t>
      </w:r>
    </w:p>
    <w:p w:rsidR="00F7388B" w:rsidRPr="00FE6611" w:rsidRDefault="00F7388B" w:rsidP="006D1266">
      <w:pPr>
        <w:pStyle w:val="CUERPOTEXTO0"/>
        <w:numPr>
          <w:ilvl w:val="0"/>
          <w:numId w:val="1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Prestar la asistencia técnica necesaria para asegurar que los </w:t>
      </w:r>
      <w:r w:rsidR="006D1266">
        <w:rPr>
          <w:rFonts w:ascii="Arial" w:hAnsi="Arial" w:cs="Arial"/>
          <w:color w:val="auto"/>
          <w:sz w:val="24"/>
          <w:szCs w:val="24"/>
          <w:lang w:val="es-ES"/>
        </w:rPr>
        <w:t xml:space="preserve">padres o acudientes de los </w:t>
      </w:r>
      <w:r>
        <w:rPr>
          <w:rFonts w:ascii="Arial" w:hAnsi="Arial" w:cs="Arial"/>
          <w:color w:val="auto"/>
          <w:sz w:val="24"/>
          <w:szCs w:val="24"/>
          <w:lang w:val="es-ES"/>
        </w:rPr>
        <w:t xml:space="preserve">estudiantes beneficiarios </w:t>
      </w:r>
      <w:r w:rsidR="000B2B99">
        <w:rPr>
          <w:rFonts w:ascii="Arial" w:hAnsi="Arial" w:cs="Arial"/>
          <w:color w:val="auto"/>
          <w:sz w:val="24"/>
          <w:szCs w:val="24"/>
          <w:lang w:val="es-ES"/>
        </w:rPr>
        <w:t xml:space="preserve">seleccione </w:t>
      </w:r>
      <w:r w:rsidR="006B1FC5">
        <w:rPr>
          <w:rFonts w:ascii="Arial" w:hAnsi="Arial" w:cs="Arial"/>
          <w:color w:val="auto"/>
          <w:sz w:val="24"/>
          <w:szCs w:val="24"/>
          <w:lang w:val="es-ES"/>
        </w:rPr>
        <w:t xml:space="preserve">alguno de </w:t>
      </w:r>
      <w:r w:rsidR="006D1266">
        <w:rPr>
          <w:rFonts w:ascii="Arial" w:hAnsi="Arial" w:cs="Arial"/>
          <w:color w:val="auto"/>
          <w:sz w:val="24"/>
          <w:szCs w:val="24"/>
          <w:lang w:val="es-ES"/>
        </w:rPr>
        <w:t>los</w:t>
      </w:r>
      <w:r>
        <w:rPr>
          <w:rFonts w:ascii="Arial" w:hAnsi="Arial" w:cs="Arial"/>
          <w:color w:val="auto"/>
          <w:sz w:val="24"/>
          <w:szCs w:val="24"/>
          <w:lang w:val="es-ES"/>
        </w:rPr>
        <w:t xml:space="preserve"> establecimiento</w:t>
      </w:r>
      <w:r w:rsidR="006D1266">
        <w:rPr>
          <w:rFonts w:ascii="Arial" w:hAnsi="Arial" w:cs="Arial"/>
          <w:color w:val="auto"/>
          <w:sz w:val="24"/>
          <w:szCs w:val="24"/>
          <w:lang w:val="es-ES"/>
        </w:rPr>
        <w:t>s</w:t>
      </w:r>
      <w:r>
        <w:rPr>
          <w:rFonts w:ascii="Arial" w:hAnsi="Arial" w:cs="Arial"/>
          <w:color w:val="auto"/>
          <w:sz w:val="24"/>
          <w:szCs w:val="24"/>
          <w:lang w:val="es-ES"/>
        </w:rPr>
        <w:t xml:space="preserve"> educativo</w:t>
      </w:r>
      <w:r w:rsidR="006D1266">
        <w:rPr>
          <w:rFonts w:ascii="Arial" w:hAnsi="Arial" w:cs="Arial"/>
          <w:color w:val="auto"/>
          <w:sz w:val="24"/>
          <w:szCs w:val="24"/>
          <w:lang w:val="es-ES"/>
        </w:rPr>
        <w:t>s</w:t>
      </w:r>
      <w:r>
        <w:rPr>
          <w:rFonts w:ascii="Arial" w:hAnsi="Arial" w:cs="Arial"/>
          <w:color w:val="auto"/>
          <w:sz w:val="24"/>
          <w:szCs w:val="24"/>
          <w:lang w:val="es-ES"/>
        </w:rPr>
        <w:t xml:space="preserve"> no oficial</w:t>
      </w:r>
      <w:r w:rsidR="006D1266">
        <w:rPr>
          <w:rFonts w:ascii="Arial" w:hAnsi="Arial" w:cs="Arial"/>
          <w:color w:val="auto"/>
          <w:sz w:val="24"/>
          <w:szCs w:val="24"/>
          <w:lang w:val="es-ES"/>
        </w:rPr>
        <w:t>es</w:t>
      </w:r>
      <w:r>
        <w:rPr>
          <w:rFonts w:ascii="Arial" w:hAnsi="Arial" w:cs="Arial"/>
          <w:color w:val="auto"/>
          <w:sz w:val="24"/>
          <w:szCs w:val="24"/>
          <w:lang w:val="es-ES"/>
        </w:rPr>
        <w:t xml:space="preserve"> que se </w:t>
      </w:r>
      <w:r w:rsidR="006D1266">
        <w:rPr>
          <w:rFonts w:ascii="Arial" w:hAnsi="Arial" w:cs="Arial"/>
          <w:color w:val="auto"/>
          <w:sz w:val="24"/>
          <w:szCs w:val="24"/>
          <w:lang w:val="es-ES"/>
        </w:rPr>
        <w:t>registr</w:t>
      </w:r>
      <w:r w:rsidR="006B1FC5">
        <w:rPr>
          <w:rFonts w:ascii="Arial" w:hAnsi="Arial" w:cs="Arial"/>
          <w:color w:val="auto"/>
          <w:sz w:val="24"/>
          <w:szCs w:val="24"/>
          <w:lang w:val="es-ES"/>
        </w:rPr>
        <w:t>ó</w:t>
      </w:r>
      <w:r w:rsidR="006D1266">
        <w:rPr>
          <w:rFonts w:ascii="Arial" w:hAnsi="Arial" w:cs="Arial"/>
          <w:color w:val="auto"/>
          <w:sz w:val="24"/>
          <w:szCs w:val="24"/>
          <w:lang w:val="es-ES"/>
        </w:rPr>
        <w:t xml:space="preserve"> </w:t>
      </w:r>
      <w:r>
        <w:rPr>
          <w:rFonts w:ascii="Arial" w:hAnsi="Arial" w:cs="Arial"/>
          <w:color w:val="auto"/>
          <w:sz w:val="24"/>
          <w:szCs w:val="24"/>
          <w:lang w:val="es-ES"/>
        </w:rPr>
        <w:t xml:space="preserve">en </w:t>
      </w:r>
      <w:r w:rsidR="006D1266" w:rsidRPr="00FE6611">
        <w:rPr>
          <w:rFonts w:ascii="Arial" w:hAnsi="Arial" w:cs="Arial"/>
          <w:color w:val="auto"/>
          <w:sz w:val="24"/>
          <w:szCs w:val="24"/>
          <w:lang w:val="es-ES"/>
        </w:rPr>
        <w:t xml:space="preserve">la plataforma </w:t>
      </w:r>
      <w:r>
        <w:rPr>
          <w:rFonts w:ascii="Arial" w:hAnsi="Arial" w:cs="Arial"/>
          <w:color w:val="auto"/>
          <w:sz w:val="24"/>
          <w:szCs w:val="24"/>
          <w:lang w:val="es-ES"/>
        </w:rPr>
        <w:t>virtual</w:t>
      </w:r>
      <w:r w:rsidR="006D1266">
        <w:rPr>
          <w:rFonts w:ascii="Arial" w:hAnsi="Arial" w:cs="Arial"/>
          <w:color w:val="auto"/>
          <w:sz w:val="24"/>
          <w:szCs w:val="24"/>
          <w:lang w:val="es-ES"/>
        </w:rPr>
        <w:t xml:space="preserve"> </w:t>
      </w:r>
      <w:r w:rsidR="00711652">
        <w:rPr>
          <w:rFonts w:ascii="Arial" w:hAnsi="Arial" w:cs="Arial"/>
          <w:color w:val="auto"/>
          <w:sz w:val="24"/>
          <w:szCs w:val="24"/>
          <w:lang w:val="es-ES"/>
        </w:rPr>
        <w:t xml:space="preserve">y </w:t>
      </w:r>
      <w:r w:rsidR="006D1266">
        <w:rPr>
          <w:rFonts w:ascii="Arial" w:hAnsi="Arial" w:cs="Arial"/>
          <w:color w:val="auto"/>
          <w:sz w:val="24"/>
          <w:szCs w:val="24"/>
          <w:lang w:val="es-ES"/>
        </w:rPr>
        <w:t>que opere</w:t>
      </w:r>
      <w:r w:rsidR="006B1FC5">
        <w:rPr>
          <w:rFonts w:ascii="Arial" w:hAnsi="Arial" w:cs="Arial"/>
          <w:color w:val="auto"/>
          <w:sz w:val="24"/>
          <w:szCs w:val="24"/>
          <w:lang w:val="es-ES"/>
        </w:rPr>
        <w:t xml:space="preserve"> en el </w:t>
      </w:r>
      <w:r w:rsidR="008D7429">
        <w:rPr>
          <w:rFonts w:ascii="Arial" w:hAnsi="Arial" w:cs="Arial"/>
          <w:color w:val="auto"/>
          <w:sz w:val="24"/>
          <w:szCs w:val="24"/>
          <w:lang w:val="es-ES"/>
        </w:rPr>
        <w:t>municipio</w:t>
      </w:r>
      <w:r w:rsidR="006B1FC5">
        <w:rPr>
          <w:rFonts w:ascii="Arial" w:hAnsi="Arial" w:cs="Arial"/>
          <w:color w:val="auto"/>
          <w:sz w:val="24"/>
          <w:szCs w:val="24"/>
          <w:lang w:val="es-ES"/>
        </w:rPr>
        <w:t xml:space="preserve"> o distrito en donde ellos han venido recibiendo el servicio educativo, prefiriendo que la ubicación del establecimiento sea cercana a</w:t>
      </w:r>
      <w:r w:rsidR="00711652">
        <w:rPr>
          <w:rFonts w:ascii="Arial" w:hAnsi="Arial" w:cs="Arial"/>
          <w:color w:val="auto"/>
          <w:sz w:val="24"/>
          <w:szCs w:val="24"/>
          <w:lang w:val="es-ES"/>
        </w:rPr>
        <w:t>l lugar de  vivienda de</w:t>
      </w:r>
      <w:r w:rsidR="000B1A18">
        <w:rPr>
          <w:rFonts w:ascii="Arial" w:hAnsi="Arial" w:cs="Arial"/>
          <w:color w:val="auto"/>
          <w:sz w:val="24"/>
          <w:szCs w:val="24"/>
          <w:lang w:val="es-ES"/>
        </w:rPr>
        <w:t xml:space="preserve"> </w:t>
      </w:r>
      <w:r w:rsidR="00711652">
        <w:rPr>
          <w:rFonts w:ascii="Arial" w:hAnsi="Arial" w:cs="Arial"/>
          <w:color w:val="auto"/>
          <w:sz w:val="24"/>
          <w:szCs w:val="24"/>
          <w:lang w:val="es-ES"/>
        </w:rPr>
        <w:t>l</w:t>
      </w:r>
      <w:r w:rsidR="000B1A18">
        <w:rPr>
          <w:rFonts w:ascii="Arial" w:hAnsi="Arial" w:cs="Arial"/>
          <w:color w:val="auto"/>
          <w:sz w:val="24"/>
          <w:szCs w:val="24"/>
          <w:lang w:val="es-ES"/>
        </w:rPr>
        <w:t>os</w:t>
      </w:r>
      <w:r w:rsidR="00711652">
        <w:rPr>
          <w:rFonts w:ascii="Arial" w:hAnsi="Arial" w:cs="Arial"/>
          <w:color w:val="auto"/>
          <w:sz w:val="24"/>
          <w:szCs w:val="24"/>
          <w:lang w:val="es-ES"/>
        </w:rPr>
        <w:t xml:space="preserve"> estudiante</w:t>
      </w:r>
      <w:r w:rsidR="000B1A18">
        <w:rPr>
          <w:rFonts w:ascii="Arial" w:hAnsi="Arial" w:cs="Arial"/>
          <w:color w:val="auto"/>
          <w:sz w:val="24"/>
          <w:szCs w:val="24"/>
          <w:lang w:val="es-ES"/>
        </w:rPr>
        <w:t>s</w:t>
      </w:r>
      <w:r>
        <w:rPr>
          <w:rFonts w:ascii="Arial" w:hAnsi="Arial" w:cs="Arial"/>
          <w:color w:val="auto"/>
          <w:sz w:val="24"/>
          <w:szCs w:val="24"/>
          <w:lang w:val="es-ES"/>
        </w:rPr>
        <w:t>.</w:t>
      </w:r>
    </w:p>
    <w:p w:rsidR="009D7DA4" w:rsidRPr="00FE6611" w:rsidRDefault="009D7DA4"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Realizar todas las acciones precontractuales que permitan la suscripción de los contratos de </w:t>
      </w:r>
      <w:r w:rsidR="006D1266">
        <w:rPr>
          <w:rFonts w:ascii="Arial" w:hAnsi="Arial" w:cs="Arial"/>
          <w:color w:val="auto"/>
          <w:sz w:val="24"/>
          <w:szCs w:val="24"/>
          <w:lang w:val="es-ES"/>
        </w:rPr>
        <w:t>s</w:t>
      </w:r>
      <w:r w:rsidRPr="00FE6611">
        <w:rPr>
          <w:rFonts w:ascii="Arial" w:hAnsi="Arial" w:cs="Arial"/>
          <w:color w:val="auto"/>
          <w:sz w:val="24"/>
          <w:szCs w:val="24"/>
          <w:lang w:val="es-ES"/>
        </w:rPr>
        <w:t>ubsidio a la demanda.</w:t>
      </w:r>
    </w:p>
    <w:p w:rsidR="00D46A3D" w:rsidRDefault="009D7DA4"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Suscribir los contratos de </w:t>
      </w:r>
      <w:r w:rsidR="006D1266">
        <w:rPr>
          <w:rFonts w:ascii="Arial" w:hAnsi="Arial" w:cs="Arial"/>
          <w:color w:val="auto"/>
          <w:sz w:val="24"/>
          <w:szCs w:val="24"/>
          <w:lang w:val="es-ES"/>
        </w:rPr>
        <w:t>s</w:t>
      </w:r>
      <w:r w:rsidRPr="00FE6611">
        <w:rPr>
          <w:rFonts w:ascii="Arial" w:hAnsi="Arial" w:cs="Arial"/>
          <w:color w:val="auto"/>
          <w:sz w:val="24"/>
          <w:szCs w:val="24"/>
          <w:lang w:val="es-ES"/>
        </w:rPr>
        <w:t xml:space="preserve">ubsidio a la demanda con los establecimientos educativos </w:t>
      </w:r>
      <w:r w:rsidR="000B1A18">
        <w:rPr>
          <w:rFonts w:ascii="Arial" w:hAnsi="Arial" w:cs="Arial"/>
          <w:color w:val="auto"/>
          <w:sz w:val="24"/>
          <w:szCs w:val="24"/>
          <w:lang w:val="es-ES"/>
        </w:rPr>
        <w:t>registrados</w:t>
      </w:r>
      <w:r w:rsidR="000B1A18" w:rsidRPr="00FE6611">
        <w:rPr>
          <w:rFonts w:ascii="Arial" w:hAnsi="Arial" w:cs="Arial"/>
          <w:color w:val="auto"/>
          <w:sz w:val="24"/>
          <w:szCs w:val="24"/>
          <w:lang w:val="es-ES"/>
        </w:rPr>
        <w:t xml:space="preserve"> </w:t>
      </w:r>
      <w:r w:rsidRPr="00FE6611">
        <w:rPr>
          <w:rFonts w:ascii="Arial" w:hAnsi="Arial" w:cs="Arial"/>
          <w:color w:val="auto"/>
          <w:sz w:val="24"/>
          <w:szCs w:val="24"/>
          <w:lang w:val="es-ES"/>
        </w:rPr>
        <w:t>en la plataforma virtual y previamente seleccionados por los padres o acudientes de los beneficiarios.</w:t>
      </w:r>
    </w:p>
    <w:p w:rsidR="00F7388B" w:rsidRPr="00FE6611" w:rsidRDefault="00F7388B" w:rsidP="009D7DA4">
      <w:pPr>
        <w:pStyle w:val="CUERPOTEXTO0"/>
        <w:numPr>
          <w:ilvl w:val="0"/>
          <w:numId w:val="1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Entregar a los establecimientos educativos no oficiales el </w:t>
      </w:r>
      <w:r w:rsidR="00D36EBB">
        <w:rPr>
          <w:rFonts w:ascii="Arial" w:hAnsi="Arial" w:cs="Arial"/>
          <w:color w:val="auto"/>
          <w:sz w:val="24"/>
          <w:szCs w:val="24"/>
          <w:lang w:val="es-ES"/>
        </w:rPr>
        <w:t>l</w:t>
      </w:r>
      <w:r>
        <w:rPr>
          <w:rFonts w:ascii="Arial" w:hAnsi="Arial" w:cs="Arial"/>
          <w:color w:val="auto"/>
          <w:sz w:val="24"/>
          <w:szCs w:val="24"/>
          <w:lang w:val="es-ES"/>
        </w:rPr>
        <w:t xml:space="preserve">istado de </w:t>
      </w:r>
      <w:r w:rsidR="00D36EBB">
        <w:rPr>
          <w:rFonts w:ascii="Arial" w:hAnsi="Arial" w:cs="Arial"/>
          <w:color w:val="auto"/>
          <w:sz w:val="24"/>
          <w:szCs w:val="24"/>
          <w:lang w:val="es-ES"/>
        </w:rPr>
        <w:t>e</w:t>
      </w:r>
      <w:r>
        <w:rPr>
          <w:rFonts w:ascii="Arial" w:hAnsi="Arial" w:cs="Arial"/>
          <w:color w:val="auto"/>
          <w:sz w:val="24"/>
          <w:szCs w:val="24"/>
          <w:lang w:val="es-ES"/>
        </w:rPr>
        <w:t>studiantes a atender, el cual se considera parte del contrato.</w:t>
      </w:r>
    </w:p>
    <w:p w:rsidR="000B65B5" w:rsidRPr="00FE6611" w:rsidRDefault="000B65B5" w:rsidP="000B65B5">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Registrar los contratos suscritos en la plataforma virtual</w:t>
      </w:r>
      <w:r w:rsidR="00F7388B">
        <w:rPr>
          <w:rFonts w:ascii="Arial" w:hAnsi="Arial" w:cs="Arial"/>
          <w:color w:val="auto"/>
          <w:sz w:val="24"/>
          <w:szCs w:val="24"/>
          <w:lang w:val="es-ES"/>
        </w:rPr>
        <w:t>.</w:t>
      </w:r>
    </w:p>
    <w:p w:rsidR="009D7DA4" w:rsidRPr="00FE6611" w:rsidRDefault="00D46A3D"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Realizar el seguimiento a la ejecución de dichos contratos.</w:t>
      </w:r>
      <w:r w:rsidR="009D7DA4" w:rsidRPr="00FE6611">
        <w:rPr>
          <w:rFonts w:ascii="Arial" w:hAnsi="Arial" w:cs="Arial"/>
          <w:color w:val="auto"/>
          <w:sz w:val="24"/>
          <w:szCs w:val="24"/>
          <w:lang w:val="es-ES"/>
        </w:rPr>
        <w:t xml:space="preserve"> </w:t>
      </w:r>
    </w:p>
    <w:p w:rsidR="009D7DA4" w:rsidRPr="00FE6611" w:rsidRDefault="009D7DA4"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Realizar los reportes de información requeridos por el Ministerio de Educación Nacional.</w:t>
      </w:r>
    </w:p>
    <w:p w:rsidR="009D7DA4" w:rsidRPr="00FE6611" w:rsidRDefault="009D7DA4" w:rsidP="009D7DA4">
      <w:pPr>
        <w:pStyle w:val="CUERPOTEXTO0"/>
        <w:numPr>
          <w:ilvl w:val="0"/>
          <w:numId w:val="1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Garantizar la calidad y veracidad de la información en el SIMAT, SIMPADE y el SICIED.</w:t>
      </w:r>
    </w:p>
    <w:p w:rsidR="009D7DA4" w:rsidRPr="00FE6611" w:rsidRDefault="009D7DA4" w:rsidP="00026E59">
      <w:pPr>
        <w:pStyle w:val="CUERPOTEXTO0"/>
        <w:spacing w:before="0" w:after="0" w:line="240" w:lineRule="auto"/>
        <w:ind w:firstLine="0"/>
        <w:contextualSpacing/>
        <w:jc w:val="left"/>
        <w:rPr>
          <w:rFonts w:ascii="Arial" w:hAnsi="Arial" w:cs="Arial"/>
          <w:b/>
          <w:color w:val="auto"/>
          <w:sz w:val="24"/>
          <w:szCs w:val="24"/>
          <w:lang w:val="es-ES"/>
        </w:rPr>
      </w:pPr>
    </w:p>
    <w:p w:rsidR="006E2AF7" w:rsidRPr="00FE6611" w:rsidRDefault="006E2AF7" w:rsidP="006E2AF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9A45ED" w:rsidRPr="00FE6611">
        <w:rPr>
          <w:rFonts w:ascii="Arial" w:hAnsi="Arial" w:cs="Arial"/>
          <w:b/>
          <w:color w:val="auto"/>
          <w:sz w:val="24"/>
          <w:szCs w:val="24"/>
          <w:lang w:val="es-ES"/>
        </w:rPr>
        <w:t>7</w:t>
      </w:r>
      <w:r w:rsidRPr="00FE6611">
        <w:rPr>
          <w:rFonts w:ascii="Arial" w:hAnsi="Arial" w:cs="Arial"/>
          <w:b/>
          <w:color w:val="auto"/>
          <w:sz w:val="24"/>
          <w:szCs w:val="24"/>
          <w:lang w:val="es-ES"/>
        </w:rPr>
        <w:t xml:space="preserve">. </w:t>
      </w:r>
      <w:r w:rsidRPr="00711652">
        <w:rPr>
          <w:rFonts w:ascii="Arial" w:hAnsi="Arial" w:cs="Arial"/>
          <w:b/>
          <w:i/>
          <w:color w:val="auto"/>
          <w:sz w:val="24"/>
          <w:szCs w:val="24"/>
          <w:lang w:val="es-ES"/>
        </w:rPr>
        <w:t xml:space="preserve">Responsabilidades de los establecimientos educativos no oficiales </w:t>
      </w:r>
      <w:r w:rsidR="00AC2E4F" w:rsidRPr="00711652">
        <w:rPr>
          <w:rFonts w:ascii="Arial" w:hAnsi="Arial" w:cs="Arial"/>
          <w:b/>
          <w:i/>
          <w:color w:val="auto"/>
          <w:sz w:val="24"/>
          <w:szCs w:val="24"/>
          <w:lang w:val="es-ES"/>
        </w:rPr>
        <w:t xml:space="preserve">que aspiran a </w:t>
      </w:r>
      <w:r w:rsidRPr="00711652">
        <w:rPr>
          <w:rFonts w:ascii="Arial" w:hAnsi="Arial" w:cs="Arial"/>
          <w:b/>
          <w:i/>
          <w:color w:val="auto"/>
          <w:sz w:val="24"/>
          <w:szCs w:val="24"/>
          <w:lang w:val="es-ES"/>
        </w:rPr>
        <w:t>suscribir contratos mediante subsidio a la demanda</w:t>
      </w:r>
      <w:r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 xml:space="preserve">Estará a cargo de los establecimientos educativos no oficiales </w:t>
      </w:r>
      <w:r w:rsidR="00196CA5" w:rsidRPr="00FE6611">
        <w:rPr>
          <w:rFonts w:ascii="Arial" w:hAnsi="Arial" w:cs="Arial"/>
          <w:color w:val="auto"/>
          <w:sz w:val="24"/>
          <w:szCs w:val="24"/>
          <w:lang w:val="es-ES"/>
        </w:rPr>
        <w:t xml:space="preserve">interesados en </w:t>
      </w:r>
      <w:r w:rsidRPr="00FE6611">
        <w:rPr>
          <w:rFonts w:ascii="Arial" w:hAnsi="Arial" w:cs="Arial"/>
          <w:color w:val="auto"/>
          <w:sz w:val="24"/>
          <w:szCs w:val="24"/>
          <w:lang w:val="es-ES"/>
        </w:rPr>
        <w:t>suscribir contratos mediante subsidio a la demanda:</w:t>
      </w:r>
    </w:p>
    <w:p w:rsidR="006E2AF7" w:rsidRPr="00FE6611" w:rsidRDefault="006E2AF7" w:rsidP="00026E59">
      <w:pPr>
        <w:pStyle w:val="CUERPOTEXTO0"/>
        <w:spacing w:before="0" w:after="0" w:line="240" w:lineRule="auto"/>
        <w:ind w:firstLine="0"/>
        <w:contextualSpacing/>
        <w:jc w:val="left"/>
        <w:rPr>
          <w:rFonts w:ascii="Arial" w:hAnsi="Arial" w:cs="Arial"/>
          <w:b/>
          <w:color w:val="auto"/>
          <w:sz w:val="24"/>
          <w:szCs w:val="24"/>
          <w:lang w:val="es-ES"/>
        </w:rPr>
      </w:pPr>
    </w:p>
    <w:p w:rsidR="006E2AF7" w:rsidRPr="00FE6611" w:rsidRDefault="000B1A18" w:rsidP="006E2AF7">
      <w:pPr>
        <w:pStyle w:val="CUERPOTEXTO0"/>
        <w:numPr>
          <w:ilvl w:val="0"/>
          <w:numId w:val="14"/>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Registrase </w:t>
      </w:r>
      <w:r w:rsidR="006E2AF7" w:rsidRPr="00FE6611">
        <w:rPr>
          <w:rFonts w:ascii="Arial" w:hAnsi="Arial" w:cs="Arial"/>
          <w:color w:val="auto"/>
          <w:sz w:val="24"/>
          <w:szCs w:val="24"/>
          <w:lang w:val="es-ES"/>
        </w:rPr>
        <w:t xml:space="preserve"> en la plataforma virtual dispuesta por el Ministerio de Educación Nacional, en los términos dispuestos en el presente reglamento.</w:t>
      </w:r>
      <w:r w:rsidR="00F7388B">
        <w:rPr>
          <w:rFonts w:ascii="Arial" w:hAnsi="Arial" w:cs="Arial"/>
          <w:color w:val="auto"/>
          <w:sz w:val="24"/>
          <w:szCs w:val="24"/>
          <w:lang w:val="es-ES"/>
        </w:rPr>
        <w:t xml:space="preserve"> </w:t>
      </w:r>
    </w:p>
    <w:p w:rsidR="006E2AF7" w:rsidRPr="00FE6611" w:rsidRDefault="006E2AF7" w:rsidP="006E2AF7">
      <w:pPr>
        <w:pStyle w:val="CUERPOTEXTO0"/>
        <w:numPr>
          <w:ilvl w:val="0"/>
          <w:numId w:val="1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Suscribir el contrato de </w:t>
      </w:r>
      <w:r w:rsidR="00ED2983">
        <w:rPr>
          <w:rFonts w:ascii="Arial" w:hAnsi="Arial" w:cs="Arial"/>
          <w:color w:val="auto"/>
          <w:sz w:val="24"/>
          <w:szCs w:val="24"/>
          <w:lang w:val="es-ES"/>
        </w:rPr>
        <w:t>s</w:t>
      </w:r>
      <w:r w:rsidRPr="00FE6611">
        <w:rPr>
          <w:rFonts w:ascii="Arial" w:hAnsi="Arial" w:cs="Arial"/>
          <w:color w:val="auto"/>
          <w:sz w:val="24"/>
          <w:szCs w:val="24"/>
          <w:lang w:val="es-ES"/>
        </w:rPr>
        <w:t xml:space="preserve">ubsidio a la demanda, para la atención de los beneficiarios que seleccionaron el </w:t>
      </w:r>
      <w:r w:rsidR="00C05168" w:rsidRPr="00FE6611">
        <w:rPr>
          <w:rFonts w:ascii="Arial" w:hAnsi="Arial" w:cs="Arial"/>
          <w:color w:val="auto"/>
          <w:sz w:val="24"/>
          <w:szCs w:val="24"/>
          <w:lang w:val="es-ES"/>
        </w:rPr>
        <w:t>e</w:t>
      </w:r>
      <w:r w:rsidRPr="00FE6611">
        <w:rPr>
          <w:rFonts w:ascii="Arial" w:hAnsi="Arial" w:cs="Arial"/>
          <w:color w:val="auto"/>
          <w:sz w:val="24"/>
          <w:szCs w:val="24"/>
          <w:lang w:val="es-ES"/>
        </w:rPr>
        <w:t>stablecimiento educativo y superaron y terminaron el proceso de admisión y matr</w:t>
      </w:r>
      <w:r w:rsidR="00196CA5" w:rsidRPr="00FE6611">
        <w:rPr>
          <w:rFonts w:ascii="Arial" w:hAnsi="Arial" w:cs="Arial"/>
          <w:color w:val="auto"/>
          <w:sz w:val="24"/>
          <w:szCs w:val="24"/>
          <w:lang w:val="es-ES"/>
        </w:rPr>
        <w:t>í</w:t>
      </w:r>
      <w:r w:rsidRPr="00FE6611">
        <w:rPr>
          <w:rFonts w:ascii="Arial" w:hAnsi="Arial" w:cs="Arial"/>
          <w:color w:val="auto"/>
          <w:sz w:val="24"/>
          <w:szCs w:val="24"/>
          <w:lang w:val="es-ES"/>
        </w:rPr>
        <w:t>cula.</w:t>
      </w:r>
    </w:p>
    <w:p w:rsidR="000740F6" w:rsidRPr="00FE6611" w:rsidRDefault="000740F6" w:rsidP="006E2AF7">
      <w:pPr>
        <w:pStyle w:val="CUERPOTEXTO0"/>
        <w:numPr>
          <w:ilvl w:val="0"/>
          <w:numId w:val="1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Diseñar e implementar el programa de nivelación y acompañamiento para los beneficiarios matriculados en el establecimiento educativo.</w:t>
      </w:r>
    </w:p>
    <w:p w:rsidR="006E2AF7" w:rsidRPr="00FE6611" w:rsidRDefault="006E2AF7" w:rsidP="006E2AF7">
      <w:pPr>
        <w:pStyle w:val="CUERPOTEXTO0"/>
        <w:numPr>
          <w:ilvl w:val="0"/>
          <w:numId w:val="1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Prestar el servicio educativo a los estudiantes beneficiarios del tipo contractual de </w:t>
      </w:r>
      <w:r w:rsidR="00ED2983">
        <w:rPr>
          <w:rFonts w:ascii="Arial" w:hAnsi="Arial" w:cs="Arial"/>
          <w:color w:val="auto"/>
          <w:sz w:val="24"/>
          <w:szCs w:val="24"/>
          <w:lang w:val="es-ES"/>
        </w:rPr>
        <w:t>s</w:t>
      </w:r>
      <w:r w:rsidRPr="00FE6611">
        <w:rPr>
          <w:rFonts w:ascii="Arial" w:hAnsi="Arial" w:cs="Arial"/>
          <w:color w:val="auto"/>
          <w:sz w:val="24"/>
          <w:szCs w:val="24"/>
          <w:lang w:val="es-ES"/>
        </w:rPr>
        <w:t>ubsidio a la demanda</w:t>
      </w:r>
      <w:r w:rsidR="00F7388B">
        <w:rPr>
          <w:rFonts w:ascii="Arial" w:hAnsi="Arial" w:cs="Arial"/>
          <w:color w:val="auto"/>
          <w:sz w:val="24"/>
          <w:szCs w:val="24"/>
          <w:lang w:val="es-ES"/>
        </w:rPr>
        <w:t xml:space="preserve"> y relacionados en el </w:t>
      </w:r>
      <w:r w:rsidR="00D36EBB">
        <w:rPr>
          <w:rFonts w:ascii="Arial" w:hAnsi="Arial" w:cs="Arial"/>
          <w:color w:val="auto"/>
          <w:sz w:val="24"/>
          <w:szCs w:val="24"/>
          <w:lang w:val="es-ES"/>
        </w:rPr>
        <w:t>l</w:t>
      </w:r>
      <w:r w:rsidR="00F7388B">
        <w:rPr>
          <w:rFonts w:ascii="Arial" w:hAnsi="Arial" w:cs="Arial"/>
          <w:color w:val="auto"/>
          <w:sz w:val="24"/>
          <w:szCs w:val="24"/>
          <w:lang w:val="es-ES"/>
        </w:rPr>
        <w:t xml:space="preserve">istado de </w:t>
      </w:r>
      <w:r w:rsidR="00D36EBB">
        <w:rPr>
          <w:rFonts w:ascii="Arial" w:hAnsi="Arial" w:cs="Arial"/>
          <w:color w:val="auto"/>
          <w:sz w:val="24"/>
          <w:szCs w:val="24"/>
          <w:lang w:val="es-ES"/>
        </w:rPr>
        <w:t>e</w:t>
      </w:r>
      <w:r w:rsidR="00F7388B">
        <w:rPr>
          <w:rFonts w:ascii="Arial" w:hAnsi="Arial" w:cs="Arial"/>
          <w:color w:val="auto"/>
          <w:sz w:val="24"/>
          <w:szCs w:val="24"/>
          <w:lang w:val="es-ES"/>
        </w:rPr>
        <w:t>studiantes a atender</w:t>
      </w:r>
      <w:r w:rsidRPr="00FE6611">
        <w:rPr>
          <w:rFonts w:ascii="Arial" w:hAnsi="Arial" w:cs="Arial"/>
          <w:color w:val="auto"/>
          <w:sz w:val="24"/>
          <w:szCs w:val="24"/>
          <w:lang w:val="es-ES"/>
        </w:rPr>
        <w:t>, una vez suscrito el contrato.</w:t>
      </w:r>
    </w:p>
    <w:p w:rsidR="006E2AF7" w:rsidRPr="00FE6611" w:rsidRDefault="009A45ED" w:rsidP="00106538">
      <w:pPr>
        <w:pStyle w:val="CUERPOTEXTO0"/>
        <w:numPr>
          <w:ilvl w:val="0"/>
          <w:numId w:val="1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Cumplir con </w:t>
      </w:r>
      <w:r w:rsidR="00D36EBB" w:rsidRPr="00FE6611">
        <w:rPr>
          <w:rFonts w:ascii="Arial" w:hAnsi="Arial" w:cs="Arial"/>
          <w:color w:val="auto"/>
          <w:sz w:val="24"/>
          <w:szCs w:val="24"/>
          <w:lang w:val="es-ES"/>
        </w:rPr>
        <w:t xml:space="preserve">los </w:t>
      </w:r>
      <w:r w:rsidRPr="00FE6611">
        <w:rPr>
          <w:rFonts w:ascii="Arial" w:hAnsi="Arial" w:cs="Arial"/>
          <w:color w:val="auto"/>
          <w:sz w:val="24"/>
          <w:szCs w:val="24"/>
          <w:lang w:val="es-ES"/>
        </w:rPr>
        <w:t xml:space="preserve">requisitos establecidos en </w:t>
      </w:r>
      <w:r w:rsidR="000B65B5" w:rsidRPr="00FE6611">
        <w:rPr>
          <w:rFonts w:ascii="Arial" w:hAnsi="Arial" w:cs="Arial"/>
          <w:color w:val="auto"/>
          <w:sz w:val="24"/>
          <w:szCs w:val="24"/>
          <w:lang w:val="es-ES"/>
        </w:rPr>
        <w:t xml:space="preserve">el </w:t>
      </w:r>
      <w:r w:rsidR="00106538">
        <w:rPr>
          <w:rFonts w:ascii="Arial" w:hAnsi="Arial" w:cs="Arial"/>
          <w:color w:val="auto"/>
          <w:sz w:val="24"/>
          <w:szCs w:val="24"/>
          <w:lang w:val="es-ES"/>
        </w:rPr>
        <w:t xml:space="preserve">artículo </w:t>
      </w:r>
      <w:r w:rsidR="0083095D">
        <w:rPr>
          <w:rFonts w:ascii="Arial" w:hAnsi="Arial" w:cs="Arial"/>
          <w:color w:val="auto"/>
          <w:sz w:val="24"/>
          <w:szCs w:val="24"/>
          <w:lang w:val="es-ES"/>
        </w:rPr>
        <w:t xml:space="preserve">2.3.1.3.6.2 </w:t>
      </w:r>
      <w:r w:rsidR="000B65B5" w:rsidRPr="00FE6611">
        <w:rPr>
          <w:rFonts w:ascii="Arial" w:hAnsi="Arial" w:cs="Arial"/>
          <w:color w:val="auto"/>
          <w:sz w:val="24"/>
          <w:szCs w:val="24"/>
          <w:lang w:val="es-ES"/>
        </w:rPr>
        <w:t>d</w:t>
      </w:r>
      <w:r w:rsidRPr="00FE6611">
        <w:rPr>
          <w:rFonts w:ascii="Arial" w:hAnsi="Arial" w:cs="Arial"/>
          <w:color w:val="auto"/>
          <w:sz w:val="24"/>
          <w:szCs w:val="24"/>
          <w:lang w:val="es-ES"/>
        </w:rPr>
        <w:t xml:space="preserve">el </w:t>
      </w:r>
      <w:r w:rsidR="00106538">
        <w:rPr>
          <w:rFonts w:ascii="Arial" w:hAnsi="Arial" w:cs="Arial"/>
          <w:color w:val="auto"/>
          <w:sz w:val="24"/>
          <w:szCs w:val="24"/>
          <w:lang w:val="es-ES"/>
        </w:rPr>
        <w:t>D</w:t>
      </w:r>
      <w:r w:rsidRPr="00FE6611">
        <w:rPr>
          <w:rFonts w:ascii="Arial" w:hAnsi="Arial" w:cs="Arial"/>
          <w:color w:val="auto"/>
          <w:sz w:val="24"/>
          <w:szCs w:val="24"/>
          <w:lang w:val="es-ES"/>
        </w:rPr>
        <w:t xml:space="preserve">ecreto </w:t>
      </w:r>
      <w:r w:rsidR="000B65B5" w:rsidRPr="00FE6611">
        <w:rPr>
          <w:rFonts w:ascii="Arial" w:hAnsi="Arial" w:cs="Arial"/>
          <w:color w:val="auto"/>
          <w:sz w:val="24"/>
          <w:szCs w:val="24"/>
          <w:lang w:val="es-ES"/>
        </w:rPr>
        <w:t>1075</w:t>
      </w:r>
      <w:r w:rsidRPr="00FE6611">
        <w:rPr>
          <w:rFonts w:ascii="Arial" w:hAnsi="Arial" w:cs="Arial"/>
          <w:color w:val="auto"/>
          <w:sz w:val="24"/>
          <w:szCs w:val="24"/>
          <w:lang w:val="es-ES"/>
        </w:rPr>
        <w:t xml:space="preserve"> de 2015</w:t>
      </w:r>
      <w:r w:rsidR="000B65B5" w:rsidRPr="00FE6611">
        <w:rPr>
          <w:rFonts w:ascii="Arial" w:hAnsi="Arial" w:cs="Arial"/>
          <w:color w:val="auto"/>
          <w:sz w:val="24"/>
          <w:szCs w:val="24"/>
          <w:lang w:val="es-ES"/>
        </w:rPr>
        <w:t xml:space="preserve"> y </w:t>
      </w:r>
      <w:r w:rsidR="00106538">
        <w:rPr>
          <w:rFonts w:ascii="Arial" w:hAnsi="Arial" w:cs="Arial"/>
          <w:color w:val="auto"/>
          <w:sz w:val="24"/>
          <w:szCs w:val="24"/>
          <w:lang w:val="es-ES"/>
        </w:rPr>
        <w:t xml:space="preserve">en </w:t>
      </w:r>
      <w:r w:rsidR="000B65B5" w:rsidRPr="00FE6611">
        <w:rPr>
          <w:rFonts w:ascii="Arial" w:hAnsi="Arial" w:cs="Arial"/>
          <w:color w:val="auto"/>
          <w:sz w:val="24"/>
          <w:szCs w:val="24"/>
          <w:lang w:val="es-ES"/>
        </w:rPr>
        <w:t xml:space="preserve">el Estatuto General de </w:t>
      </w:r>
      <w:r w:rsidR="00BA7687">
        <w:rPr>
          <w:rFonts w:ascii="Arial" w:hAnsi="Arial" w:cs="Arial"/>
          <w:color w:val="auto"/>
          <w:sz w:val="24"/>
          <w:szCs w:val="24"/>
          <w:lang w:val="es-ES"/>
        </w:rPr>
        <w:t>C</w:t>
      </w:r>
      <w:r w:rsidR="000B65B5" w:rsidRPr="00FE6611">
        <w:rPr>
          <w:rFonts w:ascii="Arial" w:hAnsi="Arial" w:cs="Arial"/>
          <w:color w:val="auto"/>
          <w:sz w:val="24"/>
          <w:szCs w:val="24"/>
          <w:lang w:val="es-ES"/>
        </w:rPr>
        <w:t>ontratación de la Administración Publica</w:t>
      </w:r>
      <w:r w:rsidRPr="00FE6611">
        <w:rPr>
          <w:rFonts w:ascii="Arial" w:hAnsi="Arial" w:cs="Arial"/>
          <w:color w:val="auto"/>
          <w:sz w:val="24"/>
          <w:szCs w:val="24"/>
          <w:lang w:val="es-ES"/>
        </w:rPr>
        <w:t>, para ser contratista del servicio educativo.</w:t>
      </w:r>
    </w:p>
    <w:p w:rsidR="009A45ED" w:rsidRPr="00FE6611" w:rsidRDefault="009A45ED" w:rsidP="006E2AF7">
      <w:pPr>
        <w:pStyle w:val="CUERPOTEXTO0"/>
        <w:numPr>
          <w:ilvl w:val="0"/>
          <w:numId w:val="1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No reemplazar los estudiantes beneficiarios, matriculados en desarrollo de la implementación y desarrollo del tipo contractual. </w:t>
      </w:r>
    </w:p>
    <w:p w:rsidR="006E2AF7" w:rsidRPr="00FE6611" w:rsidRDefault="006E2AF7" w:rsidP="006E2AF7">
      <w:pPr>
        <w:pStyle w:val="CUERPOTEXTO0"/>
        <w:spacing w:before="0" w:after="0" w:line="240" w:lineRule="auto"/>
        <w:ind w:firstLine="0"/>
        <w:contextualSpacing/>
        <w:jc w:val="left"/>
        <w:rPr>
          <w:rFonts w:ascii="Arial" w:hAnsi="Arial" w:cs="Arial"/>
          <w:b/>
          <w:color w:val="auto"/>
          <w:sz w:val="24"/>
          <w:szCs w:val="24"/>
          <w:lang w:val="es-ES"/>
        </w:rPr>
      </w:pPr>
    </w:p>
    <w:p w:rsidR="006E2AF7" w:rsidRPr="00FE6611" w:rsidRDefault="006E2AF7" w:rsidP="006E2AF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9A45ED" w:rsidRPr="00FE6611">
        <w:rPr>
          <w:rFonts w:ascii="Arial" w:hAnsi="Arial" w:cs="Arial"/>
          <w:b/>
          <w:color w:val="auto"/>
          <w:sz w:val="24"/>
          <w:szCs w:val="24"/>
          <w:lang w:val="es-ES"/>
        </w:rPr>
        <w:t>8</w:t>
      </w:r>
      <w:r w:rsidRPr="00FE6611">
        <w:rPr>
          <w:rFonts w:ascii="Arial" w:hAnsi="Arial" w:cs="Arial"/>
          <w:b/>
          <w:color w:val="auto"/>
          <w:sz w:val="24"/>
          <w:szCs w:val="24"/>
          <w:lang w:val="es-ES"/>
        </w:rPr>
        <w:t xml:space="preserve">. </w:t>
      </w:r>
      <w:r w:rsidRPr="00711652">
        <w:rPr>
          <w:rFonts w:ascii="Arial" w:hAnsi="Arial" w:cs="Arial"/>
          <w:b/>
          <w:i/>
          <w:color w:val="auto"/>
          <w:sz w:val="24"/>
          <w:szCs w:val="24"/>
          <w:lang w:val="es-ES"/>
        </w:rPr>
        <w:t xml:space="preserve">Responsabilidades </w:t>
      </w:r>
      <w:r w:rsidR="00AC2E4F" w:rsidRPr="00711652">
        <w:rPr>
          <w:rFonts w:ascii="Arial" w:hAnsi="Arial" w:cs="Arial"/>
          <w:b/>
          <w:i/>
          <w:color w:val="auto"/>
          <w:sz w:val="24"/>
          <w:szCs w:val="24"/>
          <w:lang w:val="es-ES"/>
        </w:rPr>
        <w:t xml:space="preserve">de los padres de familia o acudientes de los beneficiarios de los </w:t>
      </w:r>
      <w:r w:rsidRPr="00711652">
        <w:rPr>
          <w:rFonts w:ascii="Arial" w:hAnsi="Arial" w:cs="Arial"/>
          <w:b/>
          <w:i/>
          <w:color w:val="auto"/>
          <w:sz w:val="24"/>
          <w:szCs w:val="24"/>
          <w:lang w:val="es-ES"/>
        </w:rPr>
        <w:t>contratos mediante subsidio a la demanda</w:t>
      </w:r>
      <w:r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 xml:space="preserve">Estará a cargo de los </w:t>
      </w:r>
      <w:r w:rsidR="00AC2E4F" w:rsidRPr="00FE6611">
        <w:rPr>
          <w:rFonts w:ascii="Arial" w:hAnsi="Arial" w:cs="Arial"/>
          <w:color w:val="auto"/>
          <w:sz w:val="24"/>
          <w:szCs w:val="24"/>
          <w:lang w:val="es-ES"/>
        </w:rPr>
        <w:t>padres de familia o acudientes de los beneficiarios de los contratos mediante subsidio a la demanda</w:t>
      </w:r>
      <w:r w:rsidRPr="00FE6611">
        <w:rPr>
          <w:rFonts w:ascii="Arial" w:hAnsi="Arial" w:cs="Arial"/>
          <w:color w:val="auto"/>
          <w:sz w:val="24"/>
          <w:szCs w:val="24"/>
          <w:lang w:val="es-ES"/>
        </w:rPr>
        <w:t>:</w:t>
      </w:r>
    </w:p>
    <w:p w:rsidR="006E2AF7" w:rsidRPr="00FE6611" w:rsidRDefault="006E2AF7" w:rsidP="00FF3D24">
      <w:pPr>
        <w:pStyle w:val="CUERPOTEXTO0"/>
        <w:spacing w:before="0" w:after="0" w:line="240" w:lineRule="auto"/>
        <w:ind w:left="784" w:firstLine="0"/>
        <w:contextualSpacing/>
        <w:rPr>
          <w:rFonts w:ascii="Arial" w:hAnsi="Arial" w:cs="Arial"/>
          <w:color w:val="auto"/>
          <w:sz w:val="24"/>
          <w:szCs w:val="24"/>
          <w:lang w:val="es-ES"/>
        </w:rPr>
      </w:pPr>
    </w:p>
    <w:p w:rsidR="00D00D12" w:rsidRPr="00FE6611" w:rsidRDefault="00AC2E4F" w:rsidP="00FF3D24">
      <w:pPr>
        <w:pStyle w:val="CUERPOTEXTO0"/>
        <w:numPr>
          <w:ilvl w:val="0"/>
          <w:numId w:val="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Realizar la selección del establecimiento educativo </w:t>
      </w:r>
      <w:r w:rsidR="00D00D12" w:rsidRPr="00FE6611">
        <w:rPr>
          <w:rFonts w:ascii="Arial" w:hAnsi="Arial" w:cs="Arial"/>
          <w:color w:val="auto"/>
          <w:sz w:val="24"/>
          <w:szCs w:val="24"/>
          <w:lang w:val="es-ES"/>
        </w:rPr>
        <w:t xml:space="preserve">de los </w:t>
      </w:r>
      <w:r w:rsidR="000B1A18">
        <w:rPr>
          <w:rFonts w:ascii="Arial" w:hAnsi="Arial" w:cs="Arial"/>
          <w:color w:val="auto"/>
          <w:sz w:val="24"/>
          <w:szCs w:val="24"/>
          <w:lang w:val="es-ES"/>
        </w:rPr>
        <w:t>registrados</w:t>
      </w:r>
      <w:r w:rsidR="006B1FC5">
        <w:rPr>
          <w:rFonts w:ascii="Arial" w:hAnsi="Arial" w:cs="Arial"/>
          <w:color w:val="auto"/>
          <w:sz w:val="24"/>
          <w:szCs w:val="24"/>
          <w:lang w:val="es-ES"/>
        </w:rPr>
        <w:t xml:space="preserve"> </w:t>
      </w:r>
      <w:r w:rsidR="00D00D12" w:rsidRPr="00FE6611">
        <w:rPr>
          <w:rFonts w:ascii="Arial" w:hAnsi="Arial" w:cs="Arial"/>
          <w:color w:val="auto"/>
          <w:sz w:val="24"/>
          <w:szCs w:val="24"/>
          <w:lang w:val="es-ES"/>
        </w:rPr>
        <w:t>en la plataforma virtual</w:t>
      </w:r>
      <w:r w:rsidR="000B1A18">
        <w:rPr>
          <w:rFonts w:ascii="Arial" w:hAnsi="Arial" w:cs="Arial"/>
          <w:color w:val="auto"/>
          <w:sz w:val="24"/>
          <w:szCs w:val="24"/>
          <w:lang w:val="es-ES"/>
        </w:rPr>
        <w:t xml:space="preserve"> y que operen en el municipio o distrito en donde el estudiante ha venido recibiendo el servicio educativo</w:t>
      </w:r>
      <w:r w:rsidR="0094443C" w:rsidRPr="00FE6611">
        <w:rPr>
          <w:rFonts w:ascii="Arial" w:hAnsi="Arial" w:cs="Arial"/>
          <w:color w:val="auto"/>
          <w:sz w:val="24"/>
          <w:szCs w:val="24"/>
          <w:lang w:val="es-ES"/>
        </w:rPr>
        <w:t>, en los plazos establecidos por el Ministerio de Educación</w:t>
      </w:r>
      <w:r w:rsidR="00D00D12" w:rsidRPr="00FE6611">
        <w:rPr>
          <w:rFonts w:ascii="Arial" w:hAnsi="Arial" w:cs="Arial"/>
          <w:color w:val="auto"/>
          <w:sz w:val="24"/>
          <w:szCs w:val="24"/>
          <w:lang w:val="es-ES"/>
        </w:rPr>
        <w:t>.</w:t>
      </w:r>
      <w:r w:rsidR="00941C77">
        <w:rPr>
          <w:rFonts w:ascii="Arial" w:hAnsi="Arial" w:cs="Arial"/>
          <w:color w:val="auto"/>
          <w:sz w:val="24"/>
          <w:szCs w:val="24"/>
          <w:lang w:val="es-ES"/>
        </w:rPr>
        <w:t xml:space="preserve"> En caso de requerirlo, deberá solicitar la asistencia técnica de la entidad territorial certificada en educación.</w:t>
      </w:r>
    </w:p>
    <w:p w:rsidR="00D00D12" w:rsidRPr="00FE6611" w:rsidRDefault="00D00D12" w:rsidP="00FF3D24">
      <w:pPr>
        <w:pStyle w:val="CUERPOTEXTO0"/>
        <w:numPr>
          <w:ilvl w:val="0"/>
          <w:numId w:val="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Realizar la matr</w:t>
      </w:r>
      <w:r w:rsidR="00196CA5" w:rsidRPr="00FE6611">
        <w:rPr>
          <w:rFonts w:ascii="Arial" w:hAnsi="Arial" w:cs="Arial"/>
          <w:color w:val="auto"/>
          <w:sz w:val="24"/>
          <w:szCs w:val="24"/>
          <w:lang w:val="es-ES"/>
        </w:rPr>
        <w:t>í</w:t>
      </w:r>
      <w:r w:rsidRPr="00FE6611">
        <w:rPr>
          <w:rFonts w:ascii="Arial" w:hAnsi="Arial" w:cs="Arial"/>
          <w:color w:val="auto"/>
          <w:sz w:val="24"/>
          <w:szCs w:val="24"/>
          <w:lang w:val="es-ES"/>
        </w:rPr>
        <w:t>cula una vez el beneficiario sea admitido</w:t>
      </w:r>
      <w:r w:rsidR="0094443C" w:rsidRPr="00FE6611">
        <w:rPr>
          <w:rFonts w:ascii="Arial" w:hAnsi="Arial" w:cs="Arial"/>
          <w:color w:val="auto"/>
          <w:sz w:val="24"/>
          <w:szCs w:val="24"/>
          <w:lang w:val="es-ES"/>
        </w:rPr>
        <w:t>, en los plazos establecidos por el Ministerio de Educación</w:t>
      </w:r>
      <w:r w:rsidR="00221023">
        <w:rPr>
          <w:rFonts w:ascii="Arial" w:hAnsi="Arial" w:cs="Arial"/>
          <w:color w:val="auto"/>
          <w:sz w:val="24"/>
          <w:szCs w:val="24"/>
          <w:lang w:val="es-ES"/>
        </w:rPr>
        <w:t xml:space="preserve"> Nacional</w:t>
      </w:r>
      <w:r w:rsidR="0094443C" w:rsidRPr="00FE6611">
        <w:rPr>
          <w:rFonts w:ascii="Arial" w:hAnsi="Arial" w:cs="Arial"/>
          <w:color w:val="auto"/>
          <w:sz w:val="24"/>
          <w:szCs w:val="24"/>
          <w:lang w:val="es-ES"/>
        </w:rPr>
        <w:t>.</w:t>
      </w:r>
    </w:p>
    <w:p w:rsidR="00D00D12" w:rsidRPr="00FE6611" w:rsidRDefault="00D00D12" w:rsidP="00FF3D24">
      <w:pPr>
        <w:pStyle w:val="CUERPOTEXTO0"/>
        <w:numPr>
          <w:ilvl w:val="0"/>
          <w:numId w:val="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Mantener actualizada </w:t>
      </w:r>
      <w:r w:rsidR="00D36EBB">
        <w:rPr>
          <w:rFonts w:ascii="Arial" w:hAnsi="Arial" w:cs="Arial"/>
          <w:color w:val="auto"/>
          <w:sz w:val="24"/>
          <w:szCs w:val="24"/>
          <w:lang w:val="es-ES"/>
        </w:rPr>
        <w:t>su</w:t>
      </w:r>
      <w:r w:rsidR="00D36EBB" w:rsidRPr="00FE6611">
        <w:rPr>
          <w:rFonts w:ascii="Arial" w:hAnsi="Arial" w:cs="Arial"/>
          <w:color w:val="auto"/>
          <w:sz w:val="24"/>
          <w:szCs w:val="24"/>
          <w:lang w:val="es-ES"/>
        </w:rPr>
        <w:t xml:space="preserve"> </w:t>
      </w:r>
      <w:r w:rsidRPr="00FE6611">
        <w:rPr>
          <w:rFonts w:ascii="Arial" w:hAnsi="Arial" w:cs="Arial"/>
          <w:color w:val="auto"/>
          <w:sz w:val="24"/>
          <w:szCs w:val="24"/>
          <w:lang w:val="es-ES"/>
        </w:rPr>
        <w:t xml:space="preserve">información personal </w:t>
      </w:r>
      <w:r w:rsidR="00D36EBB">
        <w:rPr>
          <w:rFonts w:ascii="Arial" w:hAnsi="Arial" w:cs="Arial"/>
          <w:color w:val="auto"/>
          <w:sz w:val="24"/>
          <w:szCs w:val="24"/>
          <w:lang w:val="es-ES"/>
        </w:rPr>
        <w:t xml:space="preserve">así como la </w:t>
      </w:r>
      <w:r w:rsidRPr="00FE6611">
        <w:rPr>
          <w:rFonts w:ascii="Arial" w:hAnsi="Arial" w:cs="Arial"/>
          <w:color w:val="auto"/>
          <w:sz w:val="24"/>
          <w:szCs w:val="24"/>
          <w:lang w:val="es-ES"/>
        </w:rPr>
        <w:t xml:space="preserve">del estudiante, </w:t>
      </w:r>
      <w:r w:rsidR="00641287" w:rsidRPr="00FE6611">
        <w:rPr>
          <w:rFonts w:ascii="Arial" w:hAnsi="Arial" w:cs="Arial"/>
          <w:color w:val="auto"/>
          <w:sz w:val="24"/>
          <w:szCs w:val="24"/>
          <w:lang w:val="es-ES"/>
        </w:rPr>
        <w:t>ante el establecimiento educativo y la secretaria de educación</w:t>
      </w:r>
      <w:r w:rsidR="002144A4">
        <w:rPr>
          <w:rFonts w:ascii="Arial" w:hAnsi="Arial" w:cs="Arial"/>
          <w:color w:val="auto"/>
          <w:sz w:val="24"/>
          <w:szCs w:val="24"/>
          <w:lang w:val="es-ES"/>
        </w:rPr>
        <w:t xml:space="preserve"> o dependencia que haga sus veces</w:t>
      </w:r>
      <w:r w:rsidR="00221023">
        <w:rPr>
          <w:rFonts w:ascii="Arial" w:hAnsi="Arial" w:cs="Arial"/>
          <w:color w:val="auto"/>
          <w:sz w:val="24"/>
          <w:szCs w:val="24"/>
          <w:lang w:val="es-ES"/>
        </w:rPr>
        <w:t xml:space="preserve"> al interior de la respectiva entidad territorial</w:t>
      </w:r>
      <w:r w:rsidR="000B1A18">
        <w:rPr>
          <w:rFonts w:ascii="Arial" w:hAnsi="Arial" w:cs="Arial"/>
          <w:color w:val="auto"/>
          <w:sz w:val="24"/>
          <w:szCs w:val="24"/>
          <w:lang w:val="es-ES"/>
        </w:rPr>
        <w:t xml:space="preserve"> certificada</w:t>
      </w:r>
      <w:r w:rsidR="0094443C" w:rsidRPr="00FE6611">
        <w:rPr>
          <w:rFonts w:ascii="Arial" w:hAnsi="Arial" w:cs="Arial"/>
          <w:color w:val="auto"/>
          <w:sz w:val="24"/>
          <w:szCs w:val="24"/>
          <w:lang w:val="es-ES"/>
        </w:rPr>
        <w:t>.</w:t>
      </w:r>
      <w:r w:rsidRPr="00FE6611">
        <w:rPr>
          <w:rFonts w:ascii="Arial" w:hAnsi="Arial" w:cs="Arial"/>
          <w:color w:val="auto"/>
          <w:sz w:val="24"/>
          <w:szCs w:val="24"/>
          <w:lang w:val="es-ES"/>
        </w:rPr>
        <w:t xml:space="preserve"> </w:t>
      </w:r>
    </w:p>
    <w:p w:rsidR="00D00D12" w:rsidRPr="00FE6611" w:rsidRDefault="0094443C" w:rsidP="00FF3D24">
      <w:pPr>
        <w:pStyle w:val="CUERPOTEXTO0"/>
        <w:numPr>
          <w:ilvl w:val="0"/>
          <w:numId w:val="4"/>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Informar al establecimiento educativo no oficial y a la entidad territorial certificada en educación, de manera escrita el retiro como beneficiario del contrato de subsidio a la demanda.</w:t>
      </w:r>
    </w:p>
    <w:p w:rsidR="006E2AF7" w:rsidRPr="00FE6611" w:rsidRDefault="006E2AF7" w:rsidP="00026E59">
      <w:pPr>
        <w:pStyle w:val="CUERPOTEXTO0"/>
        <w:spacing w:before="0" w:after="0" w:line="240" w:lineRule="auto"/>
        <w:ind w:firstLine="0"/>
        <w:contextualSpacing/>
        <w:jc w:val="left"/>
        <w:rPr>
          <w:rFonts w:ascii="Arial" w:hAnsi="Arial" w:cs="Arial"/>
          <w:b/>
          <w:color w:val="auto"/>
          <w:sz w:val="24"/>
          <w:szCs w:val="24"/>
          <w:lang w:val="es-ES"/>
        </w:rPr>
      </w:pPr>
    </w:p>
    <w:p w:rsidR="00026E59" w:rsidRPr="00FE6611" w:rsidRDefault="00221023" w:rsidP="00B2589F">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CAPÍTULO</w:t>
      </w:r>
      <w:r w:rsidRPr="00FE6611">
        <w:rPr>
          <w:rFonts w:ascii="Arial" w:hAnsi="Arial" w:cs="Arial"/>
          <w:b/>
          <w:color w:val="auto"/>
          <w:sz w:val="24"/>
          <w:szCs w:val="24"/>
          <w:lang w:val="es-ES"/>
        </w:rPr>
        <w:t xml:space="preserve"> </w:t>
      </w:r>
      <w:r w:rsidR="0094443C" w:rsidRPr="00FE6611">
        <w:rPr>
          <w:rFonts w:ascii="Arial" w:hAnsi="Arial" w:cs="Arial"/>
          <w:b/>
          <w:color w:val="auto"/>
          <w:sz w:val="24"/>
          <w:szCs w:val="24"/>
          <w:lang w:val="es-ES"/>
        </w:rPr>
        <w:t>III</w:t>
      </w:r>
    </w:p>
    <w:p w:rsidR="009C0749" w:rsidRPr="00FE6611" w:rsidRDefault="00F56814" w:rsidP="00B2589F">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DE LOS BENEFICIARIOS</w:t>
      </w:r>
      <w:r w:rsidR="0094443C" w:rsidRPr="00FE6611">
        <w:rPr>
          <w:rFonts w:ascii="Arial" w:hAnsi="Arial" w:cs="Arial"/>
          <w:b/>
          <w:color w:val="auto"/>
          <w:sz w:val="24"/>
          <w:szCs w:val="24"/>
          <w:lang w:val="es-ES"/>
        </w:rPr>
        <w:t xml:space="preserve">. </w:t>
      </w:r>
    </w:p>
    <w:p w:rsidR="009D2F56" w:rsidRPr="00FE6611" w:rsidRDefault="009D2F56" w:rsidP="002366CE">
      <w:pPr>
        <w:pStyle w:val="CUERPOTEXTO0"/>
        <w:spacing w:before="0" w:after="0" w:line="240" w:lineRule="auto"/>
        <w:ind w:firstLine="0"/>
        <w:contextualSpacing/>
        <w:rPr>
          <w:rFonts w:ascii="Arial" w:hAnsi="Arial" w:cs="Arial"/>
          <w:b/>
          <w:color w:val="auto"/>
          <w:sz w:val="24"/>
          <w:szCs w:val="24"/>
          <w:lang w:val="es-ES"/>
        </w:rPr>
      </w:pPr>
    </w:p>
    <w:p w:rsidR="009D2F56" w:rsidRPr="00FE6611" w:rsidRDefault="009A45ED" w:rsidP="009D2F56">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Artículo 9</w:t>
      </w:r>
      <w:r w:rsidR="009D2F56" w:rsidRPr="00FE6611">
        <w:rPr>
          <w:rFonts w:ascii="Arial" w:hAnsi="Arial" w:cs="Arial"/>
          <w:b/>
          <w:color w:val="auto"/>
          <w:sz w:val="24"/>
          <w:szCs w:val="24"/>
          <w:lang w:val="es-ES"/>
        </w:rPr>
        <w:t xml:space="preserve">. </w:t>
      </w:r>
      <w:r w:rsidR="009D2F56" w:rsidRPr="00711652">
        <w:rPr>
          <w:rFonts w:ascii="Arial" w:hAnsi="Arial" w:cs="Arial"/>
          <w:b/>
          <w:i/>
          <w:color w:val="auto"/>
          <w:sz w:val="24"/>
          <w:szCs w:val="24"/>
          <w:lang w:val="es-ES"/>
        </w:rPr>
        <w:t>Determinación de la población beneficiaria</w:t>
      </w:r>
      <w:r w:rsidR="00260E10">
        <w:rPr>
          <w:rFonts w:ascii="Arial" w:hAnsi="Arial" w:cs="Arial"/>
          <w:b/>
          <w:i/>
          <w:color w:val="auto"/>
          <w:sz w:val="24"/>
          <w:szCs w:val="24"/>
          <w:lang w:val="es-ES"/>
        </w:rPr>
        <w:t xml:space="preserve"> inicial</w:t>
      </w:r>
      <w:r w:rsidR="009D2F56" w:rsidRPr="00FE6611">
        <w:rPr>
          <w:rFonts w:ascii="Arial" w:hAnsi="Arial" w:cs="Arial"/>
          <w:i/>
          <w:color w:val="auto"/>
          <w:sz w:val="24"/>
          <w:szCs w:val="24"/>
          <w:lang w:val="es-ES"/>
        </w:rPr>
        <w:t>.</w:t>
      </w:r>
      <w:r w:rsidR="009D2F56" w:rsidRPr="00FE6611">
        <w:rPr>
          <w:rFonts w:ascii="Arial" w:hAnsi="Arial" w:cs="Arial"/>
          <w:b/>
          <w:color w:val="auto"/>
          <w:sz w:val="24"/>
          <w:szCs w:val="24"/>
          <w:lang w:val="es-ES"/>
        </w:rPr>
        <w:t xml:space="preserve"> </w:t>
      </w:r>
      <w:r w:rsidR="009D2F56" w:rsidRPr="00942207">
        <w:rPr>
          <w:rFonts w:ascii="Arial" w:hAnsi="Arial" w:cs="Arial"/>
          <w:color w:val="auto"/>
          <w:sz w:val="24"/>
          <w:szCs w:val="24"/>
          <w:lang w:val="es-ES"/>
        </w:rPr>
        <w:t xml:space="preserve">La determinación de la población beneficiaria </w:t>
      </w:r>
      <w:r w:rsidR="00CE4438" w:rsidRPr="00942207">
        <w:rPr>
          <w:rFonts w:ascii="Arial" w:hAnsi="Arial" w:cs="Arial"/>
          <w:color w:val="auto"/>
          <w:sz w:val="24"/>
          <w:szCs w:val="24"/>
          <w:lang w:val="es-ES"/>
        </w:rPr>
        <w:t>será realizada por el Ministerio de Educaci</w:t>
      </w:r>
      <w:r w:rsidR="00804CA5" w:rsidRPr="00942207">
        <w:rPr>
          <w:rFonts w:ascii="Arial" w:hAnsi="Arial" w:cs="Arial"/>
          <w:color w:val="auto"/>
          <w:sz w:val="24"/>
          <w:szCs w:val="24"/>
          <w:lang w:val="es-ES"/>
        </w:rPr>
        <w:t>ón Nacional</w:t>
      </w:r>
      <w:r w:rsidR="00CE4438">
        <w:rPr>
          <w:rFonts w:ascii="Arial" w:hAnsi="Arial" w:cs="Arial"/>
          <w:color w:val="auto"/>
          <w:sz w:val="24"/>
          <w:szCs w:val="24"/>
          <w:lang w:val="es-ES"/>
        </w:rPr>
        <w:t>,</w:t>
      </w:r>
      <w:r w:rsidR="00260E10">
        <w:rPr>
          <w:rFonts w:ascii="Arial" w:hAnsi="Arial" w:cs="Arial"/>
          <w:color w:val="auto"/>
          <w:sz w:val="24"/>
          <w:szCs w:val="24"/>
          <w:lang w:val="es-ES"/>
        </w:rPr>
        <w:t xml:space="preserve"> </w:t>
      </w:r>
      <w:r w:rsidR="009D2F56" w:rsidRPr="00FE6611">
        <w:rPr>
          <w:rFonts w:ascii="Arial" w:hAnsi="Arial" w:cs="Arial"/>
          <w:color w:val="auto"/>
          <w:sz w:val="24"/>
          <w:szCs w:val="24"/>
          <w:lang w:val="es-ES"/>
        </w:rPr>
        <w:t xml:space="preserve">con </w:t>
      </w:r>
      <w:r w:rsidR="00804CA5">
        <w:rPr>
          <w:rFonts w:ascii="Arial" w:hAnsi="Arial" w:cs="Arial"/>
          <w:color w:val="auto"/>
          <w:sz w:val="24"/>
          <w:szCs w:val="24"/>
          <w:lang w:val="es-ES"/>
        </w:rPr>
        <w:t xml:space="preserve">fundamento en la información provista por las entidades territoriales certificadas en educación y en </w:t>
      </w:r>
      <w:r w:rsidR="009D2F56" w:rsidRPr="00FE6611">
        <w:rPr>
          <w:rFonts w:ascii="Arial" w:hAnsi="Arial" w:cs="Arial"/>
          <w:color w:val="auto"/>
          <w:sz w:val="24"/>
          <w:szCs w:val="24"/>
          <w:lang w:val="es-ES"/>
        </w:rPr>
        <w:t>las</w:t>
      </w:r>
      <w:r w:rsidR="00804CA5">
        <w:rPr>
          <w:rFonts w:ascii="Arial" w:hAnsi="Arial" w:cs="Arial"/>
          <w:color w:val="auto"/>
          <w:sz w:val="24"/>
          <w:szCs w:val="24"/>
          <w:lang w:val="es-ES"/>
        </w:rPr>
        <w:t xml:space="preserve"> </w:t>
      </w:r>
      <w:r w:rsidR="00804CA5" w:rsidRPr="00FE6611">
        <w:rPr>
          <w:rFonts w:ascii="Arial" w:hAnsi="Arial" w:cs="Arial"/>
          <w:color w:val="auto"/>
          <w:sz w:val="24"/>
          <w:szCs w:val="24"/>
          <w:lang w:val="es-ES"/>
        </w:rPr>
        <w:t>condiciones</w:t>
      </w:r>
      <w:r w:rsidR="00804CA5">
        <w:rPr>
          <w:rFonts w:ascii="Arial" w:hAnsi="Arial" w:cs="Arial"/>
          <w:color w:val="auto"/>
          <w:sz w:val="24"/>
          <w:szCs w:val="24"/>
          <w:lang w:val="es-ES"/>
        </w:rPr>
        <w:t xml:space="preserve"> que a continuación se establecen</w:t>
      </w:r>
      <w:r w:rsidR="009D2F56" w:rsidRPr="00FE6611">
        <w:rPr>
          <w:rFonts w:ascii="Arial" w:hAnsi="Arial" w:cs="Arial"/>
          <w:color w:val="auto"/>
          <w:sz w:val="24"/>
          <w:szCs w:val="24"/>
          <w:lang w:val="es-ES"/>
        </w:rPr>
        <w:t>:</w:t>
      </w:r>
    </w:p>
    <w:p w:rsidR="009D2F56" w:rsidRPr="00FE6611" w:rsidRDefault="009D2F56" w:rsidP="009D2F56">
      <w:pPr>
        <w:pStyle w:val="CUERPOTEXTO0"/>
        <w:spacing w:before="0" w:after="0" w:line="240" w:lineRule="auto"/>
        <w:ind w:firstLine="0"/>
        <w:contextualSpacing/>
        <w:rPr>
          <w:rFonts w:ascii="Arial" w:hAnsi="Arial" w:cs="Arial"/>
          <w:color w:val="auto"/>
          <w:sz w:val="24"/>
          <w:szCs w:val="24"/>
          <w:lang w:val="es-ES"/>
        </w:rPr>
      </w:pPr>
    </w:p>
    <w:p w:rsidR="004D5914" w:rsidRDefault="000B1A18" w:rsidP="002F7EAD">
      <w:pPr>
        <w:pStyle w:val="CUERPOTEXTO0"/>
        <w:numPr>
          <w:ilvl w:val="0"/>
          <w:numId w:val="25"/>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Deben ser </w:t>
      </w:r>
      <w:r w:rsidRPr="00FE6611">
        <w:rPr>
          <w:rFonts w:ascii="Arial" w:hAnsi="Arial" w:cs="Arial"/>
          <w:color w:val="auto"/>
          <w:sz w:val="24"/>
          <w:szCs w:val="24"/>
          <w:lang w:val="es-ES"/>
        </w:rPr>
        <w:t>niños, niñas y jóvenes</w:t>
      </w:r>
      <w:r>
        <w:rPr>
          <w:rFonts w:ascii="Arial" w:hAnsi="Arial" w:cs="Arial"/>
          <w:color w:val="auto"/>
          <w:sz w:val="24"/>
          <w:szCs w:val="24"/>
          <w:lang w:val="es-ES"/>
        </w:rPr>
        <w:t xml:space="preserve"> que venían siendo atendidos en</w:t>
      </w:r>
      <w:r w:rsidR="004D5914" w:rsidRPr="00FE6611">
        <w:rPr>
          <w:rFonts w:ascii="Arial" w:hAnsi="Arial" w:cs="Arial"/>
          <w:color w:val="auto"/>
          <w:sz w:val="24"/>
          <w:szCs w:val="24"/>
          <w:lang w:val="es-ES"/>
        </w:rPr>
        <w:t xml:space="preserve"> establecimientos educativos </w:t>
      </w:r>
      <w:r>
        <w:rPr>
          <w:rFonts w:ascii="Arial" w:hAnsi="Arial" w:cs="Arial"/>
          <w:color w:val="auto"/>
          <w:sz w:val="24"/>
          <w:szCs w:val="24"/>
          <w:lang w:val="es-ES"/>
        </w:rPr>
        <w:t>que</w:t>
      </w:r>
      <w:r w:rsidR="004D5914" w:rsidRPr="00FE6611">
        <w:rPr>
          <w:rFonts w:ascii="Arial" w:hAnsi="Arial" w:cs="Arial"/>
          <w:color w:val="auto"/>
          <w:sz w:val="24"/>
          <w:szCs w:val="24"/>
          <w:lang w:val="es-ES"/>
        </w:rPr>
        <w:t xml:space="preserve"> </w:t>
      </w:r>
      <w:r w:rsidR="002F7EAD">
        <w:rPr>
          <w:rFonts w:ascii="Arial" w:hAnsi="Arial" w:cs="Arial"/>
          <w:color w:val="auto"/>
          <w:sz w:val="24"/>
          <w:szCs w:val="24"/>
          <w:lang w:val="es-ES"/>
        </w:rPr>
        <w:t xml:space="preserve">se encuentren en alguno de los supuestos consagrados en el artículo </w:t>
      </w:r>
      <w:r w:rsidR="002F7EAD" w:rsidRPr="002F7EAD">
        <w:rPr>
          <w:rFonts w:ascii="Arial" w:hAnsi="Arial" w:cs="Arial"/>
          <w:color w:val="auto"/>
          <w:sz w:val="24"/>
          <w:szCs w:val="24"/>
          <w:lang w:val="es-ES"/>
        </w:rPr>
        <w:t>2.3.1.3.6.1</w:t>
      </w:r>
      <w:r w:rsidR="002F7EAD">
        <w:rPr>
          <w:rFonts w:ascii="Arial" w:hAnsi="Arial" w:cs="Arial"/>
          <w:color w:val="auto"/>
          <w:sz w:val="24"/>
          <w:szCs w:val="24"/>
          <w:lang w:val="es-ES"/>
        </w:rPr>
        <w:t xml:space="preserve"> del Decreto 1075 de 2015. </w:t>
      </w:r>
    </w:p>
    <w:p w:rsidR="006D2CA5" w:rsidRDefault="006D2CA5" w:rsidP="009C6A6C">
      <w:pPr>
        <w:pStyle w:val="CUERPOTEXTO0"/>
        <w:numPr>
          <w:ilvl w:val="0"/>
          <w:numId w:val="25"/>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Solamente podrán ser beneficiarios los niños, niñas y jóvenes que</w:t>
      </w:r>
      <w:r w:rsidR="00785E0B" w:rsidRPr="00FE6611">
        <w:rPr>
          <w:rFonts w:ascii="Arial" w:hAnsi="Arial" w:cs="Arial"/>
          <w:color w:val="auto"/>
          <w:sz w:val="24"/>
          <w:szCs w:val="24"/>
          <w:lang w:val="es-ES"/>
        </w:rPr>
        <w:t xml:space="preserve"> estén </w:t>
      </w:r>
      <w:r w:rsidRPr="00FE6611">
        <w:rPr>
          <w:rFonts w:ascii="Arial" w:hAnsi="Arial" w:cs="Arial"/>
          <w:color w:val="auto"/>
          <w:sz w:val="24"/>
          <w:szCs w:val="24"/>
          <w:lang w:val="es-ES"/>
        </w:rPr>
        <w:t>en edad escolar.</w:t>
      </w:r>
    </w:p>
    <w:p w:rsidR="00942207" w:rsidRPr="00FE6611" w:rsidRDefault="00942207" w:rsidP="009C6A6C">
      <w:pPr>
        <w:pStyle w:val="CUERPOTEXTO0"/>
        <w:numPr>
          <w:ilvl w:val="0"/>
          <w:numId w:val="25"/>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Los beneficiarios deben residir en viviendas estratificadas dentro de los niveles 1, 2 o 3. </w:t>
      </w:r>
    </w:p>
    <w:p w:rsidR="009D2F56" w:rsidRPr="00FE6611" w:rsidRDefault="009D2F56" w:rsidP="009C6A6C">
      <w:pPr>
        <w:pStyle w:val="CUERPOTEXTO0"/>
        <w:spacing w:before="0" w:after="0" w:line="240" w:lineRule="auto"/>
        <w:ind w:firstLine="0"/>
        <w:contextualSpacing/>
        <w:rPr>
          <w:rFonts w:ascii="Arial" w:hAnsi="Arial" w:cs="Arial"/>
          <w:color w:val="auto"/>
          <w:sz w:val="24"/>
          <w:szCs w:val="24"/>
          <w:lang w:val="es-ES"/>
        </w:rPr>
      </w:pPr>
    </w:p>
    <w:p w:rsidR="009D2F56" w:rsidRPr="00CE4438" w:rsidRDefault="009D2F56" w:rsidP="009D2F56">
      <w:pPr>
        <w:pStyle w:val="CUERPOTEXTO0"/>
        <w:spacing w:before="0" w:after="0" w:line="240" w:lineRule="auto"/>
        <w:ind w:firstLine="0"/>
        <w:contextualSpacing/>
        <w:rPr>
          <w:rFonts w:ascii="Arial" w:hAnsi="Arial" w:cs="Arial"/>
          <w:color w:val="auto"/>
          <w:sz w:val="24"/>
          <w:szCs w:val="24"/>
        </w:rPr>
      </w:pPr>
      <w:r w:rsidRPr="00FE6611">
        <w:rPr>
          <w:rFonts w:ascii="Arial" w:hAnsi="Arial" w:cs="Arial"/>
          <w:b/>
          <w:color w:val="auto"/>
          <w:sz w:val="24"/>
          <w:szCs w:val="24"/>
          <w:lang w:val="es-ES"/>
        </w:rPr>
        <w:t xml:space="preserve">Artículo </w:t>
      </w:r>
      <w:r w:rsidR="009A45ED" w:rsidRPr="00FE6611">
        <w:rPr>
          <w:rFonts w:ascii="Arial" w:hAnsi="Arial" w:cs="Arial"/>
          <w:b/>
          <w:color w:val="auto"/>
          <w:sz w:val="24"/>
          <w:szCs w:val="24"/>
          <w:lang w:val="es-ES"/>
        </w:rPr>
        <w:t>10</w:t>
      </w:r>
      <w:r w:rsidRPr="00FE6611">
        <w:rPr>
          <w:rFonts w:ascii="Arial" w:hAnsi="Arial" w:cs="Arial"/>
          <w:b/>
          <w:color w:val="auto"/>
          <w:sz w:val="24"/>
          <w:szCs w:val="24"/>
          <w:lang w:val="es-ES"/>
        </w:rPr>
        <w:t xml:space="preserve">. </w:t>
      </w:r>
      <w:r w:rsidRPr="00711652">
        <w:rPr>
          <w:rFonts w:ascii="Arial" w:hAnsi="Arial" w:cs="Arial"/>
          <w:b/>
          <w:i/>
          <w:color w:val="auto"/>
          <w:sz w:val="24"/>
          <w:szCs w:val="24"/>
          <w:lang w:val="es-ES"/>
        </w:rPr>
        <w:t>Determinación de beneficiarios</w:t>
      </w:r>
      <w:r w:rsidR="00260E10">
        <w:rPr>
          <w:rFonts w:ascii="Arial" w:hAnsi="Arial" w:cs="Arial"/>
          <w:b/>
          <w:i/>
          <w:color w:val="auto"/>
          <w:sz w:val="24"/>
          <w:szCs w:val="24"/>
          <w:lang w:val="es-ES"/>
        </w:rPr>
        <w:t xml:space="preserve"> posteriores a los iniciales</w:t>
      </w:r>
      <w:r w:rsidRPr="00FE6611">
        <w:rPr>
          <w:rFonts w:ascii="Arial" w:hAnsi="Arial" w:cs="Arial"/>
          <w:b/>
          <w:color w:val="auto"/>
          <w:sz w:val="24"/>
          <w:szCs w:val="24"/>
          <w:lang w:val="es-ES"/>
        </w:rPr>
        <w:t xml:space="preserve">. </w:t>
      </w:r>
      <w:r w:rsidR="008018FF" w:rsidRPr="00942207">
        <w:rPr>
          <w:rFonts w:ascii="Arial" w:hAnsi="Arial" w:cs="Arial"/>
          <w:color w:val="auto"/>
          <w:sz w:val="24"/>
          <w:szCs w:val="24"/>
          <w:lang w:val="es-ES"/>
        </w:rPr>
        <w:t>El Ministerio de Educación Nacional</w:t>
      </w:r>
      <w:r w:rsidR="00942207">
        <w:rPr>
          <w:rFonts w:ascii="Arial" w:hAnsi="Arial" w:cs="Arial"/>
          <w:color w:val="auto"/>
          <w:sz w:val="24"/>
          <w:szCs w:val="24"/>
          <w:lang w:val="es-ES"/>
        </w:rPr>
        <w:t>,</w:t>
      </w:r>
      <w:r w:rsidR="008018FF" w:rsidRPr="00942207">
        <w:rPr>
          <w:rFonts w:ascii="Arial" w:hAnsi="Arial" w:cs="Arial"/>
          <w:color w:val="auto"/>
          <w:sz w:val="24"/>
          <w:szCs w:val="24"/>
          <w:lang w:val="es-ES"/>
        </w:rPr>
        <w:t xml:space="preserve"> </w:t>
      </w:r>
      <w:r w:rsidR="00942207" w:rsidRPr="00FE6611">
        <w:rPr>
          <w:rFonts w:ascii="Arial" w:hAnsi="Arial" w:cs="Arial"/>
          <w:color w:val="auto"/>
          <w:sz w:val="24"/>
          <w:szCs w:val="24"/>
          <w:lang w:val="es-ES"/>
        </w:rPr>
        <w:t xml:space="preserve">con </w:t>
      </w:r>
      <w:r w:rsidR="00942207">
        <w:rPr>
          <w:rFonts w:ascii="Arial" w:hAnsi="Arial" w:cs="Arial"/>
          <w:color w:val="auto"/>
          <w:sz w:val="24"/>
          <w:szCs w:val="24"/>
          <w:lang w:val="es-ES"/>
        </w:rPr>
        <w:t xml:space="preserve">fundamento en la información provista por las entidades territoriales certificadas en educación, </w:t>
      </w:r>
      <w:r w:rsidR="00CE4438" w:rsidRPr="00942207">
        <w:rPr>
          <w:rFonts w:ascii="Arial" w:hAnsi="Arial" w:cs="Arial"/>
          <w:color w:val="auto"/>
          <w:sz w:val="24"/>
          <w:szCs w:val="24"/>
          <w:lang w:val="es-ES"/>
        </w:rPr>
        <w:t>determinará</w:t>
      </w:r>
      <w:r w:rsidR="00260E10" w:rsidRPr="00942207">
        <w:rPr>
          <w:rFonts w:ascii="Arial" w:hAnsi="Arial" w:cs="Arial"/>
          <w:color w:val="auto"/>
          <w:sz w:val="24"/>
          <w:szCs w:val="24"/>
          <w:lang w:val="es-ES"/>
        </w:rPr>
        <w:t xml:space="preserve"> </w:t>
      </w:r>
      <w:r w:rsidRPr="00942207">
        <w:rPr>
          <w:rFonts w:ascii="Arial" w:hAnsi="Arial" w:cs="Arial"/>
          <w:color w:val="auto"/>
          <w:sz w:val="24"/>
          <w:szCs w:val="24"/>
          <w:lang w:val="es-ES"/>
        </w:rPr>
        <w:t>nuevos</w:t>
      </w:r>
      <w:r w:rsidRPr="00FE6611">
        <w:rPr>
          <w:rFonts w:ascii="Arial" w:hAnsi="Arial" w:cs="Arial"/>
          <w:color w:val="auto"/>
          <w:sz w:val="24"/>
          <w:szCs w:val="24"/>
          <w:lang w:val="es-ES"/>
        </w:rPr>
        <w:t xml:space="preserve"> beneficiarios</w:t>
      </w:r>
      <w:r w:rsidR="007662CE" w:rsidRPr="00FE6611">
        <w:rPr>
          <w:rFonts w:ascii="Arial" w:hAnsi="Arial" w:cs="Arial"/>
          <w:color w:val="auto"/>
          <w:sz w:val="24"/>
          <w:szCs w:val="24"/>
          <w:lang w:val="es-ES"/>
        </w:rPr>
        <w:t xml:space="preserve"> a partir de </w:t>
      </w:r>
      <w:r w:rsidR="00260E10">
        <w:rPr>
          <w:rFonts w:ascii="Arial" w:hAnsi="Arial" w:cs="Arial"/>
          <w:color w:val="auto"/>
          <w:sz w:val="24"/>
          <w:szCs w:val="24"/>
          <w:lang w:val="es-ES"/>
        </w:rPr>
        <w:t xml:space="preserve">octubre </w:t>
      </w:r>
      <w:r w:rsidR="007662CE" w:rsidRPr="00FE6611">
        <w:rPr>
          <w:rFonts w:ascii="Arial" w:hAnsi="Arial" w:cs="Arial"/>
          <w:color w:val="auto"/>
          <w:sz w:val="24"/>
          <w:szCs w:val="24"/>
          <w:lang w:val="es-ES"/>
        </w:rPr>
        <w:t>2016</w:t>
      </w:r>
      <w:r w:rsidRPr="00FE6611">
        <w:rPr>
          <w:rFonts w:ascii="Arial" w:hAnsi="Arial" w:cs="Arial"/>
          <w:color w:val="auto"/>
          <w:sz w:val="24"/>
          <w:szCs w:val="24"/>
          <w:lang w:val="es-ES"/>
        </w:rPr>
        <w:t xml:space="preserve">, </w:t>
      </w:r>
      <w:r w:rsidR="00CE4438">
        <w:rPr>
          <w:rFonts w:ascii="Arial" w:hAnsi="Arial" w:cs="Arial"/>
          <w:color w:val="auto"/>
          <w:sz w:val="24"/>
          <w:szCs w:val="24"/>
          <w:lang w:val="es-ES"/>
        </w:rPr>
        <w:t>una vez</w:t>
      </w:r>
      <w:r w:rsidRPr="00FE6611">
        <w:rPr>
          <w:rFonts w:ascii="Arial" w:hAnsi="Arial" w:cs="Arial"/>
          <w:color w:val="auto"/>
          <w:sz w:val="24"/>
          <w:szCs w:val="24"/>
          <w:lang w:val="es-ES"/>
        </w:rPr>
        <w:t xml:space="preserve"> los </w:t>
      </w:r>
      <w:r w:rsidR="00CE4438">
        <w:rPr>
          <w:rFonts w:ascii="Arial" w:hAnsi="Arial" w:cs="Arial"/>
          <w:color w:val="auto"/>
          <w:sz w:val="24"/>
          <w:szCs w:val="24"/>
          <w:lang w:val="es-ES"/>
        </w:rPr>
        <w:t>seleccionados</w:t>
      </w:r>
      <w:r w:rsidRPr="00FE6611">
        <w:rPr>
          <w:rFonts w:ascii="Arial" w:hAnsi="Arial" w:cs="Arial"/>
          <w:color w:val="auto"/>
          <w:sz w:val="24"/>
          <w:szCs w:val="24"/>
          <w:lang w:val="es-ES"/>
        </w:rPr>
        <w:t xml:space="preserve"> inicialmente pierdan este ca</w:t>
      </w:r>
      <w:r w:rsidR="00941C77">
        <w:rPr>
          <w:rFonts w:ascii="Arial" w:hAnsi="Arial" w:cs="Arial"/>
          <w:color w:val="auto"/>
          <w:sz w:val="24"/>
          <w:szCs w:val="24"/>
          <w:lang w:val="es-ES"/>
        </w:rPr>
        <w:t>rácter, para lo cual se aplicará</w:t>
      </w:r>
      <w:r w:rsidRPr="00FE6611">
        <w:rPr>
          <w:rFonts w:ascii="Arial" w:hAnsi="Arial" w:cs="Arial"/>
          <w:color w:val="auto"/>
          <w:sz w:val="24"/>
          <w:szCs w:val="24"/>
          <w:lang w:val="es-ES"/>
        </w:rPr>
        <w:t>n los siguientes criterios:</w:t>
      </w:r>
    </w:p>
    <w:p w:rsidR="009D2F56" w:rsidRPr="00942207" w:rsidRDefault="009D2F56" w:rsidP="009D2F56">
      <w:pPr>
        <w:pStyle w:val="CUERPOTEXTO0"/>
        <w:spacing w:before="0" w:after="0" w:line="240" w:lineRule="auto"/>
        <w:ind w:firstLine="0"/>
        <w:contextualSpacing/>
        <w:rPr>
          <w:rFonts w:ascii="Arial" w:hAnsi="Arial" w:cs="Arial"/>
          <w:color w:val="auto"/>
          <w:sz w:val="24"/>
          <w:szCs w:val="24"/>
        </w:rPr>
      </w:pPr>
    </w:p>
    <w:p w:rsidR="009D2F56" w:rsidRPr="00FE6611" w:rsidRDefault="009D2F56" w:rsidP="009D2F56">
      <w:pPr>
        <w:pStyle w:val="CUERPOTEXTO0"/>
        <w:numPr>
          <w:ilvl w:val="0"/>
          <w:numId w:val="6"/>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Solamente podrán determinar nuevos beneficiarios si hay condiciones de insuficiencia o limitaciones, previamente demostradas en el estudio de insuficiencia y limitaciones.</w:t>
      </w:r>
    </w:p>
    <w:p w:rsidR="009D2F56" w:rsidRPr="00FE6611" w:rsidRDefault="009D2F56" w:rsidP="009D2F56">
      <w:pPr>
        <w:pStyle w:val="CUERPOTEXTO0"/>
        <w:numPr>
          <w:ilvl w:val="0"/>
          <w:numId w:val="6"/>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Los nuevos beneficiarios se</w:t>
      </w:r>
      <w:r w:rsidR="00785E0B" w:rsidRPr="00FE6611">
        <w:rPr>
          <w:rFonts w:ascii="Arial" w:hAnsi="Arial" w:cs="Arial"/>
          <w:color w:val="auto"/>
          <w:sz w:val="24"/>
          <w:szCs w:val="24"/>
          <w:lang w:val="es-ES"/>
        </w:rPr>
        <w:t>rán</w:t>
      </w:r>
      <w:r w:rsidRPr="00FE6611">
        <w:rPr>
          <w:rFonts w:ascii="Arial" w:hAnsi="Arial" w:cs="Arial"/>
          <w:color w:val="auto"/>
          <w:sz w:val="24"/>
          <w:szCs w:val="24"/>
          <w:lang w:val="es-ES"/>
        </w:rPr>
        <w:t xml:space="preserve"> selecciona</w:t>
      </w:r>
      <w:r w:rsidR="00785E0B" w:rsidRPr="00FE6611">
        <w:rPr>
          <w:rFonts w:ascii="Arial" w:hAnsi="Arial" w:cs="Arial"/>
          <w:color w:val="auto"/>
          <w:sz w:val="24"/>
          <w:szCs w:val="24"/>
          <w:lang w:val="es-ES"/>
        </w:rPr>
        <w:t xml:space="preserve">dos </w:t>
      </w:r>
      <w:r w:rsidRPr="00FE6611">
        <w:rPr>
          <w:rFonts w:ascii="Arial" w:hAnsi="Arial" w:cs="Arial"/>
          <w:color w:val="auto"/>
          <w:sz w:val="24"/>
          <w:szCs w:val="24"/>
          <w:lang w:val="es-ES"/>
        </w:rPr>
        <w:t>de la población que inicia su ciclo educativo, es decir que aplican para</w:t>
      </w:r>
      <w:r w:rsidR="00221023">
        <w:rPr>
          <w:rFonts w:ascii="Arial" w:hAnsi="Arial" w:cs="Arial"/>
          <w:color w:val="auto"/>
          <w:sz w:val="24"/>
          <w:szCs w:val="24"/>
          <w:lang w:val="es-ES"/>
        </w:rPr>
        <w:t xml:space="preserve"> el </w:t>
      </w:r>
      <w:r w:rsidRPr="00FE6611">
        <w:rPr>
          <w:rFonts w:ascii="Arial" w:hAnsi="Arial" w:cs="Arial"/>
          <w:color w:val="auto"/>
          <w:sz w:val="24"/>
          <w:szCs w:val="24"/>
          <w:lang w:val="es-ES"/>
        </w:rPr>
        <w:t xml:space="preserve">grado </w:t>
      </w:r>
      <w:r w:rsidR="00221023">
        <w:rPr>
          <w:rFonts w:ascii="Arial" w:hAnsi="Arial" w:cs="Arial"/>
          <w:color w:val="auto"/>
          <w:sz w:val="24"/>
          <w:szCs w:val="24"/>
          <w:lang w:val="es-ES"/>
        </w:rPr>
        <w:t>de transición</w:t>
      </w:r>
      <w:r w:rsidR="00221023" w:rsidRPr="00FE6611">
        <w:rPr>
          <w:rFonts w:ascii="Arial" w:hAnsi="Arial" w:cs="Arial"/>
          <w:color w:val="auto"/>
          <w:sz w:val="24"/>
          <w:szCs w:val="24"/>
          <w:lang w:val="es-ES"/>
        </w:rPr>
        <w:t xml:space="preserve"> </w:t>
      </w:r>
      <w:r w:rsidRPr="00FE6611">
        <w:rPr>
          <w:rFonts w:ascii="Arial" w:hAnsi="Arial" w:cs="Arial"/>
          <w:color w:val="auto"/>
          <w:sz w:val="24"/>
          <w:szCs w:val="24"/>
          <w:lang w:val="es-ES"/>
        </w:rPr>
        <w:t>en el proceso de cobertura.</w:t>
      </w:r>
    </w:p>
    <w:p w:rsidR="009D2F56" w:rsidRPr="00FE6611" w:rsidRDefault="009D2F56" w:rsidP="009D2F56">
      <w:pPr>
        <w:pStyle w:val="CUERPOTEXTO0"/>
        <w:numPr>
          <w:ilvl w:val="0"/>
          <w:numId w:val="6"/>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Los niños y niñas en condiciones de vulnerabilidad certificada por las autoridades competentes, tendrán preferencia en el momento de la selección.</w:t>
      </w:r>
    </w:p>
    <w:p w:rsidR="00FF3D24" w:rsidRPr="00FE6611" w:rsidRDefault="00FF3D24" w:rsidP="009D2F56">
      <w:pPr>
        <w:pStyle w:val="CUERPOTEXTO0"/>
        <w:numPr>
          <w:ilvl w:val="0"/>
          <w:numId w:val="6"/>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Solamente podrán ser beneficiarios de este tipo contractual los niños, niñas y jóvenes que se encuentran en edad escolar.</w:t>
      </w:r>
    </w:p>
    <w:p w:rsidR="00942207" w:rsidRPr="00FE6611" w:rsidRDefault="00942207" w:rsidP="00942207">
      <w:pPr>
        <w:pStyle w:val="CUERPOTEXTO0"/>
        <w:numPr>
          <w:ilvl w:val="0"/>
          <w:numId w:val="6"/>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Los beneficiarios deben residir en viviendas estratificadas dentro de los niveles 1, 2 o 3. </w:t>
      </w:r>
    </w:p>
    <w:p w:rsidR="009D2F56" w:rsidRPr="00FE6611" w:rsidRDefault="009D2F56" w:rsidP="002366CE">
      <w:pPr>
        <w:pStyle w:val="CUERPOTEXTO0"/>
        <w:spacing w:before="0" w:after="0" w:line="240" w:lineRule="auto"/>
        <w:ind w:firstLine="0"/>
        <w:contextualSpacing/>
        <w:rPr>
          <w:rFonts w:ascii="Arial" w:hAnsi="Arial" w:cs="Arial"/>
          <w:b/>
          <w:color w:val="auto"/>
          <w:sz w:val="24"/>
          <w:szCs w:val="24"/>
          <w:lang w:val="es-ES"/>
        </w:rPr>
      </w:pPr>
    </w:p>
    <w:p w:rsidR="00B77245" w:rsidRDefault="00FA6AD5" w:rsidP="00104C4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9A45ED" w:rsidRPr="00FE6611">
        <w:rPr>
          <w:rFonts w:ascii="Arial" w:hAnsi="Arial" w:cs="Arial"/>
          <w:b/>
          <w:color w:val="auto"/>
          <w:sz w:val="24"/>
          <w:szCs w:val="24"/>
          <w:lang w:val="es-ES"/>
        </w:rPr>
        <w:t>11</w:t>
      </w:r>
      <w:r w:rsidR="00B77245" w:rsidRPr="00FE6611">
        <w:rPr>
          <w:rFonts w:ascii="Arial" w:hAnsi="Arial" w:cs="Arial"/>
          <w:b/>
          <w:color w:val="auto"/>
          <w:sz w:val="24"/>
          <w:szCs w:val="24"/>
          <w:lang w:val="es-ES"/>
        </w:rPr>
        <w:t xml:space="preserve">. </w:t>
      </w:r>
      <w:r w:rsidR="00221023">
        <w:rPr>
          <w:rFonts w:ascii="Arial" w:hAnsi="Arial" w:cs="Arial"/>
          <w:b/>
          <w:i/>
          <w:color w:val="auto"/>
          <w:sz w:val="24"/>
          <w:szCs w:val="24"/>
          <w:lang w:val="es-ES"/>
        </w:rPr>
        <w:t>C</w:t>
      </w:r>
      <w:r w:rsidR="00104C45" w:rsidRPr="00512037">
        <w:rPr>
          <w:rFonts w:ascii="Arial" w:hAnsi="Arial" w:cs="Arial"/>
          <w:b/>
          <w:i/>
          <w:sz w:val="24"/>
          <w:szCs w:val="24"/>
          <w:lang w:val="es-ES"/>
        </w:rPr>
        <w:t>obros</w:t>
      </w:r>
      <w:r w:rsidR="00221023">
        <w:rPr>
          <w:rFonts w:ascii="Arial" w:hAnsi="Arial" w:cs="Arial"/>
          <w:b/>
          <w:i/>
          <w:color w:val="auto"/>
          <w:sz w:val="24"/>
          <w:szCs w:val="24"/>
          <w:lang w:val="es-ES"/>
        </w:rPr>
        <w:t xml:space="preserve"> académico</w:t>
      </w:r>
      <w:r w:rsidR="00512037">
        <w:rPr>
          <w:rFonts w:ascii="Arial" w:hAnsi="Arial" w:cs="Arial"/>
          <w:b/>
          <w:i/>
          <w:color w:val="auto"/>
          <w:sz w:val="24"/>
          <w:szCs w:val="24"/>
          <w:lang w:val="es-ES"/>
        </w:rPr>
        <w:t>s</w:t>
      </w:r>
      <w:r w:rsidR="00B77245" w:rsidRPr="00FE6611">
        <w:rPr>
          <w:rFonts w:ascii="Arial" w:hAnsi="Arial" w:cs="Arial"/>
          <w:i/>
          <w:color w:val="auto"/>
          <w:sz w:val="24"/>
          <w:szCs w:val="24"/>
          <w:lang w:val="es-ES"/>
        </w:rPr>
        <w:t>.</w:t>
      </w:r>
      <w:r w:rsidR="00104C45" w:rsidRPr="00FE6611">
        <w:rPr>
          <w:rFonts w:ascii="Arial" w:hAnsi="Arial" w:cs="Arial"/>
          <w:b/>
          <w:color w:val="auto"/>
          <w:sz w:val="24"/>
          <w:szCs w:val="24"/>
          <w:lang w:val="es-ES"/>
        </w:rPr>
        <w:t xml:space="preserve"> </w:t>
      </w:r>
      <w:r w:rsidR="00104C45" w:rsidRPr="00FE6611">
        <w:rPr>
          <w:rFonts w:ascii="Arial" w:hAnsi="Arial" w:cs="Arial"/>
          <w:color w:val="auto"/>
          <w:sz w:val="24"/>
          <w:szCs w:val="24"/>
          <w:lang w:val="es-ES"/>
        </w:rPr>
        <w:t xml:space="preserve">El establecimiento educativo </w:t>
      </w:r>
      <w:r w:rsidR="00221023">
        <w:rPr>
          <w:rFonts w:ascii="Arial" w:hAnsi="Arial" w:cs="Arial"/>
          <w:color w:val="auto"/>
          <w:sz w:val="24"/>
          <w:szCs w:val="24"/>
          <w:lang w:val="es-ES"/>
        </w:rPr>
        <w:t xml:space="preserve">que suscriba el contrato de subsidio a la demanda </w:t>
      </w:r>
      <w:r w:rsidR="00104C45" w:rsidRPr="00FE6611">
        <w:rPr>
          <w:rFonts w:ascii="Arial" w:hAnsi="Arial" w:cs="Arial"/>
          <w:color w:val="auto"/>
          <w:sz w:val="24"/>
          <w:szCs w:val="24"/>
          <w:lang w:val="es-ES"/>
        </w:rPr>
        <w:t>no</w:t>
      </w:r>
      <w:r w:rsidR="00221023">
        <w:rPr>
          <w:rFonts w:ascii="Arial" w:hAnsi="Arial" w:cs="Arial"/>
          <w:color w:val="auto"/>
          <w:sz w:val="24"/>
          <w:szCs w:val="24"/>
          <w:lang w:val="es-ES"/>
        </w:rPr>
        <w:t xml:space="preserve"> puede </w:t>
      </w:r>
      <w:r w:rsidR="00104C45" w:rsidRPr="00FE6611">
        <w:rPr>
          <w:rFonts w:ascii="Arial" w:hAnsi="Arial" w:cs="Arial"/>
          <w:color w:val="auto"/>
          <w:sz w:val="24"/>
          <w:szCs w:val="24"/>
          <w:lang w:val="es-ES"/>
        </w:rPr>
        <w:t xml:space="preserve">realizar </w:t>
      </w:r>
      <w:r w:rsidR="007662CE" w:rsidRPr="00FE6611">
        <w:rPr>
          <w:rFonts w:ascii="Arial" w:hAnsi="Arial" w:cs="Arial"/>
          <w:color w:val="auto"/>
          <w:sz w:val="24"/>
          <w:szCs w:val="24"/>
          <w:lang w:val="es-ES"/>
        </w:rPr>
        <w:t xml:space="preserve">ningún tipo de cobro a los beneficiarios o </w:t>
      </w:r>
      <w:r w:rsidR="00221023">
        <w:rPr>
          <w:rFonts w:ascii="Arial" w:hAnsi="Arial" w:cs="Arial"/>
          <w:color w:val="auto"/>
          <w:sz w:val="24"/>
          <w:szCs w:val="24"/>
          <w:lang w:val="es-ES"/>
        </w:rPr>
        <w:t xml:space="preserve">a </w:t>
      </w:r>
      <w:r w:rsidR="007662CE" w:rsidRPr="00FE6611">
        <w:rPr>
          <w:rFonts w:ascii="Arial" w:hAnsi="Arial" w:cs="Arial"/>
          <w:color w:val="auto"/>
          <w:sz w:val="24"/>
          <w:szCs w:val="24"/>
          <w:lang w:val="es-ES"/>
        </w:rPr>
        <w:t>sus familias</w:t>
      </w:r>
      <w:r w:rsidR="000D58DB">
        <w:rPr>
          <w:rFonts w:ascii="Arial" w:hAnsi="Arial" w:cs="Arial"/>
          <w:color w:val="auto"/>
          <w:sz w:val="24"/>
          <w:szCs w:val="24"/>
          <w:lang w:val="es-ES"/>
        </w:rPr>
        <w:t xml:space="preserve"> por concepto de derechos académicos o servicios complementarios</w:t>
      </w:r>
      <w:r w:rsidR="00106538">
        <w:rPr>
          <w:rFonts w:ascii="Arial" w:hAnsi="Arial" w:cs="Arial"/>
          <w:color w:val="auto"/>
          <w:sz w:val="24"/>
          <w:szCs w:val="24"/>
          <w:lang w:val="es-ES"/>
        </w:rPr>
        <w:t>.</w:t>
      </w:r>
    </w:p>
    <w:p w:rsidR="00106538" w:rsidRPr="00FE6611" w:rsidRDefault="00106538" w:rsidP="00104C45">
      <w:pPr>
        <w:pStyle w:val="CUERPOTEXTO0"/>
        <w:spacing w:before="0" w:after="0" w:line="240" w:lineRule="auto"/>
        <w:ind w:firstLine="0"/>
        <w:contextualSpacing/>
        <w:rPr>
          <w:rFonts w:ascii="Arial" w:hAnsi="Arial" w:cs="Arial"/>
          <w:color w:val="auto"/>
          <w:sz w:val="24"/>
          <w:szCs w:val="24"/>
          <w:lang w:val="es-ES"/>
        </w:rPr>
      </w:pPr>
    </w:p>
    <w:p w:rsidR="00B77245" w:rsidRPr="00FE6611" w:rsidRDefault="00B77245" w:rsidP="00104C4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Los establecimientos educativos no oficiales podrán concurrir en la financiación de actividades complementarias realizadas por el mismo establecimiento. </w:t>
      </w:r>
    </w:p>
    <w:p w:rsidR="00B77245" w:rsidRPr="00FE6611" w:rsidRDefault="00B77245" w:rsidP="00104C45">
      <w:pPr>
        <w:pStyle w:val="CUERPOTEXTO0"/>
        <w:spacing w:before="0" w:after="0" w:line="240" w:lineRule="auto"/>
        <w:ind w:firstLine="0"/>
        <w:contextualSpacing/>
        <w:rPr>
          <w:rFonts w:ascii="Arial" w:hAnsi="Arial" w:cs="Arial"/>
          <w:color w:val="auto"/>
          <w:sz w:val="24"/>
          <w:szCs w:val="24"/>
          <w:lang w:val="es-ES"/>
        </w:rPr>
      </w:pPr>
    </w:p>
    <w:p w:rsidR="00EE48F8" w:rsidRPr="00FE6611" w:rsidRDefault="000D58DB" w:rsidP="00EE48F8">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CAPÍTULO</w:t>
      </w:r>
      <w:r w:rsidRPr="00FE6611">
        <w:rPr>
          <w:rFonts w:ascii="Arial" w:hAnsi="Arial" w:cs="Arial"/>
          <w:b/>
          <w:color w:val="auto"/>
          <w:sz w:val="24"/>
          <w:szCs w:val="24"/>
          <w:lang w:val="es-ES"/>
        </w:rPr>
        <w:t xml:space="preserve"> </w:t>
      </w:r>
      <w:r w:rsidR="00EE48F8" w:rsidRPr="00FE6611">
        <w:rPr>
          <w:rFonts w:ascii="Arial" w:hAnsi="Arial" w:cs="Arial"/>
          <w:b/>
          <w:color w:val="auto"/>
          <w:sz w:val="24"/>
          <w:szCs w:val="24"/>
          <w:lang w:val="es-ES"/>
        </w:rPr>
        <w:t>IV</w:t>
      </w:r>
    </w:p>
    <w:p w:rsidR="00EE48F8" w:rsidRPr="00FE6611" w:rsidRDefault="00EE48F8" w:rsidP="00EE48F8">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ETAPAS DE LA CONTRATACI</w:t>
      </w:r>
      <w:r w:rsidR="000D58DB">
        <w:rPr>
          <w:rFonts w:ascii="Arial" w:hAnsi="Arial" w:cs="Arial"/>
          <w:b/>
          <w:color w:val="auto"/>
          <w:sz w:val="24"/>
          <w:szCs w:val="24"/>
          <w:lang w:val="es-ES"/>
        </w:rPr>
        <w:t>Ó</w:t>
      </w:r>
      <w:r w:rsidRPr="00FE6611">
        <w:rPr>
          <w:rFonts w:ascii="Arial" w:hAnsi="Arial" w:cs="Arial"/>
          <w:b/>
          <w:color w:val="auto"/>
          <w:sz w:val="24"/>
          <w:szCs w:val="24"/>
          <w:lang w:val="es-ES"/>
        </w:rPr>
        <w:t>N MEDIANTE SUBSIDIO A LA DEMANDA</w:t>
      </w:r>
    </w:p>
    <w:p w:rsidR="00EE48F8" w:rsidRPr="00FE6611" w:rsidRDefault="00EE48F8" w:rsidP="00382C8B">
      <w:pPr>
        <w:pStyle w:val="CUERPOTEXTO0"/>
        <w:spacing w:before="0" w:after="0" w:line="240" w:lineRule="auto"/>
        <w:ind w:firstLine="0"/>
        <w:contextualSpacing/>
        <w:rPr>
          <w:rFonts w:ascii="Arial" w:hAnsi="Arial" w:cs="Arial"/>
          <w:b/>
          <w:color w:val="auto"/>
          <w:sz w:val="24"/>
          <w:szCs w:val="24"/>
          <w:lang w:val="es-ES"/>
        </w:rPr>
      </w:pPr>
    </w:p>
    <w:p w:rsidR="00EE48F8" w:rsidRPr="00FE6611" w:rsidRDefault="00EE48F8" w:rsidP="00382C8B">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275AA6" w:rsidRPr="00FE6611">
        <w:rPr>
          <w:rFonts w:ascii="Arial" w:hAnsi="Arial" w:cs="Arial"/>
          <w:b/>
          <w:color w:val="auto"/>
          <w:sz w:val="24"/>
          <w:szCs w:val="24"/>
          <w:lang w:val="es-ES"/>
        </w:rPr>
        <w:t>1</w:t>
      </w:r>
      <w:r w:rsidR="009A45ED" w:rsidRPr="00FE6611">
        <w:rPr>
          <w:rFonts w:ascii="Arial" w:hAnsi="Arial" w:cs="Arial"/>
          <w:b/>
          <w:color w:val="auto"/>
          <w:sz w:val="24"/>
          <w:szCs w:val="24"/>
          <w:lang w:val="es-ES"/>
        </w:rPr>
        <w:t>2</w:t>
      </w:r>
      <w:r w:rsidRPr="00FE6611">
        <w:rPr>
          <w:rFonts w:ascii="Arial" w:hAnsi="Arial" w:cs="Arial"/>
          <w:b/>
          <w:color w:val="auto"/>
          <w:sz w:val="24"/>
          <w:szCs w:val="24"/>
          <w:lang w:val="es-ES"/>
        </w:rPr>
        <w:t xml:space="preserve">. </w:t>
      </w:r>
      <w:r w:rsidRPr="00106538">
        <w:rPr>
          <w:rFonts w:ascii="Arial" w:hAnsi="Arial" w:cs="Arial"/>
          <w:b/>
          <w:i/>
          <w:color w:val="auto"/>
          <w:sz w:val="24"/>
          <w:szCs w:val="24"/>
          <w:lang w:val="es-ES"/>
        </w:rPr>
        <w:t>Etapas previas a la suscripción del contrato de subsidio a la demanda.</w:t>
      </w:r>
      <w:r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Las etapas previas a la suscripción del contrato de subsidio a la demanda, son:</w:t>
      </w:r>
    </w:p>
    <w:p w:rsidR="00EE48F8" w:rsidRPr="00FE6611" w:rsidRDefault="00EE48F8" w:rsidP="0083095D">
      <w:pPr>
        <w:pStyle w:val="CUERPOTEXTO0"/>
        <w:spacing w:before="0" w:after="0" w:line="240" w:lineRule="auto"/>
        <w:ind w:firstLine="0"/>
        <w:contextualSpacing/>
        <w:rPr>
          <w:rFonts w:ascii="Arial" w:hAnsi="Arial" w:cs="Arial"/>
          <w:color w:val="auto"/>
          <w:sz w:val="24"/>
          <w:szCs w:val="24"/>
          <w:lang w:val="es-ES"/>
        </w:rPr>
      </w:pPr>
    </w:p>
    <w:p w:rsidR="006E00ED" w:rsidRDefault="006E00ED" w:rsidP="0083095D">
      <w:pPr>
        <w:pStyle w:val="CUERPOTEXTO0"/>
        <w:numPr>
          <w:ilvl w:val="0"/>
          <w:numId w:val="3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Determinación de población Beneficiaria.</w:t>
      </w:r>
    </w:p>
    <w:p w:rsidR="00EE48F8" w:rsidRPr="00FE6611" w:rsidRDefault="00106538" w:rsidP="0083095D">
      <w:pPr>
        <w:pStyle w:val="CUERPOTEXTO0"/>
        <w:numPr>
          <w:ilvl w:val="0"/>
          <w:numId w:val="3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Registro</w:t>
      </w:r>
      <w:r w:rsidRPr="00FE6611">
        <w:rPr>
          <w:rFonts w:ascii="Arial" w:hAnsi="Arial" w:cs="Arial"/>
          <w:color w:val="auto"/>
          <w:sz w:val="24"/>
          <w:szCs w:val="24"/>
          <w:lang w:val="es-ES"/>
        </w:rPr>
        <w:t xml:space="preserve"> </w:t>
      </w:r>
      <w:r w:rsidR="00EE48F8" w:rsidRPr="00FE6611">
        <w:rPr>
          <w:rFonts w:ascii="Arial" w:hAnsi="Arial" w:cs="Arial"/>
          <w:color w:val="auto"/>
          <w:sz w:val="24"/>
          <w:szCs w:val="24"/>
          <w:lang w:val="es-ES"/>
        </w:rPr>
        <w:t xml:space="preserve">de </w:t>
      </w:r>
      <w:r w:rsidR="00C05168" w:rsidRPr="00FE6611">
        <w:rPr>
          <w:rFonts w:ascii="Arial" w:hAnsi="Arial" w:cs="Arial"/>
          <w:color w:val="auto"/>
          <w:sz w:val="24"/>
          <w:szCs w:val="24"/>
          <w:lang w:val="es-ES"/>
        </w:rPr>
        <w:t>e</w:t>
      </w:r>
      <w:r w:rsidR="00272D8B" w:rsidRPr="00FE6611">
        <w:rPr>
          <w:rFonts w:ascii="Arial" w:hAnsi="Arial" w:cs="Arial"/>
          <w:color w:val="auto"/>
          <w:sz w:val="24"/>
          <w:szCs w:val="24"/>
          <w:lang w:val="es-ES"/>
        </w:rPr>
        <w:t>stablecimientos educativo</w:t>
      </w:r>
      <w:r w:rsidR="00B232A9" w:rsidRPr="00FE6611">
        <w:rPr>
          <w:rFonts w:ascii="Arial" w:hAnsi="Arial" w:cs="Arial"/>
          <w:color w:val="auto"/>
          <w:sz w:val="24"/>
          <w:szCs w:val="24"/>
          <w:lang w:val="es-ES"/>
        </w:rPr>
        <w:t>s</w:t>
      </w:r>
      <w:r w:rsidR="00272D8B" w:rsidRPr="00FE6611">
        <w:rPr>
          <w:rFonts w:ascii="Arial" w:hAnsi="Arial" w:cs="Arial"/>
          <w:color w:val="auto"/>
          <w:sz w:val="24"/>
          <w:szCs w:val="24"/>
          <w:lang w:val="es-ES"/>
        </w:rPr>
        <w:t xml:space="preserve"> no oficiales</w:t>
      </w:r>
      <w:r w:rsidR="0083095D">
        <w:rPr>
          <w:rFonts w:ascii="Arial" w:hAnsi="Arial" w:cs="Arial"/>
          <w:color w:val="auto"/>
          <w:sz w:val="24"/>
          <w:szCs w:val="24"/>
          <w:lang w:val="es-ES"/>
        </w:rPr>
        <w:t>,</w:t>
      </w:r>
      <w:r>
        <w:rPr>
          <w:rFonts w:ascii="Arial" w:hAnsi="Arial" w:cs="Arial"/>
          <w:color w:val="auto"/>
          <w:sz w:val="24"/>
          <w:szCs w:val="24"/>
          <w:lang w:val="es-ES"/>
        </w:rPr>
        <w:t xml:space="preserve"> q</w:t>
      </w:r>
      <w:r w:rsidR="006E00ED">
        <w:rPr>
          <w:rFonts w:ascii="Arial" w:hAnsi="Arial" w:cs="Arial"/>
          <w:color w:val="auto"/>
          <w:sz w:val="24"/>
          <w:szCs w:val="24"/>
          <w:lang w:val="es-ES"/>
        </w:rPr>
        <w:t>u</w:t>
      </w:r>
      <w:r>
        <w:rPr>
          <w:rFonts w:ascii="Arial" w:hAnsi="Arial" w:cs="Arial"/>
          <w:color w:val="auto"/>
          <w:sz w:val="24"/>
          <w:szCs w:val="24"/>
          <w:lang w:val="es-ES"/>
        </w:rPr>
        <w:t>e a su vez comprende</w:t>
      </w:r>
      <w:r w:rsidR="0083095D">
        <w:rPr>
          <w:rFonts w:ascii="Arial" w:hAnsi="Arial" w:cs="Arial"/>
          <w:color w:val="auto"/>
          <w:sz w:val="24"/>
          <w:szCs w:val="24"/>
          <w:lang w:val="es-ES"/>
        </w:rPr>
        <w:t>:</w:t>
      </w:r>
      <w:r w:rsidR="00272D8B" w:rsidRPr="00FE6611">
        <w:rPr>
          <w:rFonts w:ascii="Arial" w:hAnsi="Arial" w:cs="Arial"/>
          <w:color w:val="auto"/>
          <w:sz w:val="24"/>
          <w:szCs w:val="24"/>
          <w:lang w:val="es-ES"/>
        </w:rPr>
        <w:t xml:space="preserve"> </w:t>
      </w:r>
    </w:p>
    <w:p w:rsidR="00844A3E" w:rsidRDefault="00844A3E" w:rsidP="0083095D">
      <w:pPr>
        <w:pStyle w:val="CUERPOTEXTO0"/>
        <w:numPr>
          <w:ilvl w:val="0"/>
          <w:numId w:val="33"/>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Preinscripción </w:t>
      </w:r>
    </w:p>
    <w:p w:rsidR="00EE48F8" w:rsidRPr="00FE6611" w:rsidRDefault="00106538" w:rsidP="0083095D">
      <w:pPr>
        <w:pStyle w:val="CUERPOTEXTO0"/>
        <w:numPr>
          <w:ilvl w:val="0"/>
          <w:numId w:val="33"/>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La v</w:t>
      </w:r>
      <w:r w:rsidR="00B77245" w:rsidRPr="00FE6611">
        <w:rPr>
          <w:rFonts w:ascii="Arial" w:hAnsi="Arial" w:cs="Arial"/>
          <w:color w:val="auto"/>
          <w:sz w:val="24"/>
          <w:szCs w:val="24"/>
          <w:lang w:val="es-ES"/>
        </w:rPr>
        <w:t>alidación</w:t>
      </w:r>
      <w:r>
        <w:rPr>
          <w:rFonts w:ascii="Arial" w:hAnsi="Arial" w:cs="Arial"/>
          <w:color w:val="auto"/>
          <w:sz w:val="24"/>
          <w:szCs w:val="24"/>
          <w:lang w:val="es-ES"/>
        </w:rPr>
        <w:t xml:space="preserve"> de la</w:t>
      </w:r>
      <w:r w:rsidR="00B77245" w:rsidRPr="00FE6611">
        <w:rPr>
          <w:rFonts w:ascii="Arial" w:hAnsi="Arial" w:cs="Arial"/>
          <w:color w:val="auto"/>
          <w:sz w:val="24"/>
          <w:szCs w:val="24"/>
          <w:lang w:val="es-ES"/>
        </w:rPr>
        <w:t xml:space="preserve"> información</w:t>
      </w:r>
      <w:r>
        <w:rPr>
          <w:rFonts w:ascii="Arial" w:hAnsi="Arial" w:cs="Arial"/>
          <w:color w:val="auto"/>
          <w:sz w:val="24"/>
          <w:szCs w:val="24"/>
          <w:lang w:val="es-ES"/>
        </w:rPr>
        <w:t>.</w:t>
      </w:r>
    </w:p>
    <w:p w:rsidR="00D46A3D" w:rsidRPr="00FE6611" w:rsidRDefault="00106538" w:rsidP="0083095D">
      <w:pPr>
        <w:pStyle w:val="CUERPOTEXTO0"/>
        <w:numPr>
          <w:ilvl w:val="0"/>
          <w:numId w:val="33"/>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Registro.</w:t>
      </w:r>
    </w:p>
    <w:p w:rsidR="00E32516" w:rsidRPr="00FE6611" w:rsidRDefault="00E32516" w:rsidP="0083095D">
      <w:pPr>
        <w:pStyle w:val="CUERPOTEXTO0"/>
        <w:numPr>
          <w:ilvl w:val="0"/>
          <w:numId w:val="3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Información a las </w:t>
      </w:r>
      <w:r>
        <w:rPr>
          <w:rFonts w:ascii="Arial" w:hAnsi="Arial" w:cs="Arial"/>
          <w:color w:val="auto"/>
          <w:sz w:val="24"/>
          <w:szCs w:val="24"/>
          <w:lang w:val="es-ES"/>
        </w:rPr>
        <w:t>entidades territoriales certificadas</w:t>
      </w:r>
      <w:r w:rsidRPr="00FE6611">
        <w:rPr>
          <w:rFonts w:ascii="Arial" w:hAnsi="Arial" w:cs="Arial"/>
          <w:color w:val="auto"/>
          <w:sz w:val="24"/>
          <w:szCs w:val="24"/>
          <w:lang w:val="es-ES"/>
        </w:rPr>
        <w:t xml:space="preserve"> de</w:t>
      </w:r>
      <w:r>
        <w:rPr>
          <w:rFonts w:ascii="Arial" w:hAnsi="Arial" w:cs="Arial"/>
          <w:color w:val="auto"/>
          <w:sz w:val="24"/>
          <w:szCs w:val="24"/>
          <w:lang w:val="es-ES"/>
        </w:rPr>
        <w:t xml:space="preserve"> los estudiantes beneficiados</w:t>
      </w:r>
      <w:r w:rsidRPr="00FE6611">
        <w:rPr>
          <w:rFonts w:ascii="Arial" w:hAnsi="Arial" w:cs="Arial"/>
          <w:color w:val="auto"/>
          <w:sz w:val="24"/>
          <w:szCs w:val="24"/>
          <w:lang w:val="es-ES"/>
        </w:rPr>
        <w:t>.</w:t>
      </w:r>
    </w:p>
    <w:p w:rsidR="00844A3E" w:rsidRDefault="00CE4438" w:rsidP="0083095D">
      <w:pPr>
        <w:pStyle w:val="CUERPOTEXTO0"/>
        <w:numPr>
          <w:ilvl w:val="0"/>
          <w:numId w:val="3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Comunicación</w:t>
      </w:r>
      <w:r w:rsidR="00844A3E">
        <w:rPr>
          <w:rFonts w:ascii="Arial" w:hAnsi="Arial" w:cs="Arial"/>
          <w:color w:val="auto"/>
          <w:sz w:val="24"/>
          <w:szCs w:val="24"/>
          <w:lang w:val="es-ES"/>
        </w:rPr>
        <w:t xml:space="preserve"> </w:t>
      </w:r>
      <w:r>
        <w:rPr>
          <w:rFonts w:ascii="Arial" w:hAnsi="Arial" w:cs="Arial"/>
          <w:color w:val="auto"/>
          <w:sz w:val="24"/>
          <w:szCs w:val="24"/>
          <w:lang w:val="es-ES"/>
        </w:rPr>
        <w:t>a</w:t>
      </w:r>
      <w:r w:rsidR="00844A3E">
        <w:rPr>
          <w:rFonts w:ascii="Arial" w:hAnsi="Arial" w:cs="Arial"/>
          <w:color w:val="auto"/>
          <w:sz w:val="24"/>
          <w:szCs w:val="24"/>
          <w:lang w:val="es-ES"/>
        </w:rPr>
        <w:t xml:space="preserve"> las familias</w:t>
      </w:r>
      <w:r w:rsidR="00106538">
        <w:rPr>
          <w:rFonts w:ascii="Arial" w:hAnsi="Arial" w:cs="Arial"/>
          <w:color w:val="auto"/>
          <w:sz w:val="24"/>
          <w:szCs w:val="24"/>
          <w:lang w:val="es-ES"/>
        </w:rPr>
        <w:t xml:space="preserve"> de los estudiantes</w:t>
      </w:r>
      <w:r>
        <w:rPr>
          <w:rFonts w:ascii="Arial" w:hAnsi="Arial" w:cs="Arial"/>
          <w:color w:val="auto"/>
          <w:sz w:val="24"/>
          <w:szCs w:val="24"/>
          <w:lang w:val="es-ES"/>
        </w:rPr>
        <w:t xml:space="preserve"> que adquirieron</w:t>
      </w:r>
      <w:r w:rsidR="00844A3E">
        <w:rPr>
          <w:rFonts w:ascii="Arial" w:hAnsi="Arial" w:cs="Arial"/>
          <w:color w:val="auto"/>
          <w:sz w:val="24"/>
          <w:szCs w:val="24"/>
          <w:lang w:val="es-ES"/>
        </w:rPr>
        <w:t xml:space="preserve"> </w:t>
      </w:r>
      <w:r>
        <w:rPr>
          <w:rFonts w:ascii="Arial" w:hAnsi="Arial" w:cs="Arial"/>
          <w:color w:val="auto"/>
          <w:sz w:val="24"/>
          <w:szCs w:val="24"/>
          <w:lang w:val="es-ES"/>
        </w:rPr>
        <w:t>la</w:t>
      </w:r>
      <w:r w:rsidR="00711652">
        <w:rPr>
          <w:rFonts w:ascii="Arial" w:hAnsi="Arial" w:cs="Arial"/>
          <w:color w:val="auto"/>
          <w:sz w:val="24"/>
          <w:szCs w:val="24"/>
          <w:lang w:val="es-ES"/>
        </w:rPr>
        <w:t xml:space="preserve"> </w:t>
      </w:r>
      <w:r w:rsidR="00AC758E">
        <w:rPr>
          <w:rFonts w:ascii="Arial" w:hAnsi="Arial" w:cs="Arial"/>
          <w:color w:val="auto"/>
          <w:sz w:val="24"/>
          <w:szCs w:val="24"/>
          <w:lang w:val="es-ES"/>
        </w:rPr>
        <w:t>calidad de beneficiario</w:t>
      </w:r>
      <w:r>
        <w:rPr>
          <w:rFonts w:ascii="Arial" w:hAnsi="Arial" w:cs="Arial"/>
          <w:color w:val="auto"/>
          <w:sz w:val="24"/>
          <w:szCs w:val="24"/>
          <w:lang w:val="es-ES"/>
        </w:rPr>
        <w:t>.</w:t>
      </w:r>
      <w:r w:rsidR="00AC758E">
        <w:rPr>
          <w:rFonts w:ascii="Arial" w:hAnsi="Arial" w:cs="Arial"/>
          <w:color w:val="auto"/>
          <w:sz w:val="24"/>
          <w:szCs w:val="24"/>
          <w:lang w:val="es-ES"/>
        </w:rPr>
        <w:t xml:space="preserve"> </w:t>
      </w:r>
    </w:p>
    <w:p w:rsidR="00EE48F8" w:rsidRDefault="00942207" w:rsidP="0083095D">
      <w:pPr>
        <w:pStyle w:val="CUERPOTEXTO0"/>
        <w:numPr>
          <w:ilvl w:val="0"/>
          <w:numId w:val="3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Postulación</w:t>
      </w:r>
      <w:r w:rsidR="000F4824" w:rsidRPr="00FE6611">
        <w:rPr>
          <w:rFonts w:ascii="Arial" w:hAnsi="Arial" w:cs="Arial"/>
          <w:color w:val="auto"/>
          <w:sz w:val="24"/>
          <w:szCs w:val="24"/>
          <w:lang w:val="es-ES"/>
        </w:rPr>
        <w:t xml:space="preserve"> </w:t>
      </w:r>
      <w:r w:rsidR="00607AF2">
        <w:rPr>
          <w:rFonts w:ascii="Arial" w:hAnsi="Arial" w:cs="Arial"/>
          <w:color w:val="auto"/>
          <w:sz w:val="24"/>
          <w:szCs w:val="24"/>
          <w:lang w:val="es-ES"/>
        </w:rPr>
        <w:t xml:space="preserve">de estudiantes beneficiarios frente a </w:t>
      </w:r>
      <w:r w:rsidR="00EE48F8" w:rsidRPr="00FE6611">
        <w:rPr>
          <w:rFonts w:ascii="Arial" w:hAnsi="Arial" w:cs="Arial"/>
          <w:color w:val="auto"/>
          <w:sz w:val="24"/>
          <w:szCs w:val="24"/>
          <w:lang w:val="es-ES"/>
        </w:rPr>
        <w:t>colegio</w:t>
      </w:r>
      <w:r>
        <w:rPr>
          <w:rFonts w:ascii="Arial" w:hAnsi="Arial" w:cs="Arial"/>
          <w:color w:val="auto"/>
          <w:sz w:val="24"/>
          <w:szCs w:val="24"/>
          <w:lang w:val="es-ES"/>
        </w:rPr>
        <w:t>s</w:t>
      </w:r>
      <w:r w:rsidR="00607AF2">
        <w:rPr>
          <w:rFonts w:ascii="Arial" w:hAnsi="Arial" w:cs="Arial"/>
          <w:color w:val="auto"/>
          <w:sz w:val="24"/>
          <w:szCs w:val="24"/>
          <w:lang w:val="es-ES"/>
        </w:rPr>
        <w:t xml:space="preserve"> registrados</w:t>
      </w:r>
      <w:r w:rsidR="00EE48F8" w:rsidRPr="00FE6611">
        <w:rPr>
          <w:rFonts w:ascii="Arial" w:hAnsi="Arial" w:cs="Arial"/>
          <w:color w:val="auto"/>
          <w:sz w:val="24"/>
          <w:szCs w:val="24"/>
          <w:lang w:val="es-ES"/>
        </w:rPr>
        <w:t xml:space="preserve"> por</w:t>
      </w:r>
      <w:r w:rsidR="00CE4438">
        <w:rPr>
          <w:rFonts w:ascii="Arial" w:hAnsi="Arial" w:cs="Arial"/>
          <w:color w:val="auto"/>
          <w:sz w:val="24"/>
          <w:szCs w:val="24"/>
          <w:lang w:val="es-ES"/>
        </w:rPr>
        <w:t xml:space="preserve"> parte de los padres de familia o acudientes</w:t>
      </w:r>
      <w:r w:rsidR="00C05168" w:rsidRPr="00FE6611">
        <w:rPr>
          <w:rFonts w:ascii="Arial" w:hAnsi="Arial" w:cs="Arial"/>
          <w:color w:val="auto"/>
          <w:sz w:val="24"/>
          <w:szCs w:val="24"/>
          <w:lang w:val="es-ES"/>
        </w:rPr>
        <w:t>.</w:t>
      </w:r>
    </w:p>
    <w:p w:rsidR="00E32516" w:rsidRDefault="00607AF2" w:rsidP="0083095D">
      <w:pPr>
        <w:pStyle w:val="CUERPOTEXTO0"/>
        <w:numPr>
          <w:ilvl w:val="0"/>
          <w:numId w:val="32"/>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Comunicación</w:t>
      </w:r>
      <w:r w:rsidR="00E32516" w:rsidRPr="00FE6611">
        <w:rPr>
          <w:rFonts w:ascii="Arial" w:hAnsi="Arial" w:cs="Arial"/>
          <w:color w:val="auto"/>
          <w:sz w:val="24"/>
          <w:szCs w:val="24"/>
          <w:lang w:val="es-ES"/>
        </w:rPr>
        <w:t xml:space="preserve"> a las </w:t>
      </w:r>
      <w:r w:rsidR="00E32516">
        <w:rPr>
          <w:rFonts w:ascii="Arial" w:hAnsi="Arial" w:cs="Arial"/>
          <w:color w:val="auto"/>
          <w:sz w:val="24"/>
          <w:szCs w:val="24"/>
          <w:lang w:val="es-ES"/>
        </w:rPr>
        <w:t>entidades territoriales certificadas</w:t>
      </w:r>
      <w:r w:rsidR="00E32516" w:rsidRPr="00FE6611">
        <w:rPr>
          <w:rFonts w:ascii="Arial" w:hAnsi="Arial" w:cs="Arial"/>
          <w:color w:val="auto"/>
          <w:sz w:val="24"/>
          <w:szCs w:val="24"/>
          <w:lang w:val="es-ES"/>
        </w:rPr>
        <w:t xml:space="preserve"> </w:t>
      </w:r>
      <w:r w:rsidR="00E32516" w:rsidRPr="00E32516">
        <w:rPr>
          <w:rFonts w:ascii="Arial" w:hAnsi="Arial" w:cs="Arial"/>
          <w:color w:val="auto"/>
          <w:sz w:val="24"/>
          <w:szCs w:val="24"/>
          <w:lang w:val="es-ES"/>
        </w:rPr>
        <w:t>de</w:t>
      </w:r>
      <w:r>
        <w:rPr>
          <w:rFonts w:ascii="Arial" w:hAnsi="Arial" w:cs="Arial"/>
          <w:color w:val="auto"/>
          <w:sz w:val="24"/>
          <w:szCs w:val="24"/>
          <w:lang w:val="es-ES"/>
        </w:rPr>
        <w:t xml:space="preserve"> la asignación de cupos en </w:t>
      </w:r>
      <w:r w:rsidR="00E32516" w:rsidRPr="00E32516">
        <w:rPr>
          <w:rFonts w:ascii="Arial" w:hAnsi="Arial" w:cs="Arial"/>
          <w:color w:val="auto"/>
          <w:sz w:val="24"/>
          <w:szCs w:val="24"/>
          <w:lang w:val="es-ES"/>
        </w:rPr>
        <w:t xml:space="preserve">los establecimientos educativos </w:t>
      </w:r>
      <w:r>
        <w:rPr>
          <w:rFonts w:ascii="Arial" w:hAnsi="Arial" w:cs="Arial"/>
          <w:color w:val="auto"/>
          <w:sz w:val="24"/>
          <w:szCs w:val="24"/>
          <w:lang w:val="es-ES"/>
        </w:rPr>
        <w:t>registrados</w:t>
      </w:r>
      <w:r w:rsidR="00E32516">
        <w:rPr>
          <w:rFonts w:ascii="Arial" w:hAnsi="Arial" w:cs="Arial"/>
          <w:color w:val="auto"/>
          <w:sz w:val="24"/>
          <w:szCs w:val="24"/>
          <w:lang w:val="es-ES"/>
        </w:rPr>
        <w:t xml:space="preserve">. </w:t>
      </w:r>
    </w:p>
    <w:p w:rsidR="00EE48F8" w:rsidRPr="00FE6611" w:rsidRDefault="00EE48F8" w:rsidP="0083095D">
      <w:pPr>
        <w:pStyle w:val="CUERPOTEXTO0"/>
        <w:numPr>
          <w:ilvl w:val="0"/>
          <w:numId w:val="32"/>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Suscripción de contratos</w:t>
      </w:r>
      <w:r w:rsidR="00C05168" w:rsidRPr="00FE6611">
        <w:rPr>
          <w:rFonts w:ascii="Arial" w:hAnsi="Arial" w:cs="Arial"/>
          <w:color w:val="auto"/>
          <w:sz w:val="24"/>
          <w:szCs w:val="24"/>
          <w:lang w:val="es-ES"/>
        </w:rPr>
        <w:t>.</w:t>
      </w:r>
    </w:p>
    <w:p w:rsidR="0042034F" w:rsidRDefault="0042034F" w:rsidP="006E00ED">
      <w:pPr>
        <w:pStyle w:val="CUERPOTEXTO0"/>
        <w:spacing w:before="0" w:after="0" w:line="240" w:lineRule="auto"/>
        <w:ind w:firstLine="0"/>
        <w:contextualSpacing/>
        <w:rPr>
          <w:rFonts w:ascii="Arial" w:hAnsi="Arial" w:cs="Arial"/>
          <w:b/>
          <w:color w:val="auto"/>
          <w:sz w:val="24"/>
          <w:szCs w:val="24"/>
          <w:lang w:val="es-ES"/>
        </w:rPr>
      </w:pPr>
    </w:p>
    <w:p w:rsidR="00357370" w:rsidRDefault="00272D8B" w:rsidP="00357370">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275AA6" w:rsidRPr="00FE6611">
        <w:rPr>
          <w:rFonts w:ascii="Arial" w:hAnsi="Arial" w:cs="Arial"/>
          <w:b/>
          <w:color w:val="auto"/>
          <w:sz w:val="24"/>
          <w:szCs w:val="24"/>
          <w:lang w:val="es-ES"/>
        </w:rPr>
        <w:t>1</w:t>
      </w:r>
      <w:r w:rsidR="009A45ED" w:rsidRPr="00FE6611">
        <w:rPr>
          <w:rFonts w:ascii="Arial" w:hAnsi="Arial" w:cs="Arial"/>
          <w:b/>
          <w:color w:val="auto"/>
          <w:sz w:val="24"/>
          <w:szCs w:val="24"/>
          <w:lang w:val="es-ES"/>
        </w:rPr>
        <w:t>3</w:t>
      </w:r>
      <w:r w:rsidRPr="00FE6611">
        <w:rPr>
          <w:rFonts w:ascii="Arial" w:hAnsi="Arial" w:cs="Arial"/>
          <w:b/>
          <w:color w:val="auto"/>
          <w:sz w:val="24"/>
          <w:szCs w:val="24"/>
          <w:lang w:val="es-ES"/>
        </w:rPr>
        <w:t xml:space="preserve">. </w:t>
      </w:r>
      <w:r w:rsidR="005B236E">
        <w:rPr>
          <w:rFonts w:ascii="Arial" w:hAnsi="Arial" w:cs="Arial"/>
          <w:b/>
          <w:i/>
          <w:color w:val="auto"/>
          <w:sz w:val="24"/>
          <w:szCs w:val="24"/>
          <w:lang w:val="es-ES"/>
        </w:rPr>
        <w:t>Determinación de población b</w:t>
      </w:r>
      <w:r w:rsidR="006E00ED" w:rsidRPr="00615BD1">
        <w:rPr>
          <w:rFonts w:ascii="Arial" w:hAnsi="Arial" w:cs="Arial"/>
          <w:b/>
          <w:i/>
          <w:color w:val="auto"/>
          <w:sz w:val="24"/>
          <w:szCs w:val="24"/>
          <w:lang w:val="es-ES"/>
        </w:rPr>
        <w:t>eneficiaria.</w:t>
      </w:r>
      <w:r w:rsidR="00357370">
        <w:rPr>
          <w:rFonts w:ascii="Arial" w:hAnsi="Arial" w:cs="Arial"/>
          <w:b/>
          <w:i/>
          <w:color w:val="auto"/>
          <w:sz w:val="24"/>
          <w:szCs w:val="24"/>
          <w:lang w:val="es-ES"/>
        </w:rPr>
        <w:t xml:space="preserve"> </w:t>
      </w:r>
      <w:r w:rsidR="00357370">
        <w:rPr>
          <w:rFonts w:ascii="Arial" w:hAnsi="Arial" w:cs="Arial"/>
          <w:color w:val="auto"/>
          <w:sz w:val="24"/>
          <w:szCs w:val="24"/>
          <w:lang w:val="es-ES"/>
        </w:rPr>
        <w:t>Las entidades territoriales certificadas en educación deberán informar al Ministerio de Educación Nacional los establecimientos educativos no oficiales que incurran en alguno de los supuestos consagrados en el artículo 2.3.1.3.6.1 del Decreto 1075 de 2015</w:t>
      </w:r>
      <w:r w:rsidR="00260E10">
        <w:rPr>
          <w:rFonts w:ascii="Arial" w:hAnsi="Arial" w:cs="Arial"/>
          <w:color w:val="auto"/>
          <w:sz w:val="24"/>
          <w:szCs w:val="24"/>
          <w:lang w:val="es-ES"/>
        </w:rPr>
        <w:t>,</w:t>
      </w:r>
      <w:r w:rsidR="00357370">
        <w:rPr>
          <w:rFonts w:ascii="Arial" w:hAnsi="Arial" w:cs="Arial"/>
          <w:color w:val="auto"/>
          <w:sz w:val="24"/>
          <w:szCs w:val="24"/>
          <w:lang w:val="es-ES"/>
        </w:rPr>
        <w:t xml:space="preserve"> dentro de los cinco días siguientes de su configuración, de tal manera que el Ministerio pueda determinar los estudiantes que </w:t>
      </w:r>
      <w:r w:rsidR="00CE4438">
        <w:rPr>
          <w:rFonts w:ascii="Arial" w:hAnsi="Arial" w:cs="Arial"/>
          <w:color w:val="auto"/>
          <w:sz w:val="24"/>
          <w:szCs w:val="24"/>
          <w:lang w:val="es-ES"/>
        </w:rPr>
        <w:t xml:space="preserve">podrían </w:t>
      </w:r>
      <w:r w:rsidR="00260E10">
        <w:rPr>
          <w:rFonts w:ascii="Arial" w:hAnsi="Arial" w:cs="Arial"/>
          <w:color w:val="auto"/>
          <w:sz w:val="24"/>
          <w:szCs w:val="24"/>
          <w:lang w:val="es-ES"/>
        </w:rPr>
        <w:t xml:space="preserve">  </w:t>
      </w:r>
      <w:r w:rsidR="00357370">
        <w:rPr>
          <w:rFonts w:ascii="Arial" w:hAnsi="Arial" w:cs="Arial"/>
          <w:color w:val="auto"/>
          <w:sz w:val="24"/>
          <w:szCs w:val="24"/>
          <w:lang w:val="es-ES"/>
        </w:rPr>
        <w:t>benefi</w:t>
      </w:r>
      <w:r w:rsidR="00260E10">
        <w:rPr>
          <w:rFonts w:ascii="Arial" w:hAnsi="Arial" w:cs="Arial"/>
          <w:color w:val="auto"/>
          <w:sz w:val="24"/>
          <w:szCs w:val="24"/>
          <w:lang w:val="es-ES"/>
        </w:rPr>
        <w:t xml:space="preserve">ciarse </w:t>
      </w:r>
      <w:r w:rsidR="00357370">
        <w:rPr>
          <w:rFonts w:ascii="Arial" w:hAnsi="Arial" w:cs="Arial"/>
          <w:color w:val="auto"/>
          <w:sz w:val="24"/>
          <w:szCs w:val="24"/>
          <w:lang w:val="es-ES"/>
        </w:rPr>
        <w:t xml:space="preserve">de los contratos de subsidio a la demanda, según las reglas que se establecen en el artículo </w:t>
      </w:r>
      <w:r w:rsidR="005A251D">
        <w:rPr>
          <w:rFonts w:ascii="Arial" w:hAnsi="Arial" w:cs="Arial"/>
          <w:color w:val="auto"/>
          <w:sz w:val="24"/>
          <w:szCs w:val="24"/>
          <w:lang w:val="es-ES"/>
        </w:rPr>
        <w:t>20 de la presente r</w:t>
      </w:r>
      <w:r w:rsidR="00357370">
        <w:rPr>
          <w:rFonts w:ascii="Arial" w:hAnsi="Arial" w:cs="Arial"/>
          <w:color w:val="auto"/>
          <w:sz w:val="24"/>
          <w:szCs w:val="24"/>
          <w:lang w:val="es-ES"/>
        </w:rPr>
        <w:t>esolución</w:t>
      </w:r>
      <w:r w:rsidR="005A251D">
        <w:rPr>
          <w:rFonts w:ascii="Arial" w:hAnsi="Arial" w:cs="Arial"/>
          <w:color w:val="auto"/>
          <w:sz w:val="24"/>
          <w:szCs w:val="24"/>
          <w:lang w:val="es-ES"/>
        </w:rPr>
        <w:t>.</w:t>
      </w:r>
      <w:r w:rsidR="00357370">
        <w:rPr>
          <w:rFonts w:ascii="Arial" w:hAnsi="Arial" w:cs="Arial"/>
          <w:color w:val="auto"/>
          <w:sz w:val="24"/>
          <w:szCs w:val="24"/>
          <w:lang w:val="es-ES"/>
        </w:rPr>
        <w:t xml:space="preserve">     </w:t>
      </w:r>
    </w:p>
    <w:p w:rsidR="00357370" w:rsidRDefault="006E00ED" w:rsidP="006E00ED">
      <w:pPr>
        <w:pStyle w:val="CUERPOTEXTO0"/>
        <w:spacing w:before="0" w:after="0" w:line="240" w:lineRule="auto"/>
        <w:ind w:firstLine="0"/>
        <w:contextualSpacing/>
        <w:rPr>
          <w:rFonts w:ascii="Arial" w:hAnsi="Arial" w:cs="Arial"/>
          <w:b/>
          <w:i/>
          <w:color w:val="auto"/>
          <w:sz w:val="24"/>
          <w:szCs w:val="24"/>
          <w:lang w:val="es-ES"/>
        </w:rPr>
      </w:pPr>
      <w:r>
        <w:rPr>
          <w:rFonts w:ascii="Arial" w:hAnsi="Arial" w:cs="Arial"/>
          <w:b/>
          <w:i/>
          <w:color w:val="auto"/>
          <w:sz w:val="24"/>
          <w:szCs w:val="24"/>
          <w:lang w:val="es-ES"/>
        </w:rPr>
        <w:t xml:space="preserve"> </w:t>
      </w:r>
    </w:p>
    <w:p w:rsidR="00942207" w:rsidRDefault="006E00ED" w:rsidP="00382C8B">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Artículo 1</w:t>
      </w:r>
      <w:r>
        <w:rPr>
          <w:rFonts w:ascii="Arial" w:hAnsi="Arial" w:cs="Arial"/>
          <w:b/>
          <w:color w:val="auto"/>
          <w:sz w:val="24"/>
          <w:szCs w:val="24"/>
          <w:lang w:val="es-ES"/>
        </w:rPr>
        <w:t>4</w:t>
      </w:r>
      <w:r w:rsidRPr="00FE6611">
        <w:rPr>
          <w:rFonts w:ascii="Arial" w:hAnsi="Arial" w:cs="Arial"/>
          <w:b/>
          <w:color w:val="auto"/>
          <w:sz w:val="24"/>
          <w:szCs w:val="24"/>
          <w:lang w:val="es-ES"/>
        </w:rPr>
        <w:t>.</w:t>
      </w:r>
      <w:r>
        <w:rPr>
          <w:rFonts w:ascii="Arial" w:hAnsi="Arial" w:cs="Arial"/>
          <w:b/>
          <w:color w:val="auto"/>
          <w:sz w:val="24"/>
          <w:szCs w:val="24"/>
          <w:lang w:val="es-ES"/>
        </w:rPr>
        <w:t xml:space="preserve"> </w:t>
      </w:r>
      <w:r w:rsidR="009269AD" w:rsidRPr="00AC758E">
        <w:rPr>
          <w:rFonts w:ascii="Arial" w:hAnsi="Arial" w:cs="Arial"/>
          <w:b/>
          <w:i/>
          <w:color w:val="auto"/>
          <w:sz w:val="24"/>
          <w:szCs w:val="24"/>
          <w:lang w:val="es-ES"/>
        </w:rPr>
        <w:t xml:space="preserve">Etapa de </w:t>
      </w:r>
      <w:r w:rsidR="00664C14">
        <w:rPr>
          <w:rFonts w:ascii="Arial" w:hAnsi="Arial" w:cs="Arial"/>
          <w:b/>
          <w:i/>
          <w:color w:val="auto"/>
          <w:sz w:val="24"/>
          <w:szCs w:val="24"/>
          <w:lang w:val="es-ES"/>
        </w:rPr>
        <w:t>Pre</w:t>
      </w:r>
      <w:r w:rsidR="00D46A3D" w:rsidRPr="00AC758E">
        <w:rPr>
          <w:rFonts w:ascii="Arial" w:hAnsi="Arial" w:cs="Arial"/>
          <w:b/>
          <w:i/>
          <w:color w:val="auto"/>
          <w:sz w:val="24"/>
          <w:szCs w:val="24"/>
          <w:lang w:val="es-ES"/>
        </w:rPr>
        <w:t>i</w:t>
      </w:r>
      <w:r w:rsidR="00382C8B" w:rsidRPr="00AC758E">
        <w:rPr>
          <w:rFonts w:ascii="Arial" w:hAnsi="Arial" w:cs="Arial"/>
          <w:b/>
          <w:i/>
          <w:color w:val="auto"/>
          <w:sz w:val="24"/>
          <w:szCs w:val="24"/>
          <w:lang w:val="es-ES"/>
        </w:rPr>
        <w:t>nscripción</w:t>
      </w:r>
      <w:r w:rsidR="00E47765" w:rsidRPr="00AC758E">
        <w:rPr>
          <w:rFonts w:ascii="Arial" w:hAnsi="Arial" w:cs="Arial"/>
          <w:b/>
          <w:i/>
          <w:color w:val="auto"/>
          <w:sz w:val="24"/>
          <w:szCs w:val="24"/>
          <w:lang w:val="es-ES"/>
        </w:rPr>
        <w:t xml:space="preserve"> en la plataforma virtual</w:t>
      </w:r>
      <w:r w:rsidR="00E47765" w:rsidRPr="00FE6611">
        <w:rPr>
          <w:rFonts w:ascii="Arial" w:hAnsi="Arial" w:cs="Arial"/>
          <w:i/>
          <w:color w:val="auto"/>
          <w:sz w:val="24"/>
          <w:szCs w:val="24"/>
          <w:lang w:val="es-ES"/>
        </w:rPr>
        <w:t>.</w:t>
      </w:r>
      <w:r w:rsidR="00382C8B" w:rsidRPr="00FE6611">
        <w:rPr>
          <w:rFonts w:ascii="Arial" w:hAnsi="Arial" w:cs="Arial"/>
          <w:color w:val="auto"/>
          <w:sz w:val="24"/>
          <w:szCs w:val="24"/>
          <w:lang w:val="es-ES"/>
        </w:rPr>
        <w:t xml:space="preserve"> Los establecimientos educativos que cumplan con los requisitos establecidos </w:t>
      </w:r>
      <w:r w:rsidR="000D58DB">
        <w:rPr>
          <w:rFonts w:ascii="Arial" w:hAnsi="Arial" w:cs="Arial"/>
          <w:color w:val="auto"/>
          <w:sz w:val="24"/>
          <w:szCs w:val="24"/>
          <w:lang w:val="es-ES"/>
        </w:rPr>
        <w:t>en el artículo 2.3.1.3.6.2</w:t>
      </w:r>
      <w:r w:rsidR="00382C8B" w:rsidRPr="00FE6611">
        <w:rPr>
          <w:rFonts w:ascii="Arial" w:hAnsi="Arial" w:cs="Arial"/>
          <w:color w:val="auto"/>
          <w:sz w:val="24"/>
          <w:szCs w:val="24"/>
          <w:lang w:val="es-ES"/>
        </w:rPr>
        <w:t xml:space="preserve"> del </w:t>
      </w:r>
      <w:r w:rsidR="00C05168" w:rsidRPr="00FE6611">
        <w:rPr>
          <w:rFonts w:ascii="Arial" w:hAnsi="Arial" w:cs="Arial"/>
          <w:color w:val="auto"/>
          <w:sz w:val="24"/>
          <w:szCs w:val="24"/>
          <w:lang w:val="es-ES"/>
        </w:rPr>
        <w:t>D</w:t>
      </w:r>
      <w:r w:rsidR="00382C8B" w:rsidRPr="00FE6611">
        <w:rPr>
          <w:rFonts w:ascii="Arial" w:hAnsi="Arial" w:cs="Arial"/>
          <w:color w:val="auto"/>
          <w:sz w:val="24"/>
          <w:szCs w:val="24"/>
          <w:lang w:val="es-ES"/>
        </w:rPr>
        <w:t xml:space="preserve">ecreto 1075 de 2015 y los dispuestos en la presente </w:t>
      </w:r>
      <w:r w:rsidR="00664C14">
        <w:rPr>
          <w:rFonts w:ascii="Arial" w:hAnsi="Arial" w:cs="Arial"/>
          <w:color w:val="auto"/>
          <w:sz w:val="24"/>
          <w:szCs w:val="24"/>
          <w:lang w:val="es-ES"/>
        </w:rPr>
        <w:t>r</w:t>
      </w:r>
      <w:r w:rsidR="00382C8B" w:rsidRPr="00FE6611">
        <w:rPr>
          <w:rFonts w:ascii="Arial" w:hAnsi="Arial" w:cs="Arial"/>
          <w:color w:val="auto"/>
          <w:sz w:val="24"/>
          <w:szCs w:val="24"/>
          <w:lang w:val="es-ES"/>
        </w:rPr>
        <w:t xml:space="preserve">esolución, </w:t>
      </w:r>
      <w:r w:rsidR="00004D01" w:rsidRPr="00FE6611">
        <w:rPr>
          <w:rFonts w:ascii="Arial" w:hAnsi="Arial" w:cs="Arial"/>
          <w:color w:val="auto"/>
          <w:sz w:val="24"/>
          <w:szCs w:val="24"/>
          <w:lang w:val="es-ES"/>
        </w:rPr>
        <w:t>se</w:t>
      </w:r>
      <w:r w:rsidR="00942207">
        <w:rPr>
          <w:rFonts w:ascii="Arial" w:hAnsi="Arial" w:cs="Arial"/>
          <w:color w:val="auto"/>
          <w:sz w:val="24"/>
          <w:szCs w:val="24"/>
          <w:lang w:val="es-ES"/>
        </w:rPr>
        <w:t xml:space="preserve"> podrán</w:t>
      </w:r>
      <w:r w:rsidR="00004D01" w:rsidRPr="00FE6611">
        <w:rPr>
          <w:rFonts w:ascii="Arial" w:hAnsi="Arial" w:cs="Arial"/>
          <w:color w:val="auto"/>
          <w:sz w:val="24"/>
          <w:szCs w:val="24"/>
          <w:lang w:val="es-ES"/>
        </w:rPr>
        <w:t xml:space="preserve"> </w:t>
      </w:r>
      <w:r w:rsidR="00942207">
        <w:rPr>
          <w:rFonts w:ascii="Arial" w:hAnsi="Arial" w:cs="Arial"/>
          <w:color w:val="auto"/>
          <w:sz w:val="24"/>
          <w:szCs w:val="24"/>
          <w:lang w:val="es-ES"/>
        </w:rPr>
        <w:t>preinscribir</w:t>
      </w:r>
      <w:r w:rsidR="00664C14">
        <w:rPr>
          <w:rFonts w:ascii="Arial" w:hAnsi="Arial" w:cs="Arial"/>
          <w:color w:val="auto"/>
          <w:sz w:val="24"/>
          <w:szCs w:val="24"/>
          <w:lang w:val="es-ES"/>
        </w:rPr>
        <w:t xml:space="preserve"> </w:t>
      </w:r>
      <w:r w:rsidR="00382C8B" w:rsidRPr="00FE6611">
        <w:rPr>
          <w:rFonts w:ascii="Arial" w:hAnsi="Arial" w:cs="Arial"/>
          <w:color w:val="auto"/>
          <w:sz w:val="24"/>
          <w:szCs w:val="24"/>
          <w:lang w:val="es-ES"/>
        </w:rPr>
        <w:t>en la plataforma virtual dispuesta por el Ministerio</w:t>
      </w:r>
      <w:r w:rsidR="00942207">
        <w:rPr>
          <w:rFonts w:ascii="Arial" w:hAnsi="Arial" w:cs="Arial"/>
          <w:color w:val="auto"/>
          <w:sz w:val="24"/>
          <w:szCs w:val="24"/>
          <w:lang w:val="es-ES"/>
        </w:rPr>
        <w:t xml:space="preserve"> de Educación Nacional dentro de los </w:t>
      </w:r>
      <w:r w:rsidR="00382C8B" w:rsidRPr="00FE6611">
        <w:rPr>
          <w:rFonts w:ascii="Arial" w:hAnsi="Arial" w:cs="Arial"/>
          <w:color w:val="auto"/>
          <w:sz w:val="24"/>
          <w:szCs w:val="24"/>
          <w:lang w:val="es-ES"/>
        </w:rPr>
        <w:t>plazos</w:t>
      </w:r>
      <w:r w:rsidR="00942207">
        <w:rPr>
          <w:rFonts w:ascii="Arial" w:hAnsi="Arial" w:cs="Arial"/>
          <w:color w:val="auto"/>
          <w:sz w:val="24"/>
          <w:szCs w:val="24"/>
          <w:lang w:val="es-ES"/>
        </w:rPr>
        <w:t xml:space="preserve"> que esta entidad establezca para tal fin. </w:t>
      </w:r>
      <w:r w:rsidR="00382C8B" w:rsidRPr="00FE6611">
        <w:rPr>
          <w:rFonts w:ascii="Arial" w:hAnsi="Arial" w:cs="Arial"/>
          <w:color w:val="auto"/>
          <w:sz w:val="24"/>
          <w:szCs w:val="24"/>
          <w:lang w:val="es-ES"/>
        </w:rPr>
        <w:t xml:space="preserve"> </w:t>
      </w:r>
    </w:p>
    <w:p w:rsidR="00942207" w:rsidRDefault="00942207" w:rsidP="00382C8B">
      <w:pPr>
        <w:pStyle w:val="CUERPOTEXTO0"/>
        <w:spacing w:before="0" w:after="0" w:line="240" w:lineRule="auto"/>
        <w:ind w:firstLine="0"/>
        <w:contextualSpacing/>
        <w:rPr>
          <w:rFonts w:ascii="Arial" w:hAnsi="Arial" w:cs="Arial"/>
          <w:color w:val="auto"/>
          <w:sz w:val="24"/>
          <w:szCs w:val="24"/>
          <w:lang w:val="es-ES"/>
        </w:rPr>
      </w:pPr>
    </w:p>
    <w:p w:rsidR="00615BD1" w:rsidRPr="00FE6611" w:rsidRDefault="00615BD1" w:rsidP="00615BD1">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La preinscripción</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 xml:space="preserve">será realizada por el representante legal de la persona jurídica propietaria del establecimiento educativo, bajo la gravedad del juramento que ostenta dicha representación. La información relacionada en la misma, obligará al establecimiento educativo.     </w:t>
      </w:r>
    </w:p>
    <w:p w:rsidR="00615BD1" w:rsidRDefault="00615BD1" w:rsidP="00382C8B">
      <w:pPr>
        <w:pStyle w:val="CUERPOTEXTO0"/>
        <w:spacing w:before="0" w:after="0" w:line="240" w:lineRule="auto"/>
        <w:ind w:firstLine="0"/>
        <w:contextualSpacing/>
        <w:rPr>
          <w:rFonts w:ascii="Arial" w:hAnsi="Arial" w:cs="Arial"/>
          <w:color w:val="auto"/>
          <w:sz w:val="24"/>
          <w:szCs w:val="24"/>
          <w:lang w:val="es-ES"/>
        </w:rPr>
      </w:pPr>
    </w:p>
    <w:p w:rsidR="00615BD1" w:rsidRDefault="00615BD1" w:rsidP="00382C8B">
      <w:pPr>
        <w:pStyle w:val="CUERPOTEXTO0"/>
        <w:spacing w:before="0" w:after="0" w:line="240" w:lineRule="auto"/>
        <w:ind w:firstLine="0"/>
        <w:contextualSpacing/>
        <w:rPr>
          <w:rFonts w:ascii="Arial" w:hAnsi="Arial" w:cs="Arial"/>
          <w:color w:val="auto"/>
          <w:sz w:val="24"/>
          <w:szCs w:val="24"/>
          <w:lang w:val="es-ES"/>
        </w:rPr>
      </w:pPr>
      <w:r w:rsidRPr="00615BD1">
        <w:rPr>
          <w:rFonts w:ascii="Arial" w:hAnsi="Arial" w:cs="Arial"/>
          <w:b/>
          <w:color w:val="auto"/>
          <w:sz w:val="24"/>
          <w:szCs w:val="24"/>
          <w:lang w:val="es-ES"/>
        </w:rPr>
        <w:t>Parágrafo transitorio</w:t>
      </w:r>
      <w:r>
        <w:rPr>
          <w:rFonts w:ascii="Arial" w:hAnsi="Arial" w:cs="Arial"/>
          <w:color w:val="auto"/>
          <w:sz w:val="24"/>
          <w:szCs w:val="24"/>
          <w:lang w:val="es-ES"/>
        </w:rPr>
        <w:t>: Para 2016 la</w:t>
      </w:r>
      <w:r w:rsidRPr="00FE6611">
        <w:rPr>
          <w:rFonts w:ascii="Arial" w:hAnsi="Arial" w:cs="Arial"/>
          <w:color w:val="auto"/>
          <w:sz w:val="24"/>
          <w:szCs w:val="24"/>
          <w:lang w:val="es-ES"/>
        </w:rPr>
        <w:t xml:space="preserve"> </w:t>
      </w:r>
      <w:r>
        <w:rPr>
          <w:rFonts w:ascii="Arial" w:hAnsi="Arial" w:cs="Arial"/>
          <w:color w:val="auto"/>
          <w:sz w:val="24"/>
          <w:szCs w:val="24"/>
          <w:lang w:val="es-ES"/>
        </w:rPr>
        <w:t xml:space="preserve">preinscripción </w:t>
      </w:r>
      <w:r w:rsidRPr="00FE6611">
        <w:rPr>
          <w:rFonts w:ascii="Arial" w:hAnsi="Arial" w:cs="Arial"/>
          <w:color w:val="auto"/>
          <w:sz w:val="24"/>
          <w:szCs w:val="24"/>
          <w:lang w:val="es-ES"/>
        </w:rPr>
        <w:t xml:space="preserve">en la plataforma virtual dispuesta </w:t>
      </w:r>
      <w:r>
        <w:rPr>
          <w:rFonts w:ascii="Arial" w:hAnsi="Arial" w:cs="Arial"/>
          <w:color w:val="auto"/>
          <w:sz w:val="24"/>
          <w:szCs w:val="24"/>
          <w:lang w:val="es-ES"/>
        </w:rPr>
        <w:t>se realizará de acuerdo con</w:t>
      </w:r>
      <w:r w:rsidR="00D678D5">
        <w:rPr>
          <w:rFonts w:ascii="Arial" w:hAnsi="Arial" w:cs="Arial"/>
          <w:color w:val="auto"/>
          <w:sz w:val="24"/>
          <w:szCs w:val="24"/>
          <w:lang w:val="es-ES"/>
        </w:rPr>
        <w:t xml:space="preserve"> los plazos establecidos en el </w:t>
      </w:r>
      <w:r>
        <w:rPr>
          <w:rFonts w:ascii="Arial" w:hAnsi="Arial" w:cs="Arial"/>
          <w:color w:val="auto"/>
          <w:sz w:val="24"/>
          <w:szCs w:val="24"/>
          <w:lang w:val="es-ES"/>
        </w:rPr>
        <w:t xml:space="preserve">artículo </w:t>
      </w:r>
      <w:r w:rsidR="00D678D5">
        <w:rPr>
          <w:rFonts w:ascii="Arial" w:hAnsi="Arial" w:cs="Arial"/>
          <w:color w:val="auto"/>
          <w:sz w:val="24"/>
          <w:szCs w:val="24"/>
          <w:lang w:val="es-ES"/>
        </w:rPr>
        <w:t>30</w:t>
      </w:r>
      <w:r w:rsidR="00F83CAA">
        <w:rPr>
          <w:rFonts w:ascii="Arial" w:hAnsi="Arial" w:cs="Arial"/>
          <w:color w:val="auto"/>
          <w:sz w:val="24"/>
          <w:szCs w:val="24"/>
          <w:lang w:val="es-ES"/>
        </w:rPr>
        <w:t xml:space="preserve"> </w:t>
      </w:r>
      <w:r>
        <w:rPr>
          <w:rFonts w:ascii="Arial" w:hAnsi="Arial" w:cs="Arial"/>
          <w:color w:val="auto"/>
          <w:sz w:val="24"/>
          <w:szCs w:val="24"/>
          <w:lang w:val="es-ES"/>
        </w:rPr>
        <w:t xml:space="preserve">de la presente resolución. </w:t>
      </w:r>
    </w:p>
    <w:p w:rsidR="00B2589F" w:rsidRPr="00FE6611" w:rsidRDefault="00B2589F" w:rsidP="002366CE">
      <w:pPr>
        <w:pStyle w:val="CUERPOTEXTO0"/>
        <w:spacing w:before="0" w:after="0" w:line="240" w:lineRule="auto"/>
        <w:ind w:firstLine="0"/>
        <w:contextualSpacing/>
        <w:rPr>
          <w:rFonts w:ascii="Arial" w:hAnsi="Arial" w:cs="Arial"/>
          <w:b/>
          <w:color w:val="auto"/>
          <w:sz w:val="24"/>
          <w:szCs w:val="24"/>
          <w:lang w:val="es-ES"/>
        </w:rPr>
      </w:pPr>
    </w:p>
    <w:p w:rsidR="00941C77" w:rsidRDefault="00FA6AD5" w:rsidP="00941C7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615BD1">
        <w:rPr>
          <w:rFonts w:ascii="Arial" w:hAnsi="Arial" w:cs="Arial"/>
          <w:b/>
          <w:color w:val="auto"/>
          <w:sz w:val="24"/>
          <w:szCs w:val="24"/>
          <w:lang w:val="es-ES"/>
        </w:rPr>
        <w:t>15</w:t>
      </w:r>
      <w:r w:rsidR="002366CE" w:rsidRPr="00FE6611">
        <w:rPr>
          <w:rFonts w:ascii="Arial" w:hAnsi="Arial" w:cs="Arial"/>
          <w:b/>
          <w:color w:val="auto"/>
          <w:sz w:val="24"/>
          <w:szCs w:val="24"/>
          <w:lang w:val="es-ES"/>
        </w:rPr>
        <w:t>.</w:t>
      </w:r>
      <w:r w:rsidR="00941C77">
        <w:rPr>
          <w:rFonts w:ascii="Arial" w:hAnsi="Arial" w:cs="Arial"/>
          <w:b/>
          <w:color w:val="auto"/>
          <w:sz w:val="24"/>
          <w:szCs w:val="24"/>
          <w:lang w:val="es-ES"/>
        </w:rPr>
        <w:t xml:space="preserve"> </w:t>
      </w:r>
      <w:r w:rsidR="00941C77" w:rsidRPr="00AC758E">
        <w:rPr>
          <w:rFonts w:ascii="Arial" w:hAnsi="Arial" w:cs="Arial"/>
          <w:b/>
          <w:i/>
          <w:color w:val="auto"/>
          <w:sz w:val="24"/>
          <w:szCs w:val="24"/>
          <w:lang w:val="es-ES"/>
        </w:rPr>
        <w:t>Requisitos de los establecimientos educativos no oficiales para preinscribirse</w:t>
      </w:r>
      <w:r w:rsidR="00941C77" w:rsidRPr="00FE6611">
        <w:rPr>
          <w:rFonts w:ascii="Arial" w:hAnsi="Arial" w:cs="Arial"/>
          <w:i/>
          <w:color w:val="auto"/>
          <w:sz w:val="24"/>
          <w:szCs w:val="24"/>
          <w:lang w:val="es-ES"/>
        </w:rPr>
        <w:t>.</w:t>
      </w:r>
      <w:r w:rsidR="00941C77" w:rsidRPr="00FE6611">
        <w:rPr>
          <w:rFonts w:ascii="Arial" w:hAnsi="Arial" w:cs="Arial"/>
          <w:b/>
          <w:color w:val="auto"/>
          <w:sz w:val="24"/>
          <w:szCs w:val="24"/>
          <w:lang w:val="es-ES"/>
        </w:rPr>
        <w:t xml:space="preserve"> </w:t>
      </w:r>
      <w:r w:rsidR="00941C77" w:rsidRPr="00FE6611">
        <w:rPr>
          <w:rFonts w:ascii="Arial" w:hAnsi="Arial" w:cs="Arial"/>
          <w:color w:val="auto"/>
          <w:sz w:val="24"/>
          <w:szCs w:val="24"/>
          <w:lang w:val="es-ES"/>
        </w:rPr>
        <w:t>Los establecimientos educativos que estén dispuestos a la atención educativa mediante este tipo contractual</w:t>
      </w:r>
      <w:r w:rsidR="002E33D8">
        <w:rPr>
          <w:rFonts w:ascii="Arial" w:hAnsi="Arial" w:cs="Arial"/>
          <w:color w:val="auto"/>
          <w:sz w:val="24"/>
          <w:szCs w:val="24"/>
          <w:lang w:val="es-ES"/>
        </w:rPr>
        <w:t>,</w:t>
      </w:r>
      <w:r w:rsidR="00941C77" w:rsidRPr="00FE6611">
        <w:rPr>
          <w:rFonts w:ascii="Arial" w:hAnsi="Arial" w:cs="Arial"/>
          <w:color w:val="auto"/>
          <w:sz w:val="24"/>
          <w:szCs w:val="24"/>
          <w:lang w:val="es-ES"/>
        </w:rPr>
        <w:t xml:space="preserve"> relacionar</w:t>
      </w:r>
      <w:r w:rsidR="000D58DB">
        <w:rPr>
          <w:rFonts w:ascii="Arial" w:hAnsi="Arial" w:cs="Arial"/>
          <w:color w:val="auto"/>
          <w:sz w:val="24"/>
          <w:szCs w:val="24"/>
          <w:lang w:val="es-ES"/>
        </w:rPr>
        <w:t>á</w:t>
      </w:r>
      <w:r w:rsidR="00941C77" w:rsidRPr="00FE6611">
        <w:rPr>
          <w:rFonts w:ascii="Arial" w:hAnsi="Arial" w:cs="Arial"/>
          <w:color w:val="auto"/>
          <w:sz w:val="24"/>
          <w:szCs w:val="24"/>
          <w:lang w:val="es-ES"/>
        </w:rPr>
        <w:t xml:space="preserve">n en el momento </w:t>
      </w:r>
      <w:r w:rsidR="002E33D8">
        <w:rPr>
          <w:rFonts w:ascii="Arial" w:hAnsi="Arial" w:cs="Arial"/>
          <w:color w:val="auto"/>
          <w:sz w:val="24"/>
          <w:szCs w:val="24"/>
          <w:lang w:val="es-ES"/>
        </w:rPr>
        <w:t xml:space="preserve">de preinscribirse </w:t>
      </w:r>
      <w:r w:rsidR="00941C77" w:rsidRPr="00FE6611">
        <w:rPr>
          <w:rFonts w:ascii="Arial" w:hAnsi="Arial" w:cs="Arial"/>
          <w:color w:val="auto"/>
          <w:sz w:val="24"/>
          <w:szCs w:val="24"/>
          <w:lang w:val="es-ES"/>
        </w:rPr>
        <w:t>en la plataforma virtual, cuando menos la siguiente información y los documentos que la soporten:</w:t>
      </w:r>
    </w:p>
    <w:p w:rsidR="00357370" w:rsidRDefault="00357370" w:rsidP="00941C77">
      <w:pPr>
        <w:pStyle w:val="CUERPOTEXTO0"/>
        <w:spacing w:before="0" w:after="0" w:line="240" w:lineRule="auto"/>
        <w:ind w:firstLine="0"/>
        <w:contextualSpacing/>
        <w:rPr>
          <w:rFonts w:ascii="Arial" w:hAnsi="Arial" w:cs="Arial"/>
          <w:color w:val="auto"/>
          <w:sz w:val="24"/>
          <w:szCs w:val="24"/>
          <w:lang w:val="es-ES"/>
        </w:rPr>
      </w:pPr>
    </w:p>
    <w:p w:rsidR="00941C77" w:rsidRPr="00FE6611" w:rsidRDefault="00941C77" w:rsidP="00941C77">
      <w:pPr>
        <w:pStyle w:val="CUERPOTEXTO0"/>
        <w:numPr>
          <w:ilvl w:val="0"/>
          <w:numId w:val="3"/>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Número cupos que el establecimiento educativo pone a disposición de la entidad territorial certificad en educación, para iniciar el proceso de admisión y matrícula de los estudiantes beneficiarios. </w:t>
      </w:r>
    </w:p>
    <w:p w:rsidR="00941C77" w:rsidRPr="00FE6611" w:rsidRDefault="00941C77" w:rsidP="00941C77">
      <w:pPr>
        <w:pStyle w:val="CUERPOTEXTO0"/>
        <w:numPr>
          <w:ilvl w:val="0"/>
          <w:numId w:val="3"/>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Carta compromisoria firmada por el rector del establecimiento educativo no oficial, si cuenta con la facultad para suscribir contratos o por el representante legal de la persona jurídica propietaria de éste.  </w:t>
      </w:r>
    </w:p>
    <w:p w:rsidR="00B2589F" w:rsidRDefault="00B2589F" w:rsidP="002366CE">
      <w:pPr>
        <w:pStyle w:val="CUERPOTEXTO0"/>
        <w:spacing w:before="0" w:after="0" w:line="240" w:lineRule="auto"/>
        <w:ind w:firstLine="0"/>
        <w:contextualSpacing/>
        <w:rPr>
          <w:rFonts w:ascii="Arial" w:hAnsi="Arial" w:cs="Arial"/>
          <w:b/>
          <w:color w:val="auto"/>
          <w:sz w:val="24"/>
          <w:szCs w:val="24"/>
          <w:lang w:val="es-ES"/>
        </w:rPr>
      </w:pPr>
    </w:p>
    <w:p w:rsidR="005948C9" w:rsidRDefault="00615BD1" w:rsidP="00357370">
      <w:pPr>
        <w:pStyle w:val="CUERPOTEXTO0"/>
        <w:ind w:firstLine="0"/>
        <w:contextualSpacing/>
        <w:rPr>
          <w:rFonts w:ascii="Arial" w:hAnsi="Arial" w:cs="Arial"/>
          <w:color w:val="auto"/>
          <w:sz w:val="24"/>
          <w:szCs w:val="24"/>
          <w:lang w:val="es-ES"/>
        </w:rPr>
      </w:pPr>
      <w:r w:rsidRPr="00357370">
        <w:rPr>
          <w:rFonts w:ascii="Arial" w:hAnsi="Arial" w:cs="Arial"/>
          <w:color w:val="auto"/>
          <w:sz w:val="24"/>
          <w:szCs w:val="24"/>
          <w:lang w:val="es-ES"/>
        </w:rPr>
        <w:t>La plataforma permitirá</w:t>
      </w:r>
      <w:r>
        <w:rPr>
          <w:rFonts w:ascii="Arial" w:hAnsi="Arial" w:cs="Arial"/>
          <w:color w:val="auto"/>
          <w:sz w:val="24"/>
          <w:szCs w:val="24"/>
          <w:lang w:val="es-ES"/>
        </w:rPr>
        <w:t xml:space="preserve"> </w:t>
      </w:r>
      <w:r w:rsidR="00357370">
        <w:rPr>
          <w:rFonts w:ascii="Arial" w:hAnsi="Arial" w:cs="Arial"/>
          <w:color w:val="auto"/>
          <w:sz w:val="24"/>
          <w:szCs w:val="24"/>
          <w:lang w:val="es-ES"/>
        </w:rPr>
        <w:t xml:space="preserve">la preinscripción </w:t>
      </w:r>
      <w:r w:rsidR="007D3860">
        <w:rPr>
          <w:rFonts w:ascii="Arial" w:hAnsi="Arial" w:cs="Arial"/>
          <w:color w:val="auto"/>
          <w:sz w:val="24"/>
          <w:szCs w:val="24"/>
          <w:lang w:val="es-ES"/>
        </w:rPr>
        <w:t xml:space="preserve">únicamente </w:t>
      </w:r>
      <w:r w:rsidR="00357370">
        <w:rPr>
          <w:rFonts w:ascii="Arial" w:hAnsi="Arial" w:cs="Arial"/>
          <w:color w:val="auto"/>
          <w:sz w:val="24"/>
          <w:szCs w:val="24"/>
          <w:lang w:val="es-ES"/>
        </w:rPr>
        <w:t>a</w:t>
      </w:r>
      <w:r w:rsidR="005948C9">
        <w:rPr>
          <w:rFonts w:ascii="Arial" w:hAnsi="Arial" w:cs="Arial"/>
          <w:color w:val="auto"/>
          <w:sz w:val="24"/>
          <w:szCs w:val="24"/>
          <w:lang w:val="es-ES"/>
        </w:rPr>
        <w:t xml:space="preserve"> los establecimientos</w:t>
      </w:r>
      <w:r w:rsidR="007D3860">
        <w:rPr>
          <w:rFonts w:ascii="Arial" w:hAnsi="Arial" w:cs="Arial"/>
          <w:color w:val="auto"/>
          <w:sz w:val="24"/>
          <w:szCs w:val="24"/>
          <w:lang w:val="es-ES"/>
        </w:rPr>
        <w:t xml:space="preserve"> educativos no oficiales </w:t>
      </w:r>
      <w:r w:rsidR="005948C9">
        <w:rPr>
          <w:rFonts w:ascii="Arial" w:hAnsi="Arial" w:cs="Arial"/>
          <w:color w:val="auto"/>
          <w:sz w:val="24"/>
          <w:szCs w:val="24"/>
          <w:lang w:val="es-ES"/>
        </w:rPr>
        <w:t>que superen el percentil 40</w:t>
      </w:r>
      <w:r w:rsidR="007D3860">
        <w:rPr>
          <w:rFonts w:ascii="Arial" w:hAnsi="Arial" w:cs="Arial"/>
          <w:color w:val="auto"/>
          <w:sz w:val="24"/>
          <w:szCs w:val="24"/>
          <w:lang w:val="es-ES"/>
        </w:rPr>
        <w:t>,</w:t>
      </w:r>
      <w:r w:rsidR="00357370">
        <w:rPr>
          <w:rFonts w:ascii="Arial" w:hAnsi="Arial" w:cs="Arial"/>
          <w:color w:val="auto"/>
          <w:sz w:val="24"/>
          <w:szCs w:val="24"/>
          <w:lang w:val="es-ES"/>
        </w:rPr>
        <w:t xml:space="preserve"> en los </w:t>
      </w:r>
      <w:r w:rsidR="00357370" w:rsidRPr="00357370">
        <w:rPr>
          <w:rFonts w:ascii="Arial" w:hAnsi="Arial" w:cs="Arial"/>
          <w:color w:val="auto"/>
          <w:sz w:val="24"/>
          <w:szCs w:val="24"/>
          <w:lang w:val="es-ES"/>
        </w:rPr>
        <w:t>últimos</w:t>
      </w:r>
      <w:r w:rsidR="00357370">
        <w:rPr>
          <w:rFonts w:ascii="Arial" w:hAnsi="Arial" w:cs="Arial"/>
          <w:color w:val="auto"/>
          <w:sz w:val="24"/>
          <w:szCs w:val="24"/>
          <w:lang w:val="es-ES"/>
        </w:rPr>
        <w:t xml:space="preserve"> e</w:t>
      </w:r>
      <w:r w:rsidR="00357370" w:rsidRPr="00357370">
        <w:rPr>
          <w:rFonts w:ascii="Arial" w:hAnsi="Arial" w:cs="Arial"/>
          <w:color w:val="auto"/>
          <w:sz w:val="24"/>
          <w:szCs w:val="24"/>
          <w:lang w:val="es-ES"/>
        </w:rPr>
        <w:t xml:space="preserve">xámenes Estado Saber 3°, 5°, 9° </w:t>
      </w:r>
      <w:r w:rsidR="00357370">
        <w:rPr>
          <w:rFonts w:ascii="Arial" w:hAnsi="Arial" w:cs="Arial"/>
          <w:color w:val="auto"/>
          <w:sz w:val="24"/>
          <w:szCs w:val="24"/>
          <w:lang w:val="es-ES"/>
        </w:rPr>
        <w:t>y</w:t>
      </w:r>
      <w:r w:rsidR="00357370" w:rsidRPr="00357370">
        <w:rPr>
          <w:rFonts w:ascii="Arial" w:hAnsi="Arial" w:cs="Arial"/>
          <w:color w:val="auto"/>
          <w:sz w:val="24"/>
          <w:szCs w:val="24"/>
          <w:lang w:val="es-ES"/>
        </w:rPr>
        <w:t xml:space="preserve"> 11</w:t>
      </w:r>
      <w:r w:rsidR="007D3860">
        <w:rPr>
          <w:rFonts w:ascii="Arial" w:hAnsi="Arial" w:cs="Arial"/>
          <w:color w:val="auto"/>
          <w:sz w:val="24"/>
          <w:szCs w:val="24"/>
          <w:lang w:val="es-ES"/>
        </w:rPr>
        <w:t xml:space="preserve"> de acuerdo con la información del Instituto de Evaluación de la Educación -ICFES-</w:t>
      </w:r>
      <w:r w:rsidR="005948C9">
        <w:rPr>
          <w:rFonts w:ascii="Arial" w:hAnsi="Arial" w:cs="Arial"/>
          <w:color w:val="auto"/>
          <w:sz w:val="24"/>
          <w:szCs w:val="24"/>
          <w:lang w:val="es-ES"/>
        </w:rPr>
        <w:t>.</w:t>
      </w:r>
    </w:p>
    <w:p w:rsidR="00615BD1" w:rsidRPr="00357370" w:rsidRDefault="005948C9" w:rsidP="002366CE">
      <w:pPr>
        <w:pStyle w:val="CUERPOTEXTO0"/>
        <w:spacing w:before="0" w:after="0" w:line="240" w:lineRule="auto"/>
        <w:ind w:firstLine="0"/>
        <w:contextualSpacing/>
        <w:rPr>
          <w:rFonts w:ascii="Arial" w:hAnsi="Arial" w:cs="Arial"/>
          <w:color w:val="auto"/>
          <w:sz w:val="24"/>
          <w:szCs w:val="24"/>
          <w:lang w:val="es-ES"/>
        </w:rPr>
      </w:pPr>
      <w:r>
        <w:rPr>
          <w:rFonts w:ascii="Arial" w:hAnsi="Arial" w:cs="Arial"/>
          <w:color w:val="auto"/>
          <w:sz w:val="24"/>
          <w:szCs w:val="24"/>
          <w:lang w:val="es-ES"/>
        </w:rPr>
        <w:t xml:space="preserve">  </w:t>
      </w:r>
      <w:r w:rsidR="00615BD1" w:rsidRPr="00357370">
        <w:rPr>
          <w:rFonts w:ascii="Arial" w:hAnsi="Arial" w:cs="Arial"/>
          <w:color w:val="auto"/>
          <w:sz w:val="24"/>
          <w:szCs w:val="24"/>
          <w:lang w:val="es-ES"/>
        </w:rPr>
        <w:t xml:space="preserve"> </w:t>
      </w:r>
    </w:p>
    <w:p w:rsidR="0055527F" w:rsidRDefault="00104C45" w:rsidP="002366C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615BD1">
        <w:rPr>
          <w:rFonts w:ascii="Arial" w:hAnsi="Arial" w:cs="Arial"/>
          <w:b/>
          <w:color w:val="auto"/>
          <w:sz w:val="24"/>
          <w:szCs w:val="24"/>
          <w:lang w:val="es-ES"/>
        </w:rPr>
        <w:t>16</w:t>
      </w:r>
      <w:r w:rsidR="0055527F" w:rsidRPr="00FE6611">
        <w:rPr>
          <w:rFonts w:ascii="Arial" w:hAnsi="Arial" w:cs="Arial"/>
          <w:b/>
          <w:color w:val="auto"/>
          <w:sz w:val="24"/>
          <w:szCs w:val="24"/>
          <w:lang w:val="es-ES"/>
        </w:rPr>
        <w:t xml:space="preserve">. </w:t>
      </w:r>
      <w:r w:rsidR="0055527F" w:rsidRPr="00AC758E">
        <w:rPr>
          <w:rFonts w:ascii="Arial" w:hAnsi="Arial" w:cs="Arial"/>
          <w:b/>
          <w:i/>
          <w:color w:val="auto"/>
          <w:sz w:val="24"/>
          <w:szCs w:val="24"/>
          <w:lang w:val="es-ES"/>
        </w:rPr>
        <w:t>Oferta de cupos educativos</w:t>
      </w:r>
      <w:r w:rsidR="0055527F" w:rsidRPr="00FE6611">
        <w:rPr>
          <w:rFonts w:ascii="Arial" w:hAnsi="Arial" w:cs="Arial"/>
          <w:i/>
          <w:color w:val="auto"/>
          <w:sz w:val="24"/>
          <w:szCs w:val="24"/>
          <w:lang w:val="es-ES"/>
        </w:rPr>
        <w:t>.</w:t>
      </w:r>
      <w:r w:rsidR="0055527F" w:rsidRPr="00FE6611">
        <w:rPr>
          <w:rFonts w:ascii="Arial" w:hAnsi="Arial" w:cs="Arial"/>
          <w:b/>
          <w:color w:val="auto"/>
          <w:sz w:val="24"/>
          <w:szCs w:val="24"/>
          <w:lang w:val="es-ES"/>
        </w:rPr>
        <w:t xml:space="preserve"> </w:t>
      </w:r>
      <w:r w:rsidR="0055527F" w:rsidRPr="00FE6611">
        <w:rPr>
          <w:rFonts w:ascii="Arial" w:hAnsi="Arial" w:cs="Arial"/>
          <w:color w:val="auto"/>
          <w:sz w:val="24"/>
          <w:szCs w:val="24"/>
          <w:lang w:val="es-ES"/>
        </w:rPr>
        <w:t>El establecimiento educativo registrará el número de cupos que está dispuesto a atender mediante los contratos de subsidio a la demanda</w:t>
      </w:r>
      <w:r w:rsidRPr="00FE6611">
        <w:rPr>
          <w:rFonts w:ascii="Arial" w:hAnsi="Arial" w:cs="Arial"/>
          <w:color w:val="auto"/>
          <w:sz w:val="24"/>
          <w:szCs w:val="24"/>
          <w:lang w:val="es-ES"/>
        </w:rPr>
        <w:t xml:space="preserve">, identificando el nivel y grado. La información registrada no genera </w:t>
      </w:r>
      <w:r w:rsidR="0055527F" w:rsidRPr="00FE6611">
        <w:rPr>
          <w:rFonts w:ascii="Arial" w:hAnsi="Arial" w:cs="Arial"/>
          <w:color w:val="auto"/>
          <w:sz w:val="24"/>
          <w:szCs w:val="24"/>
          <w:lang w:val="es-ES"/>
        </w:rPr>
        <w:t xml:space="preserve">a la entidad territorial </w:t>
      </w:r>
      <w:r w:rsidRPr="00FE6611">
        <w:rPr>
          <w:rFonts w:ascii="Arial" w:hAnsi="Arial" w:cs="Arial"/>
          <w:color w:val="auto"/>
          <w:sz w:val="24"/>
          <w:szCs w:val="24"/>
          <w:lang w:val="es-ES"/>
        </w:rPr>
        <w:t>l</w:t>
      </w:r>
      <w:r w:rsidR="0055527F" w:rsidRPr="00FE6611">
        <w:rPr>
          <w:rFonts w:ascii="Arial" w:hAnsi="Arial" w:cs="Arial"/>
          <w:color w:val="auto"/>
          <w:sz w:val="24"/>
          <w:szCs w:val="24"/>
          <w:lang w:val="es-ES"/>
        </w:rPr>
        <w:t>a</w:t>
      </w:r>
      <w:r w:rsidRPr="00FE6611">
        <w:rPr>
          <w:rFonts w:ascii="Arial" w:hAnsi="Arial" w:cs="Arial"/>
          <w:color w:val="auto"/>
          <w:sz w:val="24"/>
          <w:szCs w:val="24"/>
          <w:lang w:val="es-ES"/>
        </w:rPr>
        <w:t xml:space="preserve"> obligación de </w:t>
      </w:r>
      <w:r w:rsidR="0055527F" w:rsidRPr="00FE6611">
        <w:rPr>
          <w:rFonts w:ascii="Arial" w:hAnsi="Arial" w:cs="Arial"/>
          <w:color w:val="auto"/>
          <w:sz w:val="24"/>
          <w:szCs w:val="24"/>
          <w:lang w:val="es-ES"/>
        </w:rPr>
        <w:t xml:space="preserve"> contratar por dicho número de estudiantes.</w:t>
      </w:r>
    </w:p>
    <w:p w:rsidR="00F6787F" w:rsidRDefault="00F6787F" w:rsidP="002366CE">
      <w:pPr>
        <w:pStyle w:val="CUERPOTEXTO0"/>
        <w:spacing w:before="0" w:after="0" w:line="240" w:lineRule="auto"/>
        <w:ind w:firstLine="0"/>
        <w:contextualSpacing/>
        <w:rPr>
          <w:rFonts w:ascii="Arial" w:hAnsi="Arial" w:cs="Arial"/>
          <w:color w:val="auto"/>
          <w:sz w:val="24"/>
          <w:szCs w:val="24"/>
          <w:lang w:val="es-ES"/>
        </w:rPr>
      </w:pPr>
    </w:p>
    <w:p w:rsidR="00F6787F" w:rsidRPr="00FE6611" w:rsidRDefault="00F6787F" w:rsidP="002366CE">
      <w:pPr>
        <w:pStyle w:val="CUERPOTEXTO0"/>
        <w:spacing w:before="0" w:after="0" w:line="240" w:lineRule="auto"/>
        <w:ind w:firstLine="0"/>
        <w:contextualSpacing/>
        <w:rPr>
          <w:rFonts w:ascii="Arial" w:hAnsi="Arial" w:cs="Arial"/>
          <w:color w:val="auto"/>
          <w:sz w:val="24"/>
          <w:szCs w:val="24"/>
          <w:lang w:val="es-ES"/>
        </w:rPr>
      </w:pPr>
      <w:r w:rsidRPr="00357370">
        <w:rPr>
          <w:rFonts w:ascii="Arial" w:hAnsi="Arial" w:cs="Arial"/>
          <w:color w:val="auto"/>
          <w:sz w:val="24"/>
          <w:szCs w:val="24"/>
          <w:lang w:val="es-ES"/>
        </w:rPr>
        <w:t>En caso de que se requieran más cupos, el Ministerio de Educación Nacional, podrá solicitar a los establecimientos educativos no oficiales que</w:t>
      </w:r>
      <w:r w:rsidR="00CC05C4" w:rsidRPr="00357370">
        <w:rPr>
          <w:rFonts w:ascii="Arial" w:hAnsi="Arial" w:cs="Arial"/>
          <w:color w:val="auto"/>
          <w:sz w:val="24"/>
          <w:szCs w:val="24"/>
          <w:lang w:val="es-ES"/>
        </w:rPr>
        <w:t xml:space="preserve"> voluntariamente</w:t>
      </w:r>
      <w:r w:rsidRPr="00357370">
        <w:rPr>
          <w:rFonts w:ascii="Arial" w:hAnsi="Arial" w:cs="Arial"/>
          <w:color w:val="auto"/>
          <w:sz w:val="24"/>
          <w:szCs w:val="24"/>
          <w:lang w:val="es-ES"/>
        </w:rPr>
        <w:t xml:space="preserve"> amplíen su oferta inicial, quienes deberán responder si acceden o no a dicha solicitud, en un plazo no mayor a un día.</w:t>
      </w:r>
    </w:p>
    <w:p w:rsidR="0055527F" w:rsidRPr="00FE6611" w:rsidRDefault="0055527F" w:rsidP="002366CE">
      <w:pPr>
        <w:pStyle w:val="CUERPOTEXTO0"/>
        <w:spacing w:before="0" w:after="0" w:line="240" w:lineRule="auto"/>
        <w:ind w:firstLine="0"/>
        <w:contextualSpacing/>
        <w:rPr>
          <w:rFonts w:ascii="Arial" w:hAnsi="Arial" w:cs="Arial"/>
          <w:color w:val="auto"/>
          <w:sz w:val="24"/>
          <w:szCs w:val="24"/>
          <w:lang w:val="es-ES"/>
        </w:rPr>
      </w:pPr>
    </w:p>
    <w:p w:rsidR="00941C77" w:rsidRPr="00FE6611" w:rsidRDefault="002366CE" w:rsidP="00941C77">
      <w:pPr>
        <w:pStyle w:val="CUERPOTEXTO0"/>
        <w:spacing w:before="0" w:after="0" w:line="240" w:lineRule="auto"/>
        <w:ind w:firstLine="0"/>
        <w:contextualSpacing/>
        <w:rPr>
          <w:rFonts w:ascii="Arial" w:hAnsi="Arial" w:cs="Arial"/>
          <w:b/>
          <w:color w:val="auto"/>
          <w:sz w:val="24"/>
          <w:szCs w:val="24"/>
          <w:lang w:val="es-ES"/>
        </w:rPr>
      </w:pPr>
      <w:r w:rsidRPr="00FE6611">
        <w:rPr>
          <w:rFonts w:ascii="Arial" w:hAnsi="Arial" w:cs="Arial"/>
          <w:b/>
          <w:color w:val="auto"/>
          <w:sz w:val="24"/>
          <w:szCs w:val="24"/>
          <w:lang w:val="es-ES"/>
        </w:rPr>
        <w:t xml:space="preserve">Artículo </w:t>
      </w:r>
      <w:r w:rsidR="00615BD1">
        <w:rPr>
          <w:rFonts w:ascii="Arial" w:hAnsi="Arial" w:cs="Arial"/>
          <w:b/>
          <w:color w:val="auto"/>
          <w:sz w:val="24"/>
          <w:szCs w:val="24"/>
          <w:lang w:val="es-ES"/>
        </w:rPr>
        <w:t>17</w:t>
      </w:r>
      <w:r w:rsidRPr="00FE6611">
        <w:rPr>
          <w:rFonts w:ascii="Arial" w:hAnsi="Arial" w:cs="Arial"/>
          <w:b/>
          <w:color w:val="auto"/>
          <w:sz w:val="24"/>
          <w:szCs w:val="24"/>
          <w:lang w:val="es-ES"/>
        </w:rPr>
        <w:t xml:space="preserve">. </w:t>
      </w:r>
      <w:r w:rsidR="00941C77" w:rsidRPr="00711652">
        <w:rPr>
          <w:rFonts w:ascii="Arial" w:hAnsi="Arial" w:cs="Arial"/>
          <w:b/>
          <w:i/>
          <w:color w:val="auto"/>
          <w:sz w:val="24"/>
          <w:szCs w:val="24"/>
          <w:lang w:val="es-ES"/>
        </w:rPr>
        <w:t>Validación información</w:t>
      </w:r>
      <w:r w:rsidR="00941C77" w:rsidRPr="00FE6611">
        <w:rPr>
          <w:rFonts w:ascii="Arial" w:hAnsi="Arial" w:cs="Arial"/>
          <w:color w:val="auto"/>
          <w:sz w:val="24"/>
          <w:szCs w:val="24"/>
          <w:lang w:val="es-ES"/>
        </w:rPr>
        <w:t>.</w:t>
      </w:r>
      <w:r w:rsidR="00941C77" w:rsidRPr="00FE6611">
        <w:rPr>
          <w:rFonts w:ascii="Arial" w:hAnsi="Arial" w:cs="Arial"/>
          <w:b/>
          <w:color w:val="auto"/>
          <w:sz w:val="24"/>
          <w:szCs w:val="24"/>
          <w:lang w:val="es-ES"/>
        </w:rPr>
        <w:t xml:space="preserve"> </w:t>
      </w:r>
      <w:r w:rsidR="00941C77" w:rsidRPr="00FE6611">
        <w:rPr>
          <w:rFonts w:ascii="Arial" w:hAnsi="Arial" w:cs="Arial"/>
          <w:color w:val="auto"/>
          <w:sz w:val="24"/>
          <w:szCs w:val="24"/>
          <w:lang w:val="es-ES"/>
        </w:rPr>
        <w:t xml:space="preserve">Una vez realizada la </w:t>
      </w:r>
      <w:r w:rsidR="00CC05C4">
        <w:rPr>
          <w:rFonts w:ascii="Arial" w:hAnsi="Arial" w:cs="Arial"/>
          <w:color w:val="auto"/>
          <w:sz w:val="24"/>
          <w:szCs w:val="24"/>
          <w:lang w:val="es-ES"/>
        </w:rPr>
        <w:t>pre</w:t>
      </w:r>
      <w:r w:rsidR="00941C77" w:rsidRPr="00FE6611">
        <w:rPr>
          <w:rFonts w:ascii="Arial" w:hAnsi="Arial" w:cs="Arial"/>
          <w:color w:val="auto"/>
          <w:sz w:val="24"/>
          <w:szCs w:val="24"/>
          <w:lang w:val="es-ES"/>
        </w:rPr>
        <w:t>inscripción, las entidades territoriales certificadas verificarán</w:t>
      </w:r>
      <w:r w:rsidR="00941C77" w:rsidRPr="00FE6611">
        <w:rPr>
          <w:rFonts w:ascii="Arial" w:hAnsi="Arial" w:cs="Arial"/>
          <w:b/>
          <w:color w:val="auto"/>
          <w:sz w:val="24"/>
          <w:szCs w:val="24"/>
          <w:lang w:val="es-ES"/>
        </w:rPr>
        <w:t xml:space="preserve"> </w:t>
      </w:r>
      <w:r w:rsidR="00941C77" w:rsidRPr="00FE6611">
        <w:rPr>
          <w:rFonts w:ascii="Arial" w:hAnsi="Arial" w:cs="Arial"/>
          <w:color w:val="auto"/>
          <w:sz w:val="24"/>
          <w:szCs w:val="24"/>
          <w:lang w:val="es-ES"/>
        </w:rPr>
        <w:t xml:space="preserve">el cumplimiento de los requisitos para </w:t>
      </w:r>
      <w:r w:rsidR="00CC05C4">
        <w:rPr>
          <w:rFonts w:ascii="Arial" w:hAnsi="Arial" w:cs="Arial"/>
          <w:color w:val="auto"/>
          <w:sz w:val="24"/>
          <w:szCs w:val="24"/>
          <w:lang w:val="es-ES"/>
        </w:rPr>
        <w:t>el registro de los establecimientos educativos no oficiales</w:t>
      </w:r>
      <w:r w:rsidR="00941C77" w:rsidRPr="00FE6611">
        <w:rPr>
          <w:rFonts w:ascii="Arial" w:hAnsi="Arial" w:cs="Arial"/>
          <w:b/>
          <w:color w:val="auto"/>
          <w:sz w:val="24"/>
          <w:szCs w:val="24"/>
          <w:lang w:val="es-ES"/>
        </w:rPr>
        <w:t xml:space="preserve"> </w:t>
      </w:r>
      <w:r w:rsidR="00941C77" w:rsidRPr="00FE6611">
        <w:rPr>
          <w:rFonts w:ascii="Arial" w:hAnsi="Arial" w:cs="Arial"/>
          <w:color w:val="auto"/>
          <w:sz w:val="24"/>
          <w:szCs w:val="24"/>
          <w:lang w:val="es-ES"/>
        </w:rPr>
        <w:t>y para la celebración de los contratos objeto de este reglamento</w:t>
      </w:r>
      <w:r w:rsidR="00027D7C">
        <w:rPr>
          <w:rFonts w:ascii="Arial" w:hAnsi="Arial" w:cs="Arial"/>
          <w:color w:val="auto"/>
          <w:sz w:val="24"/>
          <w:szCs w:val="24"/>
          <w:lang w:val="es-ES"/>
        </w:rPr>
        <w:t>, de acuerdo con lo previsto</w:t>
      </w:r>
      <w:r w:rsidR="00941C77" w:rsidRPr="00FE6611">
        <w:rPr>
          <w:rFonts w:ascii="Arial" w:hAnsi="Arial" w:cs="Arial"/>
          <w:color w:val="auto"/>
          <w:sz w:val="24"/>
          <w:szCs w:val="24"/>
          <w:lang w:val="es-ES"/>
        </w:rPr>
        <w:t xml:space="preserve"> en el artículo anterior. </w:t>
      </w:r>
    </w:p>
    <w:p w:rsidR="009C1181" w:rsidRDefault="009C1181" w:rsidP="002366CE">
      <w:pPr>
        <w:pStyle w:val="CUERPOTEXTO0"/>
        <w:spacing w:before="0" w:after="0" w:line="240" w:lineRule="auto"/>
        <w:ind w:firstLine="0"/>
        <w:contextualSpacing/>
        <w:rPr>
          <w:rFonts w:ascii="Arial" w:hAnsi="Arial" w:cs="Arial"/>
          <w:b/>
          <w:color w:val="auto"/>
          <w:sz w:val="24"/>
          <w:szCs w:val="24"/>
          <w:lang w:val="es-ES"/>
        </w:rPr>
      </w:pPr>
    </w:p>
    <w:p w:rsidR="00CC05C4" w:rsidRPr="00CC05C4" w:rsidRDefault="00CC05C4" w:rsidP="002366CE">
      <w:pPr>
        <w:pStyle w:val="CUERPOTEXTO0"/>
        <w:spacing w:before="0" w:after="0" w:line="240" w:lineRule="auto"/>
        <w:ind w:firstLine="0"/>
        <w:contextualSpacing/>
        <w:rPr>
          <w:rFonts w:ascii="Arial" w:hAnsi="Arial" w:cs="Arial"/>
          <w:color w:val="auto"/>
          <w:sz w:val="24"/>
          <w:szCs w:val="24"/>
          <w:lang w:val="es-ES"/>
        </w:rPr>
      </w:pPr>
      <w:r w:rsidRPr="00CC05C4">
        <w:rPr>
          <w:rFonts w:ascii="Arial" w:hAnsi="Arial" w:cs="Arial"/>
          <w:color w:val="auto"/>
          <w:sz w:val="24"/>
          <w:szCs w:val="24"/>
          <w:lang w:val="es-ES"/>
        </w:rPr>
        <w:t>Las entidades</w:t>
      </w:r>
      <w:r>
        <w:rPr>
          <w:rFonts w:ascii="Arial" w:hAnsi="Arial" w:cs="Arial"/>
          <w:color w:val="auto"/>
          <w:sz w:val="24"/>
          <w:szCs w:val="24"/>
          <w:lang w:val="es-ES"/>
        </w:rPr>
        <w:t xml:space="preserve"> territoriales certificadas son las responsables de garantizar que los establecimientos que se registren en la plataforma virtual del Ministerio de Educación Nacional se encuentren autorizados para prestar el servicio educativo </w:t>
      </w:r>
      <w:r w:rsidRPr="00FE6611">
        <w:rPr>
          <w:rFonts w:ascii="Arial" w:hAnsi="Arial" w:cs="Arial"/>
          <w:color w:val="auto"/>
          <w:sz w:val="24"/>
          <w:szCs w:val="24"/>
          <w:lang w:val="es-ES"/>
        </w:rPr>
        <w:t>en los niveles</w:t>
      </w:r>
      <w:r>
        <w:rPr>
          <w:rFonts w:ascii="Arial" w:hAnsi="Arial" w:cs="Arial"/>
          <w:color w:val="auto"/>
          <w:sz w:val="24"/>
          <w:szCs w:val="24"/>
          <w:lang w:val="es-ES"/>
        </w:rPr>
        <w:t xml:space="preserve"> y grados para los cuales ha ofertado los cupos que está dispuesto atender</w:t>
      </w:r>
      <w:r w:rsidRPr="00FE6611">
        <w:rPr>
          <w:rFonts w:ascii="Arial" w:hAnsi="Arial" w:cs="Arial"/>
          <w:color w:val="auto"/>
          <w:sz w:val="24"/>
          <w:szCs w:val="24"/>
          <w:lang w:val="es-ES"/>
        </w:rPr>
        <w:t xml:space="preserve"> mediante los contratos de subsidio a la demanda</w:t>
      </w:r>
      <w:r>
        <w:rPr>
          <w:rFonts w:ascii="Arial" w:hAnsi="Arial" w:cs="Arial"/>
          <w:color w:val="auto"/>
          <w:sz w:val="24"/>
          <w:szCs w:val="24"/>
          <w:lang w:val="es-ES"/>
        </w:rPr>
        <w:t>.</w:t>
      </w:r>
    </w:p>
    <w:p w:rsidR="00CC05C4" w:rsidRPr="00FE6611" w:rsidRDefault="00CC05C4" w:rsidP="002366CE">
      <w:pPr>
        <w:pStyle w:val="CUERPOTEXTO0"/>
        <w:spacing w:before="0" w:after="0" w:line="240" w:lineRule="auto"/>
        <w:ind w:firstLine="0"/>
        <w:contextualSpacing/>
        <w:rPr>
          <w:rFonts w:ascii="Arial" w:hAnsi="Arial" w:cs="Arial"/>
          <w:b/>
          <w:color w:val="auto"/>
          <w:sz w:val="24"/>
          <w:szCs w:val="24"/>
          <w:lang w:val="es-ES"/>
        </w:rPr>
      </w:pPr>
    </w:p>
    <w:p w:rsidR="00941C77" w:rsidRDefault="002366CE" w:rsidP="00941C7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615BD1">
        <w:rPr>
          <w:rFonts w:ascii="Arial" w:hAnsi="Arial" w:cs="Arial"/>
          <w:b/>
          <w:color w:val="auto"/>
          <w:sz w:val="24"/>
          <w:szCs w:val="24"/>
          <w:lang w:val="es-ES"/>
        </w:rPr>
        <w:t>18</w:t>
      </w:r>
      <w:r w:rsidRPr="00FE6611">
        <w:rPr>
          <w:rFonts w:ascii="Arial" w:hAnsi="Arial" w:cs="Arial"/>
          <w:b/>
          <w:color w:val="auto"/>
          <w:sz w:val="24"/>
          <w:szCs w:val="24"/>
          <w:lang w:val="es-ES"/>
        </w:rPr>
        <w:t xml:space="preserve">. </w:t>
      </w:r>
      <w:r w:rsidR="00CC05C4">
        <w:rPr>
          <w:rFonts w:ascii="Arial" w:hAnsi="Arial" w:cs="Arial"/>
          <w:b/>
          <w:i/>
          <w:color w:val="auto"/>
          <w:sz w:val="24"/>
          <w:szCs w:val="24"/>
          <w:lang w:val="es-ES"/>
        </w:rPr>
        <w:t>Registro.</w:t>
      </w:r>
      <w:r w:rsidR="00CC05C4" w:rsidRPr="00FE6611">
        <w:rPr>
          <w:rFonts w:ascii="Arial" w:hAnsi="Arial" w:cs="Arial"/>
          <w:b/>
          <w:color w:val="auto"/>
          <w:sz w:val="24"/>
          <w:szCs w:val="24"/>
          <w:lang w:val="es-ES"/>
        </w:rPr>
        <w:t xml:space="preserve"> </w:t>
      </w:r>
      <w:r w:rsidR="00CC05C4">
        <w:rPr>
          <w:rFonts w:ascii="Arial" w:hAnsi="Arial" w:cs="Arial"/>
          <w:color w:val="auto"/>
          <w:sz w:val="24"/>
          <w:szCs w:val="24"/>
          <w:lang w:val="es-ES"/>
        </w:rPr>
        <w:t>El registro</w:t>
      </w:r>
      <w:r w:rsidR="00941C77" w:rsidRPr="00FE6611">
        <w:rPr>
          <w:rFonts w:ascii="Arial" w:hAnsi="Arial" w:cs="Arial"/>
          <w:color w:val="auto"/>
          <w:sz w:val="24"/>
          <w:szCs w:val="24"/>
          <w:lang w:val="es-ES"/>
        </w:rPr>
        <w:t xml:space="preserve"> se considerará realizad</w:t>
      </w:r>
      <w:r w:rsidR="00CC05C4">
        <w:rPr>
          <w:rFonts w:ascii="Arial" w:hAnsi="Arial" w:cs="Arial"/>
          <w:color w:val="auto"/>
          <w:sz w:val="24"/>
          <w:szCs w:val="24"/>
          <w:lang w:val="es-ES"/>
        </w:rPr>
        <w:t>o</w:t>
      </w:r>
      <w:r w:rsidR="00941C77" w:rsidRPr="00FE6611">
        <w:rPr>
          <w:rFonts w:ascii="Arial" w:hAnsi="Arial" w:cs="Arial"/>
          <w:color w:val="auto"/>
          <w:sz w:val="24"/>
          <w:szCs w:val="24"/>
          <w:lang w:val="es-ES"/>
        </w:rPr>
        <w:t xml:space="preserve"> una vez la entidad territorial certificada </w:t>
      </w:r>
      <w:r w:rsidR="00F25265">
        <w:rPr>
          <w:rFonts w:ascii="Arial" w:hAnsi="Arial" w:cs="Arial"/>
          <w:color w:val="auto"/>
          <w:sz w:val="24"/>
          <w:szCs w:val="24"/>
          <w:lang w:val="es-ES"/>
        </w:rPr>
        <w:t xml:space="preserve">verifique que el establecimiento educativo no oficial cumple con </w:t>
      </w:r>
      <w:r w:rsidR="00941C77" w:rsidRPr="00FE6611">
        <w:rPr>
          <w:rFonts w:ascii="Arial" w:hAnsi="Arial" w:cs="Arial"/>
          <w:color w:val="auto"/>
          <w:sz w:val="24"/>
          <w:szCs w:val="24"/>
          <w:lang w:val="es-ES"/>
        </w:rPr>
        <w:t xml:space="preserve"> los requisitos</w:t>
      </w:r>
      <w:r w:rsidR="00CC05C4">
        <w:rPr>
          <w:rFonts w:ascii="Arial" w:hAnsi="Arial" w:cs="Arial"/>
          <w:color w:val="auto"/>
          <w:sz w:val="24"/>
          <w:szCs w:val="24"/>
          <w:lang w:val="es-ES"/>
        </w:rPr>
        <w:t xml:space="preserve"> para </w:t>
      </w:r>
      <w:r w:rsidR="00F25265">
        <w:rPr>
          <w:rFonts w:ascii="Arial" w:hAnsi="Arial" w:cs="Arial"/>
          <w:color w:val="auto"/>
          <w:sz w:val="24"/>
          <w:szCs w:val="24"/>
          <w:lang w:val="es-ES"/>
        </w:rPr>
        <w:t xml:space="preserve">celebrar los </w:t>
      </w:r>
      <w:r w:rsidR="00F25265" w:rsidRPr="00FE6611">
        <w:rPr>
          <w:rFonts w:ascii="Arial" w:hAnsi="Arial" w:cs="Arial"/>
          <w:color w:val="auto"/>
          <w:sz w:val="24"/>
          <w:szCs w:val="24"/>
          <w:lang w:val="es-ES"/>
        </w:rPr>
        <w:t>contratos de subsidio a la demanda</w:t>
      </w:r>
      <w:r w:rsidR="00AC758E">
        <w:rPr>
          <w:rFonts w:ascii="Arial" w:hAnsi="Arial" w:cs="Arial"/>
          <w:color w:val="auto"/>
          <w:sz w:val="24"/>
          <w:szCs w:val="24"/>
          <w:lang w:val="es-ES"/>
        </w:rPr>
        <w:t xml:space="preserve">. El resultado de la </w:t>
      </w:r>
      <w:r w:rsidR="002F7EAD">
        <w:rPr>
          <w:rFonts w:ascii="Arial" w:hAnsi="Arial" w:cs="Arial"/>
          <w:color w:val="auto"/>
          <w:sz w:val="24"/>
          <w:szCs w:val="24"/>
          <w:lang w:val="es-ES"/>
        </w:rPr>
        <w:t xml:space="preserve">verificación </w:t>
      </w:r>
      <w:r w:rsidR="00AC758E">
        <w:rPr>
          <w:rFonts w:ascii="Arial" w:hAnsi="Arial" w:cs="Arial"/>
          <w:color w:val="auto"/>
          <w:sz w:val="24"/>
          <w:szCs w:val="24"/>
          <w:lang w:val="es-ES"/>
        </w:rPr>
        <w:t>le será comunicad</w:t>
      </w:r>
      <w:r w:rsidR="002F7EAD">
        <w:rPr>
          <w:rFonts w:ascii="Arial" w:hAnsi="Arial" w:cs="Arial"/>
          <w:color w:val="auto"/>
          <w:sz w:val="24"/>
          <w:szCs w:val="24"/>
          <w:lang w:val="es-ES"/>
        </w:rPr>
        <w:t>o</w:t>
      </w:r>
      <w:r w:rsidR="00AC758E">
        <w:rPr>
          <w:rFonts w:ascii="Arial" w:hAnsi="Arial" w:cs="Arial"/>
          <w:color w:val="auto"/>
          <w:sz w:val="24"/>
          <w:szCs w:val="24"/>
          <w:lang w:val="es-ES"/>
        </w:rPr>
        <w:t xml:space="preserve"> al establecimiento educativo no oficial, mediante el aplicativo virtual.</w:t>
      </w:r>
    </w:p>
    <w:p w:rsidR="0009218F" w:rsidRDefault="0009218F" w:rsidP="00541451">
      <w:pPr>
        <w:pStyle w:val="CUERPOTEXTO0"/>
        <w:spacing w:before="0" w:after="0" w:line="240" w:lineRule="auto"/>
        <w:ind w:firstLine="0"/>
        <w:contextualSpacing/>
        <w:rPr>
          <w:rFonts w:ascii="Arial" w:hAnsi="Arial" w:cs="Arial"/>
          <w:b/>
          <w:color w:val="auto"/>
          <w:sz w:val="24"/>
          <w:szCs w:val="24"/>
          <w:lang w:val="es-ES"/>
        </w:rPr>
      </w:pPr>
    </w:p>
    <w:p w:rsidR="005A251D" w:rsidRDefault="005A251D" w:rsidP="005A251D">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19</w:t>
      </w:r>
      <w:r w:rsidRPr="00FE6611">
        <w:rPr>
          <w:rFonts w:ascii="Arial" w:hAnsi="Arial" w:cs="Arial"/>
          <w:b/>
          <w:color w:val="auto"/>
          <w:sz w:val="24"/>
          <w:szCs w:val="24"/>
          <w:lang w:val="es-ES"/>
        </w:rPr>
        <w:t xml:space="preserve">. </w:t>
      </w:r>
      <w:r>
        <w:rPr>
          <w:rFonts w:ascii="Arial" w:hAnsi="Arial" w:cs="Arial"/>
          <w:b/>
          <w:i/>
          <w:color w:val="auto"/>
          <w:sz w:val="24"/>
          <w:szCs w:val="24"/>
          <w:lang w:val="es-ES"/>
        </w:rPr>
        <w:t>Registro</w:t>
      </w:r>
      <w:r w:rsidRPr="00711652">
        <w:rPr>
          <w:rFonts w:ascii="Arial" w:hAnsi="Arial" w:cs="Arial"/>
          <w:b/>
          <w:i/>
          <w:color w:val="auto"/>
          <w:sz w:val="24"/>
          <w:szCs w:val="24"/>
          <w:lang w:val="es-ES"/>
        </w:rPr>
        <w:t xml:space="preserve"> de los </w:t>
      </w:r>
      <w:r>
        <w:rPr>
          <w:rFonts w:ascii="Arial" w:hAnsi="Arial" w:cs="Arial"/>
          <w:b/>
          <w:i/>
          <w:color w:val="auto"/>
          <w:sz w:val="24"/>
          <w:szCs w:val="24"/>
          <w:lang w:val="es-ES"/>
        </w:rPr>
        <w:t>establecimientos educativos</w:t>
      </w:r>
      <w:r w:rsidRPr="00711652">
        <w:rPr>
          <w:rFonts w:ascii="Arial" w:hAnsi="Arial" w:cs="Arial"/>
          <w:b/>
          <w:i/>
          <w:color w:val="auto"/>
          <w:sz w:val="24"/>
          <w:szCs w:val="24"/>
          <w:lang w:val="es-ES"/>
        </w:rPr>
        <w:t xml:space="preserve"> que cumplen los requisitos para la suscripción de los contratos</w:t>
      </w:r>
      <w:r w:rsidRPr="00FE6611">
        <w:rPr>
          <w:rFonts w:ascii="Arial" w:hAnsi="Arial" w:cs="Arial"/>
          <w:i/>
          <w:color w:val="auto"/>
          <w:sz w:val="24"/>
          <w:szCs w:val="24"/>
          <w:lang w:val="es-ES"/>
        </w:rPr>
        <w:t>.</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 xml:space="preserve">Una vez </w:t>
      </w:r>
      <w:r>
        <w:rPr>
          <w:rFonts w:ascii="Arial" w:hAnsi="Arial" w:cs="Arial"/>
          <w:color w:val="auto"/>
          <w:sz w:val="24"/>
          <w:szCs w:val="24"/>
          <w:lang w:val="es-ES"/>
        </w:rPr>
        <w:t>registrados</w:t>
      </w:r>
      <w:r w:rsidRPr="00FE6611">
        <w:rPr>
          <w:rFonts w:ascii="Arial" w:hAnsi="Arial" w:cs="Arial"/>
          <w:color w:val="auto"/>
          <w:sz w:val="24"/>
          <w:szCs w:val="24"/>
          <w:lang w:val="es-ES"/>
        </w:rPr>
        <w:t xml:space="preserve"> los establecimientos educativos no oficiales</w:t>
      </w:r>
      <w:r>
        <w:rPr>
          <w:rFonts w:ascii="Arial" w:hAnsi="Arial" w:cs="Arial"/>
          <w:color w:val="auto"/>
          <w:sz w:val="24"/>
          <w:szCs w:val="24"/>
          <w:lang w:val="es-ES"/>
        </w:rPr>
        <w:t xml:space="preserve">, estos quedarán disponibles en la plataforma virtual, para la </w:t>
      </w:r>
      <w:r w:rsidR="00607AF2">
        <w:rPr>
          <w:rFonts w:ascii="Arial" w:hAnsi="Arial" w:cs="Arial"/>
          <w:color w:val="auto"/>
          <w:sz w:val="24"/>
          <w:szCs w:val="24"/>
          <w:lang w:val="es-ES"/>
        </w:rPr>
        <w:t xml:space="preserve">postulación de los beneficiarios </w:t>
      </w:r>
      <w:r>
        <w:rPr>
          <w:rFonts w:ascii="Arial" w:hAnsi="Arial" w:cs="Arial"/>
          <w:color w:val="auto"/>
          <w:sz w:val="24"/>
          <w:szCs w:val="24"/>
          <w:lang w:val="es-ES"/>
        </w:rPr>
        <w:t xml:space="preserve">por </w:t>
      </w:r>
      <w:r w:rsidR="00607AF2">
        <w:rPr>
          <w:rFonts w:ascii="Arial" w:hAnsi="Arial" w:cs="Arial"/>
          <w:color w:val="auto"/>
          <w:sz w:val="24"/>
          <w:szCs w:val="24"/>
          <w:lang w:val="es-ES"/>
        </w:rPr>
        <w:t xml:space="preserve">parte de </w:t>
      </w:r>
      <w:r>
        <w:rPr>
          <w:rFonts w:ascii="Arial" w:hAnsi="Arial" w:cs="Arial"/>
          <w:color w:val="auto"/>
          <w:sz w:val="24"/>
          <w:szCs w:val="24"/>
          <w:lang w:val="es-ES"/>
        </w:rPr>
        <w:t>los padres o acudientes, de acuerdo con la ubicación geográfica de</w:t>
      </w:r>
      <w:r w:rsidR="00607AF2">
        <w:rPr>
          <w:rFonts w:ascii="Arial" w:hAnsi="Arial" w:cs="Arial"/>
          <w:color w:val="auto"/>
          <w:sz w:val="24"/>
          <w:szCs w:val="24"/>
          <w:lang w:val="es-ES"/>
        </w:rPr>
        <w:t xml:space="preserve"> </w:t>
      </w:r>
      <w:r>
        <w:rPr>
          <w:rFonts w:ascii="Arial" w:hAnsi="Arial" w:cs="Arial"/>
          <w:color w:val="auto"/>
          <w:sz w:val="24"/>
          <w:szCs w:val="24"/>
          <w:lang w:val="es-ES"/>
        </w:rPr>
        <w:t>l</w:t>
      </w:r>
      <w:r w:rsidR="00607AF2">
        <w:rPr>
          <w:rFonts w:ascii="Arial" w:hAnsi="Arial" w:cs="Arial"/>
          <w:color w:val="auto"/>
          <w:sz w:val="24"/>
          <w:szCs w:val="24"/>
          <w:lang w:val="es-ES"/>
        </w:rPr>
        <w:t xml:space="preserve">os </w:t>
      </w:r>
      <w:r>
        <w:rPr>
          <w:rFonts w:ascii="Arial" w:hAnsi="Arial" w:cs="Arial"/>
          <w:color w:val="auto"/>
          <w:sz w:val="24"/>
          <w:szCs w:val="24"/>
          <w:lang w:val="es-ES"/>
        </w:rPr>
        <w:t xml:space="preserve"> estudiante</w:t>
      </w:r>
      <w:r w:rsidR="00607AF2">
        <w:rPr>
          <w:rFonts w:ascii="Arial" w:hAnsi="Arial" w:cs="Arial"/>
          <w:color w:val="auto"/>
          <w:sz w:val="24"/>
          <w:szCs w:val="24"/>
          <w:lang w:val="es-ES"/>
        </w:rPr>
        <w:t>s</w:t>
      </w:r>
      <w:r>
        <w:rPr>
          <w:rFonts w:ascii="Arial" w:hAnsi="Arial" w:cs="Arial"/>
          <w:color w:val="auto"/>
          <w:sz w:val="24"/>
          <w:szCs w:val="24"/>
          <w:lang w:val="es-ES"/>
        </w:rPr>
        <w:t xml:space="preserve">. </w:t>
      </w:r>
    </w:p>
    <w:p w:rsidR="005A251D" w:rsidRDefault="005A251D" w:rsidP="00541451">
      <w:pPr>
        <w:pStyle w:val="CUERPOTEXTO0"/>
        <w:spacing w:before="0" w:after="0" w:line="240" w:lineRule="auto"/>
        <w:ind w:firstLine="0"/>
        <w:contextualSpacing/>
        <w:rPr>
          <w:rFonts w:ascii="Arial" w:hAnsi="Arial" w:cs="Arial"/>
          <w:b/>
          <w:color w:val="auto"/>
          <w:sz w:val="24"/>
          <w:szCs w:val="24"/>
          <w:lang w:val="es-ES"/>
        </w:rPr>
      </w:pPr>
    </w:p>
    <w:p w:rsidR="005A251D" w:rsidRDefault="00541451" w:rsidP="005A251D">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5A251D">
        <w:rPr>
          <w:rFonts w:ascii="Arial" w:hAnsi="Arial" w:cs="Arial"/>
          <w:b/>
          <w:color w:val="auto"/>
          <w:sz w:val="24"/>
          <w:szCs w:val="24"/>
          <w:lang w:val="es-ES"/>
        </w:rPr>
        <w:t>20</w:t>
      </w:r>
      <w:r w:rsidRPr="00541451">
        <w:rPr>
          <w:rFonts w:ascii="Arial" w:hAnsi="Arial" w:cs="Arial"/>
          <w:b/>
          <w:i/>
          <w:color w:val="auto"/>
          <w:sz w:val="24"/>
          <w:szCs w:val="24"/>
          <w:lang w:val="es-ES"/>
        </w:rPr>
        <w:t xml:space="preserve">. </w:t>
      </w:r>
      <w:r w:rsidR="0009218F" w:rsidRPr="00E32516">
        <w:rPr>
          <w:rFonts w:ascii="Arial" w:hAnsi="Arial" w:cs="Arial"/>
          <w:b/>
          <w:i/>
          <w:color w:val="auto"/>
          <w:sz w:val="24"/>
          <w:szCs w:val="24"/>
          <w:lang w:val="es-ES"/>
        </w:rPr>
        <w:t>Informar a las familias sobre su calidad de beneficiario</w:t>
      </w:r>
      <w:r>
        <w:rPr>
          <w:rFonts w:ascii="Arial" w:hAnsi="Arial" w:cs="Arial"/>
          <w:i/>
          <w:color w:val="auto"/>
          <w:sz w:val="24"/>
          <w:szCs w:val="24"/>
          <w:lang w:val="es-ES"/>
        </w:rPr>
        <w:t xml:space="preserve">. </w:t>
      </w:r>
      <w:r w:rsidR="00F25265">
        <w:rPr>
          <w:rFonts w:ascii="Arial" w:hAnsi="Arial" w:cs="Arial"/>
          <w:color w:val="auto"/>
          <w:sz w:val="24"/>
          <w:szCs w:val="24"/>
          <w:lang w:val="es-ES"/>
        </w:rPr>
        <w:t xml:space="preserve">El </w:t>
      </w:r>
      <w:r w:rsidRPr="00541451">
        <w:rPr>
          <w:rFonts w:ascii="Arial" w:hAnsi="Arial" w:cs="Arial"/>
          <w:color w:val="auto"/>
          <w:sz w:val="24"/>
          <w:szCs w:val="24"/>
          <w:lang w:val="es-ES"/>
        </w:rPr>
        <w:t>Ministerio de Educación</w:t>
      </w:r>
      <w:r w:rsidR="00CC05C4">
        <w:rPr>
          <w:rFonts w:ascii="Arial" w:hAnsi="Arial" w:cs="Arial"/>
          <w:color w:val="auto"/>
          <w:sz w:val="24"/>
          <w:szCs w:val="24"/>
          <w:lang w:val="es-ES"/>
        </w:rPr>
        <w:t xml:space="preserve"> Nacional</w:t>
      </w:r>
      <w:r w:rsidR="00F25265">
        <w:rPr>
          <w:rFonts w:ascii="Arial" w:hAnsi="Arial" w:cs="Arial"/>
          <w:color w:val="auto"/>
          <w:sz w:val="24"/>
          <w:szCs w:val="24"/>
          <w:lang w:val="es-ES"/>
        </w:rPr>
        <w:t xml:space="preserve"> es el responsable de seleccionar los estudiantes que se beneficiarán de los </w:t>
      </w:r>
      <w:r w:rsidR="00F25265" w:rsidRPr="00FE6611">
        <w:rPr>
          <w:rFonts w:ascii="Arial" w:hAnsi="Arial" w:cs="Arial"/>
          <w:color w:val="auto"/>
          <w:sz w:val="24"/>
          <w:szCs w:val="24"/>
          <w:lang w:val="es-ES"/>
        </w:rPr>
        <w:t>contratos de subsidio a la demanda</w:t>
      </w:r>
      <w:r w:rsidR="005A251D">
        <w:rPr>
          <w:rFonts w:ascii="Arial" w:hAnsi="Arial" w:cs="Arial"/>
          <w:color w:val="auto"/>
          <w:sz w:val="24"/>
          <w:szCs w:val="24"/>
          <w:lang w:val="es-ES"/>
        </w:rPr>
        <w:t>, para lo cual deberá tener en cuenta el siguiente orden de prelación:</w:t>
      </w:r>
    </w:p>
    <w:p w:rsidR="00F54748" w:rsidRDefault="00F54748" w:rsidP="005A251D">
      <w:pPr>
        <w:pStyle w:val="CUERPOTEXTO0"/>
        <w:spacing w:before="0" w:after="0" w:line="240" w:lineRule="auto"/>
        <w:ind w:firstLine="0"/>
        <w:contextualSpacing/>
        <w:rPr>
          <w:rFonts w:ascii="Arial" w:hAnsi="Arial" w:cs="Arial"/>
          <w:color w:val="auto"/>
          <w:sz w:val="24"/>
          <w:szCs w:val="24"/>
          <w:lang w:val="es-ES"/>
        </w:rPr>
      </w:pPr>
    </w:p>
    <w:p w:rsidR="005A251D" w:rsidRDefault="005A251D" w:rsidP="005A251D">
      <w:pPr>
        <w:pStyle w:val="CUERPOTEXTO0"/>
        <w:numPr>
          <w:ilvl w:val="0"/>
          <w:numId w:val="35"/>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Estudiantes de establecimientos educativos no oficiales que no lograron el percentil requerido para hacer parte del banco de oferentes, según lo establecido en el parágrafo transitorio del artículo 2.3.1.3.3.7 y en el parágrafo del artículo 2.3.1.3.3.11 del Decreto 1075 de 2015.    </w:t>
      </w:r>
    </w:p>
    <w:p w:rsidR="005A251D" w:rsidRDefault="005A251D" w:rsidP="005A251D">
      <w:pPr>
        <w:pStyle w:val="CUERPOTEXTO0"/>
        <w:numPr>
          <w:ilvl w:val="0"/>
          <w:numId w:val="35"/>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Estudiantes matriculados en establecimientos educativos </w:t>
      </w:r>
      <w:r w:rsidRPr="007D6B83">
        <w:rPr>
          <w:rFonts w:ascii="Arial" w:hAnsi="Arial" w:cs="Arial"/>
          <w:color w:val="auto"/>
          <w:sz w:val="24"/>
          <w:szCs w:val="24"/>
          <w:lang w:val="es-ES"/>
        </w:rPr>
        <w:t>que pertenezcan a personas jurídicas a quienes la entidad territorial certificada en educación les termine de forma anticipada el contrato de la prestación del servicio público educativo</w:t>
      </w:r>
      <w:r>
        <w:rPr>
          <w:rFonts w:ascii="Arial" w:hAnsi="Arial" w:cs="Arial"/>
          <w:color w:val="auto"/>
          <w:sz w:val="24"/>
          <w:szCs w:val="24"/>
          <w:lang w:val="es-ES"/>
        </w:rPr>
        <w:t xml:space="preserve">, de conformidad con el numeral 3º del artículo 2.3.1.3.6.1 del Decreto 1075 de 2015. </w:t>
      </w:r>
    </w:p>
    <w:p w:rsidR="005A251D" w:rsidRDefault="005A251D" w:rsidP="00541451">
      <w:pPr>
        <w:pStyle w:val="CUERPOTEXTO0"/>
        <w:spacing w:before="0" w:after="0" w:line="240" w:lineRule="auto"/>
        <w:ind w:firstLine="0"/>
        <w:contextualSpacing/>
        <w:rPr>
          <w:rFonts w:ascii="Arial" w:hAnsi="Arial" w:cs="Arial"/>
          <w:color w:val="auto"/>
          <w:sz w:val="24"/>
          <w:szCs w:val="24"/>
          <w:lang w:val="es-ES"/>
        </w:rPr>
      </w:pPr>
    </w:p>
    <w:p w:rsidR="0009218F" w:rsidRDefault="00F25265" w:rsidP="00541451">
      <w:pPr>
        <w:pStyle w:val="CUERPOTEXTO0"/>
        <w:spacing w:before="0" w:after="0" w:line="240" w:lineRule="auto"/>
        <w:ind w:firstLine="0"/>
        <w:contextualSpacing/>
        <w:rPr>
          <w:rFonts w:ascii="Arial" w:hAnsi="Arial" w:cs="Arial"/>
          <w:color w:val="auto"/>
          <w:sz w:val="24"/>
          <w:szCs w:val="24"/>
          <w:lang w:val="es-ES"/>
        </w:rPr>
      </w:pPr>
      <w:r>
        <w:rPr>
          <w:rFonts w:ascii="Arial" w:hAnsi="Arial" w:cs="Arial"/>
          <w:color w:val="auto"/>
          <w:sz w:val="24"/>
          <w:szCs w:val="24"/>
          <w:lang w:val="es-ES"/>
        </w:rPr>
        <w:t xml:space="preserve">Una vez hecho el trabajo de selección, el Ministerio de </w:t>
      </w:r>
      <w:r w:rsidR="00E32516">
        <w:rPr>
          <w:rFonts w:ascii="Arial" w:hAnsi="Arial" w:cs="Arial"/>
          <w:color w:val="auto"/>
          <w:sz w:val="24"/>
          <w:szCs w:val="24"/>
          <w:lang w:val="es-ES"/>
        </w:rPr>
        <w:t>Educación</w:t>
      </w:r>
      <w:r>
        <w:rPr>
          <w:rFonts w:ascii="Arial" w:hAnsi="Arial" w:cs="Arial"/>
          <w:color w:val="auto"/>
          <w:sz w:val="24"/>
          <w:szCs w:val="24"/>
          <w:lang w:val="es-ES"/>
        </w:rPr>
        <w:t xml:space="preserve"> Nacional comunicará a la entidad territorial certificada el resultado de dicho trabajo quien a su vez deberá informar a los padres de familia o acudi</w:t>
      </w:r>
      <w:r w:rsidR="00E32516">
        <w:rPr>
          <w:rFonts w:ascii="Arial" w:hAnsi="Arial" w:cs="Arial"/>
          <w:color w:val="auto"/>
          <w:sz w:val="24"/>
          <w:szCs w:val="24"/>
          <w:lang w:val="es-ES"/>
        </w:rPr>
        <w:t>e</w:t>
      </w:r>
      <w:r>
        <w:rPr>
          <w:rFonts w:ascii="Arial" w:hAnsi="Arial" w:cs="Arial"/>
          <w:color w:val="auto"/>
          <w:sz w:val="24"/>
          <w:szCs w:val="24"/>
          <w:lang w:val="es-ES"/>
        </w:rPr>
        <w:t xml:space="preserve">ntes de los estudiantes su condición de beneficiario. </w:t>
      </w:r>
    </w:p>
    <w:p w:rsidR="0009218F" w:rsidRDefault="0009218F" w:rsidP="00941C77">
      <w:pPr>
        <w:pStyle w:val="CUERPOTEXTO0"/>
        <w:spacing w:before="0" w:after="0" w:line="240" w:lineRule="auto"/>
        <w:ind w:firstLine="0"/>
        <w:contextualSpacing/>
        <w:rPr>
          <w:rFonts w:ascii="Arial" w:hAnsi="Arial" w:cs="Arial"/>
          <w:color w:val="auto"/>
          <w:sz w:val="24"/>
          <w:szCs w:val="24"/>
          <w:lang w:val="es-ES"/>
        </w:rPr>
      </w:pPr>
    </w:p>
    <w:p w:rsidR="00941C77" w:rsidRPr="00FE6611" w:rsidRDefault="002366CE" w:rsidP="00941C7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615BD1">
        <w:rPr>
          <w:rFonts w:ascii="Arial" w:hAnsi="Arial" w:cs="Arial"/>
          <w:b/>
          <w:color w:val="auto"/>
          <w:sz w:val="24"/>
          <w:szCs w:val="24"/>
          <w:lang w:val="es-ES"/>
        </w:rPr>
        <w:t>21</w:t>
      </w:r>
      <w:r w:rsidRPr="00FE6611">
        <w:rPr>
          <w:rFonts w:ascii="Arial" w:hAnsi="Arial" w:cs="Arial"/>
          <w:b/>
          <w:color w:val="auto"/>
          <w:sz w:val="24"/>
          <w:szCs w:val="24"/>
          <w:lang w:val="es-ES"/>
        </w:rPr>
        <w:t xml:space="preserve">. </w:t>
      </w:r>
      <w:r w:rsidR="001A363F">
        <w:rPr>
          <w:rFonts w:ascii="Arial" w:hAnsi="Arial" w:cs="Arial"/>
          <w:b/>
          <w:i/>
          <w:color w:val="auto"/>
          <w:sz w:val="24"/>
          <w:szCs w:val="24"/>
          <w:lang w:val="es-ES"/>
        </w:rPr>
        <w:t>Postulación</w:t>
      </w:r>
      <w:r w:rsidR="001A363F" w:rsidRPr="00AC758E">
        <w:rPr>
          <w:rFonts w:ascii="Arial" w:hAnsi="Arial" w:cs="Arial"/>
          <w:b/>
          <w:i/>
          <w:color w:val="auto"/>
          <w:sz w:val="24"/>
          <w:szCs w:val="24"/>
          <w:lang w:val="es-ES"/>
        </w:rPr>
        <w:t xml:space="preserve"> </w:t>
      </w:r>
      <w:r w:rsidR="00941C77" w:rsidRPr="00AC758E">
        <w:rPr>
          <w:rFonts w:ascii="Arial" w:hAnsi="Arial" w:cs="Arial"/>
          <w:b/>
          <w:i/>
          <w:color w:val="auto"/>
          <w:sz w:val="24"/>
          <w:szCs w:val="24"/>
          <w:lang w:val="es-ES"/>
        </w:rPr>
        <w:t>de</w:t>
      </w:r>
      <w:r w:rsidR="002F7EAD">
        <w:rPr>
          <w:rFonts w:ascii="Arial" w:hAnsi="Arial" w:cs="Arial"/>
          <w:b/>
          <w:i/>
          <w:color w:val="auto"/>
          <w:sz w:val="24"/>
          <w:szCs w:val="24"/>
          <w:lang w:val="es-ES"/>
        </w:rPr>
        <w:t>l establecimiento educativo no oficial por parte de los padres de familia o acudientes</w:t>
      </w:r>
      <w:r w:rsidR="00941C77" w:rsidRPr="00AC758E">
        <w:rPr>
          <w:rFonts w:ascii="Arial" w:hAnsi="Arial" w:cs="Arial"/>
          <w:b/>
          <w:i/>
          <w:color w:val="auto"/>
          <w:sz w:val="24"/>
          <w:szCs w:val="24"/>
          <w:lang w:val="es-ES"/>
        </w:rPr>
        <w:t>.</w:t>
      </w:r>
      <w:r w:rsidR="00941C77" w:rsidRPr="00FE6611">
        <w:rPr>
          <w:rFonts w:ascii="Arial" w:hAnsi="Arial" w:cs="Arial"/>
          <w:i/>
          <w:color w:val="auto"/>
          <w:sz w:val="24"/>
          <w:szCs w:val="24"/>
          <w:lang w:val="es-ES"/>
        </w:rPr>
        <w:t xml:space="preserve"> </w:t>
      </w:r>
      <w:r w:rsidR="00941C77" w:rsidRPr="00FE6611">
        <w:rPr>
          <w:rFonts w:ascii="Arial" w:hAnsi="Arial" w:cs="Arial"/>
          <w:color w:val="auto"/>
          <w:sz w:val="24"/>
          <w:szCs w:val="24"/>
          <w:lang w:val="es-ES"/>
        </w:rPr>
        <w:t xml:space="preserve">Para que los padres o acudientes </w:t>
      </w:r>
      <w:r w:rsidR="001A363F">
        <w:rPr>
          <w:rFonts w:ascii="Arial" w:hAnsi="Arial" w:cs="Arial"/>
          <w:color w:val="auto"/>
          <w:sz w:val="24"/>
          <w:szCs w:val="24"/>
          <w:lang w:val="es-ES"/>
        </w:rPr>
        <w:t>postulen el</w:t>
      </w:r>
      <w:r w:rsidR="00941C77" w:rsidRPr="00FE6611">
        <w:rPr>
          <w:rFonts w:ascii="Arial" w:hAnsi="Arial" w:cs="Arial"/>
          <w:color w:val="auto"/>
          <w:sz w:val="24"/>
          <w:szCs w:val="24"/>
          <w:lang w:val="es-ES"/>
        </w:rPr>
        <w:t xml:space="preserve"> establecimiento educativo, se realizar</w:t>
      </w:r>
      <w:r w:rsidR="00541D50">
        <w:rPr>
          <w:rFonts w:ascii="Arial" w:hAnsi="Arial" w:cs="Arial"/>
          <w:color w:val="auto"/>
          <w:sz w:val="24"/>
          <w:szCs w:val="24"/>
          <w:lang w:val="es-ES"/>
        </w:rPr>
        <w:t>á</w:t>
      </w:r>
      <w:r w:rsidR="00941C77" w:rsidRPr="00FE6611">
        <w:rPr>
          <w:rFonts w:ascii="Arial" w:hAnsi="Arial" w:cs="Arial"/>
          <w:color w:val="auto"/>
          <w:sz w:val="24"/>
          <w:szCs w:val="24"/>
          <w:lang w:val="es-ES"/>
        </w:rPr>
        <w:t>n las siguientes acciones:</w:t>
      </w:r>
    </w:p>
    <w:p w:rsidR="00941C77" w:rsidRPr="00FE6611" w:rsidRDefault="00941C77" w:rsidP="00941C77">
      <w:pPr>
        <w:pStyle w:val="CUERPOTEXTO0"/>
        <w:spacing w:before="0" w:after="0" w:line="240" w:lineRule="auto"/>
        <w:ind w:firstLine="0"/>
        <w:contextualSpacing/>
        <w:rPr>
          <w:rFonts w:ascii="Arial" w:hAnsi="Arial" w:cs="Arial"/>
          <w:color w:val="auto"/>
          <w:sz w:val="24"/>
          <w:szCs w:val="24"/>
          <w:lang w:val="es-ES"/>
        </w:rPr>
      </w:pPr>
    </w:p>
    <w:p w:rsidR="00941C77" w:rsidRPr="00FE6611" w:rsidRDefault="00941C77" w:rsidP="002F7EAD">
      <w:pPr>
        <w:pStyle w:val="CUERPOTEXTO0"/>
        <w:numPr>
          <w:ilvl w:val="0"/>
          <w:numId w:val="26"/>
        </w:numPr>
        <w:tabs>
          <w:tab w:val="clear" w:pos="510"/>
          <w:tab w:val="clear" w:pos="1134"/>
        </w:tabs>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 xml:space="preserve">La entidad territorial certificada en educación informará a los padres o acudientes de los niños, niñas o jóvenes beneficiarios, sobre la imposibilidad de continuar la atención educativa con el establecimiento educativo no oficial con el que venía desarrollándose el contrato de </w:t>
      </w:r>
      <w:r w:rsidR="002F7EAD">
        <w:rPr>
          <w:rFonts w:ascii="Arial" w:hAnsi="Arial" w:cs="Arial"/>
          <w:color w:val="auto"/>
          <w:sz w:val="24"/>
          <w:szCs w:val="24"/>
          <w:lang w:val="es-ES"/>
        </w:rPr>
        <w:t>p</w:t>
      </w:r>
      <w:r w:rsidRPr="00FE6611">
        <w:rPr>
          <w:rFonts w:ascii="Arial" w:hAnsi="Arial" w:cs="Arial"/>
          <w:color w:val="auto"/>
          <w:sz w:val="24"/>
          <w:szCs w:val="24"/>
          <w:lang w:val="es-ES"/>
        </w:rPr>
        <w:t xml:space="preserve">restación del </w:t>
      </w:r>
      <w:r w:rsidR="002F7EAD">
        <w:rPr>
          <w:rFonts w:ascii="Arial" w:hAnsi="Arial" w:cs="Arial"/>
          <w:color w:val="auto"/>
          <w:sz w:val="24"/>
          <w:szCs w:val="24"/>
          <w:lang w:val="es-ES"/>
        </w:rPr>
        <w:t>s</w:t>
      </w:r>
      <w:r w:rsidRPr="00FE6611">
        <w:rPr>
          <w:rFonts w:ascii="Arial" w:hAnsi="Arial" w:cs="Arial"/>
          <w:color w:val="auto"/>
          <w:sz w:val="24"/>
          <w:szCs w:val="24"/>
          <w:lang w:val="es-ES"/>
        </w:rPr>
        <w:t xml:space="preserve">ervicio </w:t>
      </w:r>
      <w:r w:rsidR="002F7EAD">
        <w:rPr>
          <w:rFonts w:ascii="Arial" w:hAnsi="Arial" w:cs="Arial"/>
          <w:color w:val="auto"/>
          <w:sz w:val="24"/>
          <w:szCs w:val="24"/>
          <w:lang w:val="es-ES"/>
        </w:rPr>
        <w:t>e</w:t>
      </w:r>
      <w:r w:rsidRPr="00FE6611">
        <w:rPr>
          <w:rFonts w:ascii="Arial" w:hAnsi="Arial" w:cs="Arial"/>
          <w:color w:val="auto"/>
          <w:sz w:val="24"/>
          <w:szCs w:val="24"/>
          <w:lang w:val="es-ES"/>
        </w:rPr>
        <w:t>ducativo</w:t>
      </w:r>
      <w:r w:rsidR="00AC758E">
        <w:rPr>
          <w:rFonts w:ascii="Arial" w:hAnsi="Arial" w:cs="Arial"/>
          <w:color w:val="auto"/>
          <w:sz w:val="24"/>
          <w:szCs w:val="24"/>
          <w:lang w:val="es-ES"/>
        </w:rPr>
        <w:t xml:space="preserve"> por</w:t>
      </w:r>
      <w:r w:rsidR="002F7EAD">
        <w:rPr>
          <w:rFonts w:ascii="Arial" w:hAnsi="Arial" w:cs="Arial"/>
          <w:color w:val="auto"/>
          <w:sz w:val="24"/>
          <w:szCs w:val="24"/>
          <w:lang w:val="es-ES"/>
        </w:rPr>
        <w:t xml:space="preserve"> configurarse alguno de los supuestos consagrados en el artículo </w:t>
      </w:r>
      <w:r w:rsidR="002F7EAD" w:rsidRPr="002F7EAD">
        <w:rPr>
          <w:rFonts w:ascii="Arial" w:hAnsi="Arial" w:cs="Arial"/>
          <w:color w:val="auto"/>
          <w:sz w:val="24"/>
          <w:szCs w:val="24"/>
          <w:lang w:val="es-ES"/>
        </w:rPr>
        <w:t>2.3.1.3.6.1</w:t>
      </w:r>
      <w:r w:rsidR="002F7EAD">
        <w:rPr>
          <w:rFonts w:ascii="Arial" w:hAnsi="Arial" w:cs="Arial"/>
          <w:color w:val="auto"/>
          <w:sz w:val="24"/>
          <w:szCs w:val="24"/>
          <w:lang w:val="es-ES"/>
        </w:rPr>
        <w:t xml:space="preserve"> del Decreto 1075 de 2015</w:t>
      </w:r>
      <w:r w:rsidR="00E32516">
        <w:rPr>
          <w:rFonts w:ascii="Arial" w:hAnsi="Arial" w:cs="Arial"/>
          <w:color w:val="auto"/>
          <w:sz w:val="24"/>
          <w:szCs w:val="24"/>
          <w:lang w:val="es-ES"/>
        </w:rPr>
        <w:t>.</w:t>
      </w:r>
      <w:r w:rsidRPr="00FE6611">
        <w:rPr>
          <w:rFonts w:ascii="Arial" w:hAnsi="Arial" w:cs="Arial"/>
          <w:color w:val="auto"/>
          <w:sz w:val="24"/>
          <w:szCs w:val="24"/>
          <w:lang w:val="es-ES"/>
        </w:rPr>
        <w:t xml:space="preserve"> </w:t>
      </w:r>
    </w:p>
    <w:p w:rsidR="00941C77" w:rsidRPr="00FE6611" w:rsidRDefault="00941C77"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p>
    <w:p w:rsidR="00941C77" w:rsidRPr="00FE6611" w:rsidRDefault="00941C77"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En la misma comunicación se informará a los padres o acudientes </w:t>
      </w:r>
      <w:r w:rsidR="00E32516">
        <w:rPr>
          <w:rFonts w:ascii="Arial" w:hAnsi="Arial" w:cs="Arial"/>
          <w:color w:val="auto"/>
          <w:sz w:val="24"/>
          <w:szCs w:val="24"/>
          <w:lang w:val="es-ES"/>
        </w:rPr>
        <w:t xml:space="preserve">de los </w:t>
      </w:r>
      <w:r w:rsidR="007D3860">
        <w:rPr>
          <w:rFonts w:ascii="Arial" w:hAnsi="Arial" w:cs="Arial"/>
          <w:color w:val="auto"/>
          <w:sz w:val="24"/>
          <w:szCs w:val="24"/>
          <w:lang w:val="es-ES"/>
        </w:rPr>
        <w:t xml:space="preserve">beneficiarios </w:t>
      </w:r>
      <w:r w:rsidRPr="00FE6611">
        <w:rPr>
          <w:rFonts w:ascii="Arial" w:hAnsi="Arial" w:cs="Arial"/>
          <w:color w:val="auto"/>
          <w:sz w:val="24"/>
          <w:szCs w:val="24"/>
          <w:lang w:val="es-ES"/>
        </w:rPr>
        <w:t xml:space="preserve">que en la plataforma virtual </w:t>
      </w:r>
      <w:r>
        <w:rPr>
          <w:rFonts w:ascii="Arial" w:hAnsi="Arial" w:cs="Arial"/>
          <w:color w:val="auto"/>
          <w:sz w:val="24"/>
          <w:szCs w:val="24"/>
          <w:lang w:val="es-ES"/>
        </w:rPr>
        <w:t xml:space="preserve">dispuesta por el Ministerio de Educación </w:t>
      </w:r>
      <w:r w:rsidRPr="00FE6611">
        <w:rPr>
          <w:rFonts w:ascii="Arial" w:hAnsi="Arial" w:cs="Arial"/>
          <w:color w:val="auto"/>
          <w:sz w:val="24"/>
          <w:szCs w:val="24"/>
          <w:lang w:val="es-ES"/>
        </w:rPr>
        <w:t xml:space="preserve">se encuentra la relación de </w:t>
      </w:r>
      <w:r w:rsidR="002F7EAD">
        <w:rPr>
          <w:rFonts w:ascii="Arial" w:hAnsi="Arial" w:cs="Arial"/>
          <w:color w:val="auto"/>
          <w:sz w:val="24"/>
          <w:szCs w:val="24"/>
          <w:lang w:val="es-ES"/>
        </w:rPr>
        <w:t>establecimientos educativos no oficiales</w:t>
      </w:r>
      <w:r w:rsidR="002F7EAD" w:rsidRPr="00FE6611">
        <w:rPr>
          <w:rFonts w:ascii="Arial" w:hAnsi="Arial" w:cs="Arial"/>
          <w:color w:val="auto"/>
          <w:sz w:val="24"/>
          <w:szCs w:val="24"/>
          <w:lang w:val="es-ES"/>
        </w:rPr>
        <w:t xml:space="preserve"> </w:t>
      </w:r>
      <w:r w:rsidRPr="00FE6611">
        <w:rPr>
          <w:rFonts w:ascii="Arial" w:hAnsi="Arial" w:cs="Arial"/>
          <w:color w:val="auto"/>
          <w:sz w:val="24"/>
          <w:szCs w:val="24"/>
          <w:lang w:val="es-ES"/>
        </w:rPr>
        <w:t xml:space="preserve">a los que puede postular </w:t>
      </w:r>
      <w:r w:rsidR="008F78CA">
        <w:rPr>
          <w:rFonts w:ascii="Arial" w:hAnsi="Arial" w:cs="Arial"/>
          <w:color w:val="auto"/>
          <w:sz w:val="24"/>
          <w:szCs w:val="24"/>
          <w:lang w:val="es-ES"/>
        </w:rPr>
        <w:t>el</w:t>
      </w:r>
      <w:r w:rsidRPr="00FE6611">
        <w:rPr>
          <w:rFonts w:ascii="Arial" w:hAnsi="Arial" w:cs="Arial"/>
          <w:color w:val="auto"/>
          <w:sz w:val="24"/>
          <w:szCs w:val="24"/>
          <w:lang w:val="es-ES"/>
        </w:rPr>
        <w:t xml:space="preserve"> estudiante beneficiario. </w:t>
      </w:r>
    </w:p>
    <w:p w:rsidR="00941C77" w:rsidRPr="00FE6611" w:rsidRDefault="00941C77"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p>
    <w:p w:rsidR="00F6787F" w:rsidRDefault="00941C77"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r w:rsidRPr="00F83CAA">
        <w:rPr>
          <w:rFonts w:ascii="Arial" w:hAnsi="Arial" w:cs="Arial"/>
          <w:color w:val="auto"/>
          <w:sz w:val="24"/>
          <w:szCs w:val="24"/>
          <w:lang w:val="es-ES"/>
        </w:rPr>
        <w:t xml:space="preserve">En caso de que a partir de 2017 </w:t>
      </w:r>
      <w:r w:rsidR="005948C9" w:rsidRPr="00F83CAA">
        <w:rPr>
          <w:rFonts w:ascii="Arial" w:hAnsi="Arial" w:cs="Arial"/>
          <w:color w:val="auto"/>
          <w:sz w:val="24"/>
          <w:szCs w:val="24"/>
          <w:lang w:val="es-ES"/>
        </w:rPr>
        <w:t xml:space="preserve">se </w:t>
      </w:r>
      <w:r w:rsidRPr="00F83CAA">
        <w:rPr>
          <w:rFonts w:ascii="Arial" w:hAnsi="Arial" w:cs="Arial"/>
          <w:color w:val="auto"/>
          <w:sz w:val="24"/>
          <w:szCs w:val="24"/>
          <w:lang w:val="es-ES"/>
        </w:rPr>
        <w:t>determine</w:t>
      </w:r>
      <w:r w:rsidR="005948C9" w:rsidRPr="00F83CAA">
        <w:rPr>
          <w:rFonts w:ascii="Arial" w:hAnsi="Arial" w:cs="Arial"/>
          <w:color w:val="auto"/>
          <w:sz w:val="24"/>
          <w:szCs w:val="24"/>
          <w:lang w:val="es-ES"/>
        </w:rPr>
        <w:t>n</w:t>
      </w:r>
      <w:r w:rsidRPr="00F83CAA">
        <w:rPr>
          <w:rFonts w:ascii="Arial" w:hAnsi="Arial" w:cs="Arial"/>
          <w:color w:val="auto"/>
          <w:sz w:val="24"/>
          <w:szCs w:val="24"/>
          <w:lang w:val="es-ES"/>
        </w:rPr>
        <w:t xml:space="preserve"> nuevos beneficiarios </w:t>
      </w:r>
      <w:r w:rsidR="005948C9" w:rsidRPr="00F83CAA">
        <w:rPr>
          <w:rFonts w:ascii="Arial" w:hAnsi="Arial" w:cs="Arial"/>
          <w:color w:val="auto"/>
          <w:sz w:val="24"/>
          <w:szCs w:val="24"/>
          <w:lang w:val="es-ES"/>
        </w:rPr>
        <w:t>d</w:t>
      </w:r>
      <w:r w:rsidRPr="00F83CAA">
        <w:rPr>
          <w:rFonts w:ascii="Arial" w:hAnsi="Arial" w:cs="Arial"/>
          <w:color w:val="auto"/>
          <w:sz w:val="24"/>
          <w:szCs w:val="24"/>
          <w:lang w:val="es-ES"/>
        </w:rPr>
        <w:t>el contrato de subsidio a la demanda para ingresar a grado transición</w:t>
      </w:r>
      <w:r w:rsidRPr="00FE6611">
        <w:rPr>
          <w:rFonts w:ascii="Arial" w:hAnsi="Arial" w:cs="Arial"/>
          <w:color w:val="auto"/>
          <w:sz w:val="24"/>
          <w:szCs w:val="24"/>
          <w:lang w:val="es-ES"/>
        </w:rPr>
        <w:t xml:space="preserve">, </w:t>
      </w:r>
      <w:r w:rsidR="005948C9">
        <w:rPr>
          <w:rFonts w:ascii="Arial" w:hAnsi="Arial" w:cs="Arial"/>
          <w:color w:val="auto"/>
          <w:sz w:val="24"/>
          <w:szCs w:val="24"/>
          <w:lang w:val="es-ES"/>
        </w:rPr>
        <w:t xml:space="preserve">se informará a la entidad territorial certificada, quien </w:t>
      </w:r>
      <w:r w:rsidR="00E64F54">
        <w:rPr>
          <w:rFonts w:ascii="Arial" w:hAnsi="Arial" w:cs="Arial"/>
          <w:color w:val="auto"/>
          <w:sz w:val="24"/>
          <w:szCs w:val="24"/>
          <w:lang w:val="es-ES"/>
        </w:rPr>
        <w:t>a su vez</w:t>
      </w:r>
      <w:r w:rsidR="005948C9">
        <w:rPr>
          <w:rFonts w:ascii="Arial" w:hAnsi="Arial" w:cs="Arial"/>
          <w:color w:val="auto"/>
          <w:sz w:val="24"/>
          <w:szCs w:val="24"/>
          <w:lang w:val="es-ES"/>
        </w:rPr>
        <w:t xml:space="preserve"> </w:t>
      </w:r>
      <w:r w:rsidR="00E64F54">
        <w:rPr>
          <w:rFonts w:ascii="Arial" w:hAnsi="Arial" w:cs="Arial"/>
          <w:color w:val="auto"/>
          <w:sz w:val="24"/>
          <w:szCs w:val="24"/>
          <w:lang w:val="es-ES"/>
        </w:rPr>
        <w:t xml:space="preserve">deberá brindar </w:t>
      </w:r>
      <w:r w:rsidR="00E64F54" w:rsidRPr="00FE6611">
        <w:rPr>
          <w:rFonts w:ascii="Arial" w:hAnsi="Arial" w:cs="Arial"/>
          <w:color w:val="auto"/>
          <w:sz w:val="24"/>
          <w:szCs w:val="24"/>
          <w:lang w:val="es-ES"/>
        </w:rPr>
        <w:t>a las familias</w:t>
      </w:r>
      <w:r w:rsidR="00E64F54">
        <w:rPr>
          <w:rFonts w:ascii="Arial" w:hAnsi="Arial" w:cs="Arial"/>
          <w:color w:val="auto"/>
          <w:sz w:val="24"/>
          <w:szCs w:val="24"/>
          <w:lang w:val="es-ES"/>
        </w:rPr>
        <w:t>,</w:t>
      </w:r>
      <w:r w:rsidR="00E64F54" w:rsidRPr="00FE6611">
        <w:rPr>
          <w:rFonts w:ascii="Arial" w:hAnsi="Arial" w:cs="Arial"/>
          <w:color w:val="auto"/>
          <w:sz w:val="24"/>
          <w:szCs w:val="24"/>
          <w:lang w:val="es-ES"/>
        </w:rPr>
        <w:t xml:space="preserve"> </w:t>
      </w:r>
      <w:r w:rsidR="00E64F54">
        <w:rPr>
          <w:rFonts w:ascii="Arial" w:hAnsi="Arial" w:cs="Arial"/>
          <w:color w:val="auto"/>
          <w:sz w:val="24"/>
          <w:szCs w:val="24"/>
          <w:lang w:val="es-ES"/>
        </w:rPr>
        <w:t xml:space="preserve">la misma información prevista en el inciso anterior. </w:t>
      </w:r>
    </w:p>
    <w:p w:rsidR="005A251D" w:rsidRDefault="005A251D"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p>
    <w:p w:rsidR="00F6787F" w:rsidRDefault="00F6787F"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r w:rsidRPr="00F6787F">
        <w:rPr>
          <w:rFonts w:ascii="Arial" w:hAnsi="Arial" w:cs="Arial"/>
          <w:color w:val="auto"/>
          <w:sz w:val="24"/>
          <w:szCs w:val="24"/>
          <w:lang w:val="es-ES"/>
        </w:rPr>
        <w:t xml:space="preserve">Las entidades territoriales certificadas en educación pondrán a disposición de los padres o acudientes, puntos de contacto, en la que </w:t>
      </w:r>
      <w:r>
        <w:rPr>
          <w:rFonts w:ascii="Arial" w:hAnsi="Arial" w:cs="Arial"/>
          <w:color w:val="auto"/>
          <w:sz w:val="24"/>
          <w:szCs w:val="24"/>
          <w:lang w:val="es-ES"/>
        </w:rPr>
        <w:t xml:space="preserve">se prestará </w:t>
      </w:r>
      <w:r w:rsidRPr="00F6787F">
        <w:rPr>
          <w:rFonts w:ascii="Arial" w:hAnsi="Arial" w:cs="Arial"/>
          <w:color w:val="auto"/>
          <w:sz w:val="24"/>
          <w:szCs w:val="24"/>
          <w:lang w:val="es-ES"/>
        </w:rPr>
        <w:t xml:space="preserve">la asistencia técnica necesaria para asegurar que </w:t>
      </w:r>
      <w:r>
        <w:rPr>
          <w:rFonts w:ascii="Arial" w:hAnsi="Arial" w:cs="Arial"/>
          <w:color w:val="auto"/>
          <w:sz w:val="24"/>
          <w:szCs w:val="24"/>
          <w:lang w:val="es-ES"/>
        </w:rPr>
        <w:t xml:space="preserve">los padres </w:t>
      </w:r>
      <w:r w:rsidR="00F701F6">
        <w:rPr>
          <w:rFonts w:ascii="Arial" w:hAnsi="Arial" w:cs="Arial"/>
          <w:color w:val="auto"/>
          <w:sz w:val="24"/>
          <w:szCs w:val="24"/>
          <w:lang w:val="es-ES"/>
        </w:rPr>
        <w:t>o acudientes puedan postular</w:t>
      </w:r>
      <w:r w:rsidR="00210D70">
        <w:rPr>
          <w:rFonts w:ascii="Arial" w:hAnsi="Arial" w:cs="Arial"/>
          <w:color w:val="auto"/>
          <w:sz w:val="24"/>
          <w:szCs w:val="24"/>
          <w:lang w:val="es-ES"/>
        </w:rPr>
        <w:t xml:space="preserve"> al estudiante, en</w:t>
      </w:r>
      <w:r w:rsidR="00F701F6">
        <w:rPr>
          <w:rFonts w:ascii="Arial" w:hAnsi="Arial" w:cs="Arial"/>
          <w:color w:val="auto"/>
          <w:sz w:val="24"/>
          <w:szCs w:val="24"/>
          <w:lang w:val="es-ES"/>
        </w:rPr>
        <w:t xml:space="preserve"> </w:t>
      </w:r>
      <w:r w:rsidR="00210D70">
        <w:rPr>
          <w:rFonts w:ascii="Arial" w:hAnsi="Arial" w:cs="Arial"/>
          <w:color w:val="auto"/>
          <w:sz w:val="24"/>
          <w:szCs w:val="24"/>
          <w:lang w:val="es-ES"/>
        </w:rPr>
        <w:t>los</w:t>
      </w:r>
      <w:r w:rsidR="00210D70" w:rsidRPr="00F6787F">
        <w:rPr>
          <w:rFonts w:ascii="Arial" w:hAnsi="Arial" w:cs="Arial"/>
          <w:color w:val="auto"/>
          <w:sz w:val="24"/>
          <w:szCs w:val="24"/>
          <w:lang w:val="es-ES"/>
        </w:rPr>
        <w:t xml:space="preserve"> </w:t>
      </w:r>
      <w:r w:rsidR="00210D70">
        <w:rPr>
          <w:rFonts w:ascii="Arial" w:hAnsi="Arial" w:cs="Arial"/>
          <w:color w:val="auto"/>
          <w:sz w:val="24"/>
          <w:szCs w:val="24"/>
          <w:lang w:val="es-ES"/>
        </w:rPr>
        <w:t xml:space="preserve">establecimientos educativos </w:t>
      </w:r>
      <w:r w:rsidR="00210D70" w:rsidRPr="00F6787F">
        <w:rPr>
          <w:rFonts w:ascii="Arial" w:hAnsi="Arial" w:cs="Arial"/>
          <w:color w:val="auto"/>
          <w:sz w:val="24"/>
          <w:szCs w:val="24"/>
          <w:lang w:val="es-ES"/>
        </w:rPr>
        <w:t>que</w:t>
      </w:r>
      <w:r w:rsidR="00210D70">
        <w:rPr>
          <w:rFonts w:ascii="Arial" w:hAnsi="Arial" w:cs="Arial"/>
          <w:color w:val="auto"/>
          <w:sz w:val="24"/>
          <w:szCs w:val="24"/>
          <w:lang w:val="es-ES"/>
        </w:rPr>
        <w:t xml:space="preserve"> considere, entre aquellos que</w:t>
      </w:r>
      <w:r w:rsidR="00210D70" w:rsidRPr="00F6787F">
        <w:rPr>
          <w:rFonts w:ascii="Arial" w:hAnsi="Arial" w:cs="Arial"/>
          <w:color w:val="auto"/>
          <w:sz w:val="24"/>
          <w:szCs w:val="24"/>
          <w:lang w:val="es-ES"/>
        </w:rPr>
        <w:t xml:space="preserve"> se </w:t>
      </w:r>
      <w:r w:rsidR="00210D70">
        <w:rPr>
          <w:rFonts w:ascii="Arial" w:hAnsi="Arial" w:cs="Arial"/>
          <w:color w:val="auto"/>
          <w:sz w:val="24"/>
          <w:szCs w:val="24"/>
          <w:lang w:val="es-ES"/>
        </w:rPr>
        <w:t>registraron</w:t>
      </w:r>
      <w:r w:rsidR="00210D70" w:rsidRPr="00F6787F">
        <w:rPr>
          <w:rFonts w:ascii="Arial" w:hAnsi="Arial" w:cs="Arial"/>
          <w:color w:val="auto"/>
          <w:sz w:val="24"/>
          <w:szCs w:val="24"/>
          <w:lang w:val="es-ES"/>
        </w:rPr>
        <w:t xml:space="preserve"> en el aplicativo virtual</w:t>
      </w:r>
      <w:r w:rsidR="00210D70">
        <w:rPr>
          <w:rFonts w:ascii="Arial" w:hAnsi="Arial" w:cs="Arial"/>
          <w:color w:val="auto"/>
          <w:sz w:val="24"/>
          <w:szCs w:val="24"/>
          <w:lang w:val="es-ES"/>
        </w:rPr>
        <w:t xml:space="preserve"> </w:t>
      </w:r>
      <w:r w:rsidR="00F701F6">
        <w:rPr>
          <w:rFonts w:ascii="Arial" w:hAnsi="Arial" w:cs="Arial"/>
          <w:color w:val="auto"/>
          <w:sz w:val="24"/>
          <w:szCs w:val="24"/>
          <w:lang w:val="es-ES"/>
        </w:rPr>
        <w:t xml:space="preserve">y que </w:t>
      </w:r>
      <w:r w:rsidR="00210D70">
        <w:rPr>
          <w:rFonts w:ascii="Arial" w:hAnsi="Arial" w:cs="Arial"/>
          <w:color w:val="auto"/>
          <w:sz w:val="24"/>
          <w:szCs w:val="24"/>
          <w:lang w:val="es-ES"/>
        </w:rPr>
        <w:t>funcionen</w:t>
      </w:r>
      <w:r w:rsidR="00F701F6">
        <w:rPr>
          <w:rFonts w:ascii="Arial" w:hAnsi="Arial" w:cs="Arial"/>
          <w:color w:val="auto"/>
          <w:sz w:val="24"/>
          <w:szCs w:val="24"/>
          <w:lang w:val="es-ES"/>
        </w:rPr>
        <w:t xml:space="preserve"> en el lugar </w:t>
      </w:r>
      <w:r w:rsidR="00210D70">
        <w:rPr>
          <w:rFonts w:ascii="Arial" w:hAnsi="Arial" w:cs="Arial"/>
          <w:color w:val="auto"/>
          <w:sz w:val="24"/>
          <w:szCs w:val="24"/>
          <w:lang w:val="es-ES"/>
        </w:rPr>
        <w:t>en donde el niño, niña o adolescente venía recibiendo el servicio educativo.</w:t>
      </w:r>
      <w:r w:rsidRPr="00F6787F">
        <w:rPr>
          <w:rFonts w:ascii="Arial" w:hAnsi="Arial" w:cs="Arial"/>
          <w:color w:val="auto"/>
          <w:sz w:val="24"/>
          <w:szCs w:val="24"/>
          <w:lang w:val="es-ES"/>
        </w:rPr>
        <w:t xml:space="preserve"> </w:t>
      </w:r>
    </w:p>
    <w:p w:rsidR="007D3860" w:rsidRDefault="007D3860" w:rsidP="00AC758E">
      <w:pPr>
        <w:pStyle w:val="CUERPOTEXTO0"/>
        <w:tabs>
          <w:tab w:val="clear" w:pos="510"/>
          <w:tab w:val="clear" w:pos="1134"/>
        </w:tabs>
        <w:spacing w:before="0" w:after="0" w:line="240" w:lineRule="auto"/>
        <w:ind w:left="360" w:firstLine="0"/>
        <w:contextualSpacing/>
        <w:rPr>
          <w:rFonts w:ascii="Arial" w:hAnsi="Arial" w:cs="Arial"/>
          <w:color w:val="auto"/>
          <w:sz w:val="24"/>
          <w:szCs w:val="24"/>
          <w:lang w:val="es-ES"/>
        </w:rPr>
      </w:pPr>
    </w:p>
    <w:p w:rsidR="007D3860" w:rsidRPr="00F6787F" w:rsidRDefault="007D3860" w:rsidP="008018FF">
      <w:pPr>
        <w:pStyle w:val="CUERPOTEXTO0"/>
        <w:numPr>
          <w:ilvl w:val="0"/>
          <w:numId w:val="26"/>
        </w:numPr>
        <w:tabs>
          <w:tab w:val="clear" w:pos="510"/>
          <w:tab w:val="clear" w:pos="1134"/>
        </w:tabs>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Si el padre o acudiente no </w:t>
      </w:r>
      <w:r w:rsidR="00210D70">
        <w:rPr>
          <w:rFonts w:ascii="Arial" w:hAnsi="Arial" w:cs="Arial"/>
          <w:color w:val="auto"/>
          <w:sz w:val="24"/>
          <w:szCs w:val="24"/>
          <w:lang w:val="es-ES"/>
        </w:rPr>
        <w:t xml:space="preserve">postula al estudiante en ninguno de los </w:t>
      </w:r>
      <w:r>
        <w:rPr>
          <w:rFonts w:ascii="Arial" w:hAnsi="Arial" w:cs="Arial"/>
          <w:color w:val="auto"/>
          <w:sz w:val="24"/>
          <w:szCs w:val="24"/>
          <w:lang w:val="es-ES"/>
        </w:rPr>
        <w:t>establecimiento</w:t>
      </w:r>
      <w:r w:rsidR="00210D70">
        <w:rPr>
          <w:rFonts w:ascii="Arial" w:hAnsi="Arial" w:cs="Arial"/>
          <w:color w:val="auto"/>
          <w:sz w:val="24"/>
          <w:szCs w:val="24"/>
          <w:lang w:val="es-ES"/>
        </w:rPr>
        <w:t>s</w:t>
      </w:r>
      <w:r>
        <w:rPr>
          <w:rFonts w:ascii="Arial" w:hAnsi="Arial" w:cs="Arial"/>
          <w:color w:val="auto"/>
          <w:sz w:val="24"/>
          <w:szCs w:val="24"/>
          <w:lang w:val="es-ES"/>
        </w:rPr>
        <w:t xml:space="preserve"> educativo</w:t>
      </w:r>
      <w:r w:rsidR="00210D70">
        <w:rPr>
          <w:rFonts w:ascii="Arial" w:hAnsi="Arial" w:cs="Arial"/>
          <w:color w:val="auto"/>
          <w:sz w:val="24"/>
          <w:szCs w:val="24"/>
          <w:lang w:val="es-ES"/>
        </w:rPr>
        <w:t>s registrados</w:t>
      </w:r>
      <w:r>
        <w:rPr>
          <w:rFonts w:ascii="Arial" w:hAnsi="Arial" w:cs="Arial"/>
          <w:color w:val="auto"/>
          <w:sz w:val="24"/>
          <w:szCs w:val="24"/>
          <w:lang w:val="es-ES"/>
        </w:rPr>
        <w:t>, pese a haber sido informado de la condición de beneficiario de su hijo, se entenderá que desistió de hacer uso de dicho beneficio</w:t>
      </w:r>
      <w:r w:rsidR="008F78CA">
        <w:rPr>
          <w:rFonts w:ascii="Arial" w:hAnsi="Arial" w:cs="Arial"/>
          <w:color w:val="auto"/>
          <w:sz w:val="24"/>
          <w:szCs w:val="24"/>
          <w:lang w:val="es-ES"/>
        </w:rPr>
        <w:t xml:space="preserve"> sin perjuicio de que</w:t>
      </w:r>
      <w:r>
        <w:rPr>
          <w:rFonts w:ascii="Arial" w:hAnsi="Arial" w:cs="Arial"/>
          <w:color w:val="auto"/>
          <w:sz w:val="24"/>
          <w:szCs w:val="24"/>
          <w:lang w:val="es-ES"/>
        </w:rPr>
        <w:t xml:space="preserve">  la entidad territorial </w:t>
      </w:r>
      <w:r w:rsidR="008F78CA">
        <w:rPr>
          <w:rFonts w:ascii="Arial" w:hAnsi="Arial" w:cs="Arial"/>
          <w:color w:val="auto"/>
          <w:sz w:val="24"/>
          <w:szCs w:val="24"/>
          <w:lang w:val="es-ES"/>
        </w:rPr>
        <w:t xml:space="preserve">deba garantizar </w:t>
      </w:r>
      <w:r>
        <w:rPr>
          <w:rFonts w:ascii="Arial" w:hAnsi="Arial" w:cs="Arial"/>
          <w:color w:val="auto"/>
          <w:sz w:val="24"/>
          <w:szCs w:val="24"/>
          <w:lang w:val="es-ES"/>
        </w:rPr>
        <w:t xml:space="preserve">la atención educativa </w:t>
      </w:r>
      <w:r w:rsidR="008F78CA">
        <w:rPr>
          <w:rFonts w:ascii="Arial" w:hAnsi="Arial" w:cs="Arial"/>
          <w:color w:val="auto"/>
          <w:sz w:val="24"/>
          <w:szCs w:val="24"/>
          <w:lang w:val="es-ES"/>
        </w:rPr>
        <w:t xml:space="preserve"> de dicha persona</w:t>
      </w:r>
      <w:r>
        <w:rPr>
          <w:rFonts w:ascii="Arial" w:hAnsi="Arial" w:cs="Arial"/>
          <w:color w:val="auto"/>
          <w:sz w:val="24"/>
          <w:szCs w:val="24"/>
          <w:lang w:val="es-ES"/>
        </w:rPr>
        <w:t>.</w:t>
      </w:r>
    </w:p>
    <w:p w:rsidR="002366CE" w:rsidRDefault="002366CE" w:rsidP="009C0749">
      <w:pPr>
        <w:pStyle w:val="CUERPOTEXTO0"/>
        <w:spacing w:before="0" w:after="0" w:line="240" w:lineRule="auto"/>
        <w:ind w:firstLine="0"/>
        <w:contextualSpacing/>
        <w:rPr>
          <w:rFonts w:ascii="Arial" w:hAnsi="Arial" w:cs="Arial"/>
          <w:b/>
          <w:color w:val="auto"/>
          <w:sz w:val="24"/>
          <w:szCs w:val="24"/>
          <w:lang w:val="es-ES"/>
        </w:rPr>
      </w:pPr>
    </w:p>
    <w:p w:rsidR="005948C9" w:rsidRPr="008018FF" w:rsidRDefault="005948C9" w:rsidP="005948C9">
      <w:pPr>
        <w:pStyle w:val="CUERPOTEXTO0"/>
        <w:spacing w:before="0" w:after="0" w:line="240" w:lineRule="auto"/>
        <w:ind w:firstLine="0"/>
        <w:contextualSpacing/>
        <w:rPr>
          <w:rFonts w:ascii="Arial" w:hAnsi="Arial" w:cs="Arial"/>
          <w:b/>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22</w:t>
      </w:r>
      <w:r w:rsidRPr="00FE6611">
        <w:rPr>
          <w:rFonts w:ascii="Arial" w:hAnsi="Arial" w:cs="Arial"/>
          <w:b/>
          <w:color w:val="auto"/>
          <w:sz w:val="24"/>
          <w:szCs w:val="24"/>
          <w:lang w:val="es-ES"/>
        </w:rPr>
        <w:t>.</w:t>
      </w:r>
      <w:r>
        <w:rPr>
          <w:rFonts w:ascii="Arial" w:hAnsi="Arial" w:cs="Arial"/>
          <w:b/>
          <w:color w:val="auto"/>
          <w:sz w:val="24"/>
          <w:szCs w:val="24"/>
          <w:lang w:val="es-ES"/>
        </w:rPr>
        <w:t xml:space="preserve"> </w:t>
      </w:r>
      <w:r w:rsidRPr="008018FF">
        <w:rPr>
          <w:rFonts w:ascii="Arial" w:hAnsi="Arial" w:cs="Arial"/>
          <w:b/>
          <w:i/>
          <w:color w:val="auto"/>
          <w:sz w:val="24"/>
          <w:szCs w:val="24"/>
          <w:lang w:val="es-ES"/>
        </w:rPr>
        <w:t xml:space="preserve">Asignación de establecimiento educativo no oficial. </w:t>
      </w:r>
      <w:r>
        <w:rPr>
          <w:rFonts w:ascii="Arial" w:hAnsi="Arial" w:cs="Arial"/>
          <w:b/>
          <w:i/>
          <w:color w:val="auto"/>
          <w:sz w:val="24"/>
          <w:szCs w:val="24"/>
          <w:lang w:val="es-ES"/>
        </w:rPr>
        <w:t xml:space="preserve"> </w:t>
      </w:r>
      <w:r w:rsidRPr="008018FF">
        <w:rPr>
          <w:rFonts w:ascii="Arial" w:hAnsi="Arial" w:cs="Arial"/>
          <w:color w:val="auto"/>
          <w:sz w:val="24"/>
          <w:szCs w:val="24"/>
          <w:lang w:val="es-ES"/>
        </w:rPr>
        <w:t>Una vez</w:t>
      </w:r>
      <w:r>
        <w:rPr>
          <w:rFonts w:ascii="Arial" w:hAnsi="Arial" w:cs="Arial"/>
          <w:b/>
          <w:color w:val="auto"/>
          <w:sz w:val="24"/>
          <w:szCs w:val="24"/>
          <w:lang w:val="es-ES"/>
        </w:rPr>
        <w:t xml:space="preserve"> </w:t>
      </w:r>
      <w:r>
        <w:rPr>
          <w:rFonts w:ascii="Arial" w:hAnsi="Arial" w:cs="Arial"/>
          <w:color w:val="auto"/>
          <w:sz w:val="24"/>
          <w:szCs w:val="24"/>
          <w:lang w:val="es-ES"/>
        </w:rPr>
        <w:t>el padre o acudiente ha</w:t>
      </w:r>
      <w:r w:rsidR="001A363F">
        <w:rPr>
          <w:rFonts w:ascii="Arial" w:hAnsi="Arial" w:cs="Arial"/>
          <w:color w:val="auto"/>
          <w:sz w:val="24"/>
          <w:szCs w:val="24"/>
          <w:lang w:val="es-ES"/>
        </w:rPr>
        <w:t>ya</w:t>
      </w:r>
      <w:r>
        <w:rPr>
          <w:rFonts w:ascii="Arial" w:hAnsi="Arial" w:cs="Arial"/>
          <w:color w:val="auto"/>
          <w:sz w:val="24"/>
          <w:szCs w:val="24"/>
          <w:lang w:val="es-ES"/>
        </w:rPr>
        <w:t xml:space="preserve"> </w:t>
      </w:r>
      <w:r w:rsidR="00210D70">
        <w:rPr>
          <w:rFonts w:ascii="Arial" w:hAnsi="Arial" w:cs="Arial"/>
          <w:color w:val="auto"/>
          <w:sz w:val="24"/>
          <w:szCs w:val="24"/>
          <w:lang w:val="es-ES"/>
        </w:rPr>
        <w:t>hecho la postulación de que trata el artículo anterior</w:t>
      </w:r>
      <w:r w:rsidR="007D3860">
        <w:rPr>
          <w:rFonts w:ascii="Arial" w:hAnsi="Arial" w:cs="Arial"/>
          <w:color w:val="auto"/>
          <w:sz w:val="24"/>
          <w:szCs w:val="24"/>
          <w:lang w:val="es-ES"/>
        </w:rPr>
        <w:t xml:space="preserve">, </w:t>
      </w:r>
      <w:r>
        <w:rPr>
          <w:rFonts w:ascii="Arial" w:hAnsi="Arial" w:cs="Arial"/>
          <w:color w:val="auto"/>
          <w:sz w:val="24"/>
          <w:szCs w:val="24"/>
          <w:lang w:val="es-ES"/>
        </w:rPr>
        <w:t xml:space="preserve">la plataforma virtual asignará </w:t>
      </w:r>
      <w:r w:rsidR="001A363F">
        <w:rPr>
          <w:rFonts w:ascii="Arial" w:hAnsi="Arial" w:cs="Arial"/>
          <w:color w:val="auto"/>
          <w:sz w:val="24"/>
          <w:szCs w:val="24"/>
          <w:lang w:val="es-ES"/>
        </w:rPr>
        <w:t xml:space="preserve">al </w:t>
      </w:r>
      <w:r w:rsidR="007D3860">
        <w:rPr>
          <w:rFonts w:ascii="Arial" w:hAnsi="Arial" w:cs="Arial"/>
          <w:color w:val="auto"/>
          <w:sz w:val="24"/>
          <w:szCs w:val="24"/>
          <w:lang w:val="es-ES"/>
        </w:rPr>
        <w:t>estudiante</w:t>
      </w:r>
      <w:r w:rsidR="001A363F">
        <w:rPr>
          <w:rFonts w:ascii="Arial" w:hAnsi="Arial" w:cs="Arial"/>
          <w:color w:val="auto"/>
          <w:sz w:val="24"/>
          <w:szCs w:val="24"/>
          <w:lang w:val="es-ES"/>
        </w:rPr>
        <w:t>,</w:t>
      </w:r>
      <w:r w:rsidR="007D3860">
        <w:rPr>
          <w:rFonts w:ascii="Arial" w:hAnsi="Arial" w:cs="Arial"/>
          <w:color w:val="auto"/>
          <w:sz w:val="24"/>
          <w:szCs w:val="24"/>
          <w:lang w:val="es-ES"/>
        </w:rPr>
        <w:t xml:space="preserve"> </w:t>
      </w:r>
      <w:r>
        <w:rPr>
          <w:rFonts w:ascii="Arial" w:hAnsi="Arial" w:cs="Arial"/>
          <w:color w:val="auto"/>
          <w:sz w:val="24"/>
          <w:szCs w:val="24"/>
          <w:lang w:val="es-ES"/>
        </w:rPr>
        <w:t>uno de los establecimientos educativos</w:t>
      </w:r>
      <w:r w:rsidR="003F7AF1">
        <w:rPr>
          <w:rFonts w:ascii="Arial" w:hAnsi="Arial" w:cs="Arial"/>
          <w:color w:val="auto"/>
          <w:sz w:val="24"/>
          <w:szCs w:val="24"/>
          <w:lang w:val="es-ES"/>
        </w:rPr>
        <w:t xml:space="preserve"> en los que </w:t>
      </w:r>
      <w:r w:rsidR="00A95529">
        <w:rPr>
          <w:rFonts w:ascii="Arial" w:hAnsi="Arial" w:cs="Arial"/>
          <w:color w:val="auto"/>
          <w:sz w:val="24"/>
          <w:szCs w:val="24"/>
          <w:lang w:val="es-ES"/>
        </w:rPr>
        <w:t>fue postulado</w:t>
      </w:r>
      <w:r>
        <w:rPr>
          <w:rFonts w:ascii="Arial" w:hAnsi="Arial" w:cs="Arial"/>
          <w:color w:val="auto"/>
          <w:sz w:val="24"/>
          <w:szCs w:val="24"/>
          <w:lang w:val="es-ES"/>
        </w:rPr>
        <w:t>. En caso</w:t>
      </w:r>
      <w:r w:rsidR="00A95529">
        <w:rPr>
          <w:rFonts w:ascii="Arial" w:hAnsi="Arial" w:cs="Arial"/>
          <w:color w:val="auto"/>
          <w:sz w:val="24"/>
          <w:szCs w:val="24"/>
          <w:lang w:val="es-ES"/>
        </w:rPr>
        <w:t xml:space="preserve"> de</w:t>
      </w:r>
      <w:r>
        <w:rPr>
          <w:rFonts w:ascii="Arial" w:hAnsi="Arial" w:cs="Arial"/>
          <w:color w:val="auto"/>
          <w:sz w:val="24"/>
          <w:szCs w:val="24"/>
          <w:lang w:val="es-ES"/>
        </w:rPr>
        <w:t xml:space="preserve"> que</w:t>
      </w:r>
      <w:r w:rsidR="00A95529">
        <w:rPr>
          <w:rFonts w:ascii="Arial" w:hAnsi="Arial" w:cs="Arial"/>
          <w:color w:val="auto"/>
          <w:sz w:val="24"/>
          <w:szCs w:val="24"/>
          <w:lang w:val="es-ES"/>
        </w:rPr>
        <w:t xml:space="preserve"> dos </w:t>
      </w:r>
      <w:r>
        <w:rPr>
          <w:rFonts w:ascii="Arial" w:hAnsi="Arial" w:cs="Arial"/>
          <w:color w:val="auto"/>
          <w:sz w:val="24"/>
          <w:szCs w:val="24"/>
          <w:lang w:val="es-ES"/>
        </w:rPr>
        <w:t xml:space="preserve">o más miembros de la familia sean beneficiarios, </w:t>
      </w:r>
      <w:r w:rsidR="00A95529">
        <w:rPr>
          <w:rFonts w:ascii="Arial" w:hAnsi="Arial" w:cs="Arial"/>
          <w:color w:val="auto"/>
          <w:sz w:val="24"/>
          <w:szCs w:val="24"/>
          <w:lang w:val="es-ES"/>
        </w:rPr>
        <w:t xml:space="preserve">se propenderá porque a todos ellos se les asigne </w:t>
      </w:r>
      <w:r w:rsidR="007D3860">
        <w:rPr>
          <w:rFonts w:ascii="Arial" w:hAnsi="Arial" w:cs="Arial"/>
          <w:color w:val="auto"/>
          <w:sz w:val="24"/>
          <w:szCs w:val="24"/>
          <w:lang w:val="es-ES"/>
        </w:rPr>
        <w:t xml:space="preserve">la </w:t>
      </w:r>
      <w:r>
        <w:rPr>
          <w:rFonts w:ascii="Arial" w:hAnsi="Arial" w:cs="Arial"/>
          <w:color w:val="auto"/>
          <w:sz w:val="24"/>
          <w:szCs w:val="24"/>
          <w:lang w:val="es-ES"/>
        </w:rPr>
        <w:t xml:space="preserve">misma institución. </w:t>
      </w:r>
    </w:p>
    <w:p w:rsidR="005948C9" w:rsidRPr="00FE6611" w:rsidRDefault="005948C9" w:rsidP="009C0749">
      <w:pPr>
        <w:pStyle w:val="CUERPOTEXTO0"/>
        <w:spacing w:before="0" w:after="0" w:line="240" w:lineRule="auto"/>
        <w:ind w:firstLine="0"/>
        <w:contextualSpacing/>
        <w:rPr>
          <w:rFonts w:ascii="Arial" w:hAnsi="Arial" w:cs="Arial"/>
          <w:b/>
          <w:color w:val="auto"/>
          <w:sz w:val="24"/>
          <w:szCs w:val="24"/>
          <w:lang w:val="es-ES"/>
        </w:rPr>
      </w:pPr>
    </w:p>
    <w:p w:rsidR="00F6787F" w:rsidRPr="00FE6611" w:rsidRDefault="009269AD" w:rsidP="00F6787F">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5948C9">
        <w:rPr>
          <w:rFonts w:ascii="Arial" w:hAnsi="Arial" w:cs="Arial"/>
          <w:b/>
          <w:color w:val="auto"/>
          <w:sz w:val="24"/>
          <w:szCs w:val="24"/>
          <w:lang w:val="es-ES"/>
        </w:rPr>
        <w:t>23</w:t>
      </w:r>
      <w:r w:rsidRPr="00FE6611">
        <w:rPr>
          <w:rFonts w:ascii="Arial" w:hAnsi="Arial" w:cs="Arial"/>
          <w:b/>
          <w:color w:val="auto"/>
          <w:sz w:val="24"/>
          <w:szCs w:val="24"/>
          <w:lang w:val="es-ES"/>
        </w:rPr>
        <w:t xml:space="preserve">. </w:t>
      </w:r>
      <w:r w:rsidR="00F6787F" w:rsidRPr="00AC758E">
        <w:rPr>
          <w:rFonts w:ascii="Arial" w:hAnsi="Arial" w:cs="Arial"/>
          <w:b/>
          <w:i/>
          <w:color w:val="auto"/>
          <w:sz w:val="24"/>
          <w:szCs w:val="24"/>
          <w:lang w:val="es-ES"/>
        </w:rPr>
        <w:t>Suscripción de contratos</w:t>
      </w:r>
      <w:r w:rsidR="00F6787F" w:rsidRPr="00FE6611">
        <w:rPr>
          <w:rFonts w:ascii="Arial" w:hAnsi="Arial" w:cs="Arial"/>
          <w:i/>
          <w:color w:val="auto"/>
          <w:sz w:val="24"/>
          <w:szCs w:val="24"/>
          <w:lang w:val="es-ES"/>
        </w:rPr>
        <w:t xml:space="preserve">. </w:t>
      </w:r>
      <w:r w:rsidR="00F6787F" w:rsidRPr="00FE6611">
        <w:rPr>
          <w:rFonts w:ascii="Arial" w:hAnsi="Arial" w:cs="Arial"/>
          <w:color w:val="auto"/>
          <w:sz w:val="24"/>
          <w:szCs w:val="24"/>
          <w:lang w:val="es-ES"/>
        </w:rPr>
        <w:t xml:space="preserve">La entidad territorial certificada en educación que haga parte de este proceso, suscribirá los contratos de </w:t>
      </w:r>
      <w:r w:rsidR="000E2034">
        <w:rPr>
          <w:rFonts w:ascii="Arial" w:hAnsi="Arial" w:cs="Arial"/>
          <w:color w:val="auto"/>
          <w:sz w:val="24"/>
          <w:szCs w:val="24"/>
          <w:lang w:val="es-ES"/>
        </w:rPr>
        <w:t>s</w:t>
      </w:r>
      <w:r w:rsidR="00F6787F" w:rsidRPr="00FE6611">
        <w:rPr>
          <w:rFonts w:ascii="Arial" w:hAnsi="Arial" w:cs="Arial"/>
          <w:color w:val="auto"/>
          <w:sz w:val="24"/>
          <w:szCs w:val="24"/>
          <w:lang w:val="es-ES"/>
        </w:rPr>
        <w:t xml:space="preserve">ubsidio a la </w:t>
      </w:r>
      <w:r w:rsidR="000E2034">
        <w:rPr>
          <w:rFonts w:ascii="Arial" w:hAnsi="Arial" w:cs="Arial"/>
          <w:color w:val="auto"/>
          <w:sz w:val="24"/>
          <w:szCs w:val="24"/>
          <w:lang w:val="es-ES"/>
        </w:rPr>
        <w:t>d</w:t>
      </w:r>
      <w:r w:rsidR="00F6787F" w:rsidRPr="00FE6611">
        <w:rPr>
          <w:rFonts w:ascii="Arial" w:hAnsi="Arial" w:cs="Arial"/>
          <w:color w:val="auto"/>
          <w:sz w:val="24"/>
          <w:szCs w:val="24"/>
          <w:lang w:val="es-ES"/>
        </w:rPr>
        <w:t xml:space="preserve">emanda con cada una de las personas jurídicas propietarias de los establecimientos educativos no oficiales, para lo cual deberán contar previamente con los </w:t>
      </w:r>
      <w:r w:rsidR="000E2034">
        <w:rPr>
          <w:rFonts w:ascii="Arial" w:hAnsi="Arial" w:cs="Arial"/>
          <w:color w:val="auto"/>
          <w:sz w:val="24"/>
          <w:szCs w:val="24"/>
          <w:lang w:val="es-ES"/>
        </w:rPr>
        <w:t>c</w:t>
      </w:r>
      <w:r w:rsidR="00F6787F" w:rsidRPr="00FE6611">
        <w:rPr>
          <w:rFonts w:ascii="Arial" w:hAnsi="Arial" w:cs="Arial"/>
          <w:color w:val="auto"/>
          <w:sz w:val="24"/>
          <w:szCs w:val="24"/>
          <w:lang w:val="es-ES"/>
        </w:rPr>
        <w:t xml:space="preserve">ertificados de </w:t>
      </w:r>
      <w:r w:rsidR="000E2034">
        <w:rPr>
          <w:rFonts w:ascii="Arial" w:hAnsi="Arial" w:cs="Arial"/>
          <w:color w:val="auto"/>
          <w:sz w:val="24"/>
          <w:szCs w:val="24"/>
          <w:lang w:val="es-ES"/>
        </w:rPr>
        <w:t>d</w:t>
      </w:r>
      <w:r w:rsidR="00F6787F" w:rsidRPr="00FE6611">
        <w:rPr>
          <w:rFonts w:ascii="Arial" w:hAnsi="Arial" w:cs="Arial"/>
          <w:color w:val="auto"/>
          <w:sz w:val="24"/>
          <w:szCs w:val="24"/>
          <w:lang w:val="es-ES"/>
        </w:rPr>
        <w:t xml:space="preserve">isponibilidad </w:t>
      </w:r>
      <w:r w:rsidR="000E2034">
        <w:rPr>
          <w:rFonts w:ascii="Arial" w:hAnsi="Arial" w:cs="Arial"/>
          <w:color w:val="auto"/>
          <w:sz w:val="24"/>
          <w:szCs w:val="24"/>
          <w:lang w:val="es-ES"/>
        </w:rPr>
        <w:t>p</w:t>
      </w:r>
      <w:r w:rsidR="00F6787F" w:rsidRPr="00FE6611">
        <w:rPr>
          <w:rFonts w:ascii="Arial" w:hAnsi="Arial" w:cs="Arial"/>
          <w:color w:val="auto"/>
          <w:sz w:val="24"/>
          <w:szCs w:val="24"/>
          <w:lang w:val="es-ES"/>
        </w:rPr>
        <w:t>resupuestal y demás requerimientos establecidos en las normas de contratación estatal.</w:t>
      </w:r>
    </w:p>
    <w:p w:rsidR="00F6787F" w:rsidRPr="00FE6611" w:rsidRDefault="00F6787F" w:rsidP="00F6787F">
      <w:pPr>
        <w:pStyle w:val="CUERPOTEXTO0"/>
        <w:spacing w:before="0" w:after="0" w:line="240" w:lineRule="auto"/>
        <w:ind w:firstLine="0"/>
        <w:contextualSpacing/>
        <w:rPr>
          <w:rFonts w:ascii="Arial" w:hAnsi="Arial" w:cs="Arial"/>
          <w:color w:val="auto"/>
          <w:sz w:val="24"/>
          <w:szCs w:val="24"/>
          <w:lang w:val="es-ES"/>
        </w:rPr>
      </w:pPr>
    </w:p>
    <w:p w:rsidR="00F6787F" w:rsidRPr="00FE6611" w:rsidRDefault="00F6787F" w:rsidP="00F6787F">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Hará parte del </w:t>
      </w:r>
      <w:r w:rsidR="000E2034">
        <w:rPr>
          <w:rFonts w:ascii="Arial" w:hAnsi="Arial" w:cs="Arial"/>
          <w:color w:val="auto"/>
          <w:sz w:val="24"/>
          <w:szCs w:val="24"/>
          <w:lang w:val="es-ES"/>
        </w:rPr>
        <w:t>c</w:t>
      </w:r>
      <w:r w:rsidRPr="00FE6611">
        <w:rPr>
          <w:rFonts w:ascii="Arial" w:hAnsi="Arial" w:cs="Arial"/>
          <w:color w:val="auto"/>
          <w:sz w:val="24"/>
          <w:szCs w:val="24"/>
          <w:lang w:val="es-ES"/>
        </w:rPr>
        <w:t>ontrato</w:t>
      </w:r>
      <w:r w:rsidR="000E2034">
        <w:rPr>
          <w:rFonts w:ascii="Arial" w:hAnsi="Arial" w:cs="Arial"/>
          <w:color w:val="auto"/>
          <w:sz w:val="24"/>
          <w:szCs w:val="24"/>
          <w:lang w:val="es-ES"/>
        </w:rPr>
        <w:t>,</w:t>
      </w:r>
      <w:r w:rsidRPr="00FE6611">
        <w:rPr>
          <w:rFonts w:ascii="Arial" w:hAnsi="Arial" w:cs="Arial"/>
          <w:color w:val="auto"/>
          <w:sz w:val="24"/>
          <w:szCs w:val="24"/>
          <w:lang w:val="es-ES"/>
        </w:rPr>
        <w:t xml:space="preserve"> </w:t>
      </w:r>
      <w:r>
        <w:rPr>
          <w:rFonts w:ascii="Arial" w:hAnsi="Arial" w:cs="Arial"/>
          <w:color w:val="auto"/>
          <w:sz w:val="24"/>
          <w:szCs w:val="24"/>
          <w:lang w:val="es-ES"/>
        </w:rPr>
        <w:t xml:space="preserve">la Lista de Estudiantes a Atender </w:t>
      </w:r>
      <w:r w:rsidRPr="00FE6611">
        <w:rPr>
          <w:rFonts w:ascii="Arial" w:hAnsi="Arial" w:cs="Arial"/>
          <w:color w:val="auto"/>
          <w:sz w:val="24"/>
          <w:szCs w:val="24"/>
          <w:lang w:val="es-ES"/>
        </w:rPr>
        <w:t xml:space="preserve">y el programa de nivelación y acompañamiento adoptado por el establecimiento. </w:t>
      </w:r>
    </w:p>
    <w:p w:rsidR="00371254" w:rsidRDefault="00371254" w:rsidP="00941C77">
      <w:pPr>
        <w:pStyle w:val="CUERPOTEXTO0"/>
        <w:spacing w:before="0" w:after="0" w:line="240" w:lineRule="auto"/>
        <w:ind w:firstLine="0"/>
        <w:contextualSpacing/>
        <w:rPr>
          <w:rFonts w:ascii="Arial" w:hAnsi="Arial" w:cs="Arial"/>
          <w:b/>
          <w:color w:val="auto"/>
          <w:sz w:val="24"/>
          <w:szCs w:val="24"/>
          <w:lang w:val="es-ES"/>
        </w:rPr>
      </w:pPr>
    </w:p>
    <w:p w:rsidR="00F6787F" w:rsidRDefault="007A0F16" w:rsidP="00F6787F">
      <w:pPr>
        <w:pStyle w:val="CUERPOTEXTO0"/>
        <w:spacing w:before="0" w:after="0" w:line="240" w:lineRule="auto"/>
        <w:ind w:firstLine="0"/>
        <w:contextualSpacing/>
        <w:rPr>
          <w:rFonts w:ascii="Arial" w:hAnsi="Arial" w:cs="Arial"/>
          <w:b/>
          <w:color w:val="auto"/>
          <w:sz w:val="24"/>
          <w:szCs w:val="24"/>
          <w:lang w:val="es-ES"/>
        </w:rPr>
      </w:pPr>
      <w:r w:rsidRPr="00FE6611">
        <w:rPr>
          <w:rFonts w:ascii="Arial" w:hAnsi="Arial" w:cs="Arial"/>
          <w:b/>
          <w:color w:val="auto"/>
          <w:sz w:val="24"/>
          <w:szCs w:val="24"/>
          <w:lang w:val="es-ES"/>
        </w:rPr>
        <w:t xml:space="preserve">Artículo </w:t>
      </w:r>
      <w:r w:rsidR="005948C9">
        <w:rPr>
          <w:rFonts w:ascii="Arial" w:hAnsi="Arial" w:cs="Arial"/>
          <w:b/>
          <w:color w:val="auto"/>
          <w:sz w:val="24"/>
          <w:szCs w:val="24"/>
          <w:lang w:val="es-ES"/>
        </w:rPr>
        <w:t>24</w:t>
      </w:r>
      <w:r w:rsidRPr="00FE6611">
        <w:rPr>
          <w:rFonts w:ascii="Arial" w:hAnsi="Arial" w:cs="Arial"/>
          <w:b/>
          <w:color w:val="auto"/>
          <w:sz w:val="24"/>
          <w:szCs w:val="24"/>
          <w:lang w:val="es-ES"/>
        </w:rPr>
        <w:t xml:space="preserve">. </w:t>
      </w:r>
      <w:r w:rsidR="00F6787F" w:rsidRPr="00AC758E">
        <w:rPr>
          <w:rFonts w:ascii="Arial" w:hAnsi="Arial" w:cs="Arial"/>
          <w:b/>
          <w:i/>
          <w:color w:val="auto"/>
          <w:sz w:val="24"/>
          <w:szCs w:val="24"/>
          <w:lang w:val="es-ES"/>
        </w:rPr>
        <w:t>Etapa de Matrícula</w:t>
      </w:r>
      <w:r w:rsidR="00F6787F" w:rsidRPr="00FE6611">
        <w:rPr>
          <w:rFonts w:ascii="Arial" w:hAnsi="Arial" w:cs="Arial"/>
          <w:color w:val="auto"/>
          <w:sz w:val="24"/>
          <w:szCs w:val="24"/>
          <w:lang w:val="es-ES"/>
        </w:rPr>
        <w:t xml:space="preserve">. Una vez </w:t>
      </w:r>
      <w:r w:rsidR="00F6787F">
        <w:rPr>
          <w:rFonts w:ascii="Arial" w:hAnsi="Arial" w:cs="Arial"/>
          <w:color w:val="auto"/>
          <w:sz w:val="24"/>
          <w:szCs w:val="24"/>
          <w:lang w:val="es-ES"/>
        </w:rPr>
        <w:t xml:space="preserve">entregada la Lista de Estudiantes a Atender al establecimiento educativo no oficial y suscrito el contrato de </w:t>
      </w:r>
      <w:r w:rsidR="00493600">
        <w:rPr>
          <w:rFonts w:ascii="Arial" w:hAnsi="Arial" w:cs="Arial"/>
          <w:color w:val="auto"/>
          <w:sz w:val="24"/>
          <w:szCs w:val="24"/>
          <w:lang w:val="es-ES"/>
        </w:rPr>
        <w:t>s</w:t>
      </w:r>
      <w:r w:rsidR="00F6787F">
        <w:rPr>
          <w:rFonts w:ascii="Arial" w:hAnsi="Arial" w:cs="Arial"/>
          <w:color w:val="auto"/>
          <w:sz w:val="24"/>
          <w:szCs w:val="24"/>
          <w:lang w:val="es-ES"/>
        </w:rPr>
        <w:t xml:space="preserve">ubsidio a la </w:t>
      </w:r>
      <w:r w:rsidR="00493600">
        <w:rPr>
          <w:rFonts w:ascii="Arial" w:hAnsi="Arial" w:cs="Arial"/>
          <w:color w:val="auto"/>
          <w:sz w:val="24"/>
          <w:szCs w:val="24"/>
          <w:lang w:val="es-ES"/>
        </w:rPr>
        <w:t>d</w:t>
      </w:r>
      <w:r w:rsidR="00F6787F">
        <w:rPr>
          <w:rFonts w:ascii="Arial" w:hAnsi="Arial" w:cs="Arial"/>
          <w:color w:val="auto"/>
          <w:sz w:val="24"/>
          <w:szCs w:val="24"/>
          <w:lang w:val="es-ES"/>
        </w:rPr>
        <w:t>emanda</w:t>
      </w:r>
      <w:r w:rsidR="00F6787F" w:rsidRPr="00FE6611">
        <w:rPr>
          <w:rFonts w:ascii="Arial" w:hAnsi="Arial" w:cs="Arial"/>
          <w:color w:val="auto"/>
          <w:sz w:val="24"/>
          <w:szCs w:val="24"/>
          <w:lang w:val="es-ES"/>
        </w:rPr>
        <w:t xml:space="preserve">, </w:t>
      </w:r>
      <w:r w:rsidR="00F6787F">
        <w:rPr>
          <w:rFonts w:ascii="Arial" w:hAnsi="Arial" w:cs="Arial"/>
          <w:color w:val="auto"/>
          <w:sz w:val="24"/>
          <w:szCs w:val="24"/>
          <w:lang w:val="es-ES"/>
        </w:rPr>
        <w:t xml:space="preserve">se realizará la </w:t>
      </w:r>
      <w:r w:rsidR="00F6787F" w:rsidRPr="00FE6611">
        <w:rPr>
          <w:rFonts w:ascii="Arial" w:hAnsi="Arial" w:cs="Arial"/>
          <w:color w:val="auto"/>
          <w:sz w:val="24"/>
          <w:szCs w:val="24"/>
          <w:lang w:val="es-ES"/>
        </w:rPr>
        <w:t>matr</w:t>
      </w:r>
      <w:r w:rsidR="00541D50">
        <w:rPr>
          <w:rFonts w:ascii="Arial" w:hAnsi="Arial" w:cs="Arial"/>
          <w:color w:val="auto"/>
          <w:sz w:val="24"/>
          <w:szCs w:val="24"/>
          <w:lang w:val="es-ES"/>
        </w:rPr>
        <w:t>í</w:t>
      </w:r>
      <w:r w:rsidR="00F6787F" w:rsidRPr="00FE6611">
        <w:rPr>
          <w:rFonts w:ascii="Arial" w:hAnsi="Arial" w:cs="Arial"/>
          <w:color w:val="auto"/>
          <w:sz w:val="24"/>
          <w:szCs w:val="24"/>
          <w:lang w:val="es-ES"/>
        </w:rPr>
        <w:t xml:space="preserve">cula </w:t>
      </w:r>
      <w:r w:rsidR="00493600">
        <w:rPr>
          <w:rFonts w:ascii="Arial" w:hAnsi="Arial" w:cs="Arial"/>
          <w:color w:val="auto"/>
          <w:sz w:val="24"/>
          <w:szCs w:val="24"/>
          <w:lang w:val="es-ES"/>
        </w:rPr>
        <w:t>del</w:t>
      </w:r>
      <w:r w:rsidR="00493600" w:rsidRPr="00FE6611">
        <w:rPr>
          <w:rFonts w:ascii="Arial" w:hAnsi="Arial" w:cs="Arial"/>
          <w:color w:val="auto"/>
          <w:sz w:val="24"/>
          <w:szCs w:val="24"/>
          <w:lang w:val="es-ES"/>
        </w:rPr>
        <w:t xml:space="preserve"> </w:t>
      </w:r>
      <w:r w:rsidR="00F6787F" w:rsidRPr="00FE6611">
        <w:rPr>
          <w:rFonts w:ascii="Arial" w:hAnsi="Arial" w:cs="Arial"/>
          <w:color w:val="auto"/>
          <w:sz w:val="24"/>
          <w:szCs w:val="24"/>
          <w:lang w:val="es-ES"/>
        </w:rPr>
        <w:t>estudiante beneficiario en el establecimiento educativo no oficial.</w:t>
      </w:r>
    </w:p>
    <w:p w:rsidR="008371B9" w:rsidRPr="00FE6611" w:rsidRDefault="008371B9" w:rsidP="007D5ECE">
      <w:pPr>
        <w:pStyle w:val="CUERPOTEXTO0"/>
        <w:spacing w:before="0" w:after="0" w:line="240" w:lineRule="auto"/>
        <w:ind w:firstLine="0"/>
        <w:contextualSpacing/>
        <w:jc w:val="center"/>
        <w:rPr>
          <w:rFonts w:ascii="Arial" w:hAnsi="Arial" w:cs="Arial"/>
          <w:b/>
          <w:color w:val="auto"/>
          <w:sz w:val="24"/>
          <w:szCs w:val="24"/>
          <w:lang w:val="es-ES"/>
        </w:rPr>
      </w:pPr>
    </w:p>
    <w:p w:rsidR="00607AF2" w:rsidRDefault="00E94077" w:rsidP="00E94077">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5948C9">
        <w:rPr>
          <w:rFonts w:ascii="Arial" w:hAnsi="Arial" w:cs="Arial"/>
          <w:b/>
          <w:color w:val="auto"/>
          <w:sz w:val="24"/>
          <w:szCs w:val="24"/>
          <w:lang w:val="es-ES"/>
        </w:rPr>
        <w:t>25</w:t>
      </w:r>
      <w:r w:rsidRPr="00FE6611">
        <w:rPr>
          <w:rFonts w:ascii="Arial" w:hAnsi="Arial" w:cs="Arial"/>
          <w:b/>
          <w:color w:val="auto"/>
          <w:sz w:val="24"/>
          <w:szCs w:val="24"/>
          <w:lang w:val="es-ES"/>
        </w:rPr>
        <w:t xml:space="preserve">. </w:t>
      </w:r>
      <w:r w:rsidRPr="00E32516">
        <w:rPr>
          <w:rFonts w:ascii="Arial" w:hAnsi="Arial" w:cs="Arial"/>
          <w:b/>
          <w:i/>
          <w:color w:val="auto"/>
          <w:sz w:val="24"/>
          <w:szCs w:val="24"/>
          <w:lang w:val="es-ES"/>
        </w:rPr>
        <w:t>Beneficiarios</w:t>
      </w:r>
      <w:r w:rsidR="00371254" w:rsidRPr="00E32516">
        <w:rPr>
          <w:rFonts w:ascii="Arial" w:hAnsi="Arial" w:cs="Arial"/>
          <w:b/>
          <w:i/>
          <w:color w:val="auto"/>
          <w:sz w:val="24"/>
          <w:szCs w:val="24"/>
          <w:lang w:val="es-ES"/>
        </w:rPr>
        <w:t xml:space="preserve"> </w:t>
      </w:r>
      <w:r w:rsidR="001A363F">
        <w:rPr>
          <w:rFonts w:ascii="Arial" w:hAnsi="Arial" w:cs="Arial"/>
          <w:b/>
          <w:i/>
          <w:color w:val="auto"/>
          <w:sz w:val="24"/>
          <w:szCs w:val="24"/>
          <w:lang w:val="es-ES"/>
        </w:rPr>
        <w:t>que no tienen asignado</w:t>
      </w:r>
      <w:r w:rsidR="00371254" w:rsidRPr="00E32516">
        <w:rPr>
          <w:rFonts w:ascii="Arial" w:hAnsi="Arial" w:cs="Arial"/>
          <w:b/>
          <w:i/>
          <w:color w:val="auto"/>
          <w:sz w:val="24"/>
          <w:szCs w:val="24"/>
          <w:lang w:val="es-ES"/>
        </w:rPr>
        <w:t xml:space="preserve"> establecimiento educativo</w:t>
      </w:r>
      <w:r w:rsidRPr="00E32516">
        <w:rPr>
          <w:rFonts w:ascii="Arial" w:hAnsi="Arial" w:cs="Arial"/>
          <w:b/>
          <w:i/>
          <w:color w:val="auto"/>
          <w:sz w:val="24"/>
          <w:szCs w:val="24"/>
          <w:lang w:val="es-ES"/>
        </w:rPr>
        <w:t xml:space="preserve"> no oficiales</w:t>
      </w:r>
      <w:r w:rsidRPr="00FE6611">
        <w:rPr>
          <w:rFonts w:ascii="Arial" w:hAnsi="Arial" w:cs="Arial"/>
          <w:i/>
          <w:color w:val="auto"/>
          <w:sz w:val="24"/>
          <w:szCs w:val="24"/>
          <w:lang w:val="es-ES"/>
        </w:rPr>
        <w:t>.</w:t>
      </w:r>
      <w:r w:rsidRPr="00FE6611">
        <w:rPr>
          <w:rFonts w:ascii="Arial" w:hAnsi="Arial" w:cs="Arial"/>
          <w:b/>
          <w:color w:val="auto"/>
          <w:sz w:val="24"/>
          <w:szCs w:val="24"/>
          <w:lang w:val="es-ES"/>
        </w:rPr>
        <w:t xml:space="preserve"> </w:t>
      </w:r>
      <w:r w:rsidR="00622B8D">
        <w:rPr>
          <w:rFonts w:ascii="Arial" w:hAnsi="Arial" w:cs="Arial"/>
          <w:color w:val="auto"/>
          <w:sz w:val="24"/>
          <w:szCs w:val="24"/>
          <w:lang w:val="es-ES"/>
        </w:rPr>
        <w:t xml:space="preserve">La plataforma virtual no asignará establecimiento educativo cuando no haya registrado alguno que funcione en el </w:t>
      </w:r>
      <w:r w:rsidR="00714F34">
        <w:rPr>
          <w:rFonts w:ascii="Arial" w:hAnsi="Arial" w:cs="Arial"/>
          <w:color w:val="auto"/>
          <w:sz w:val="24"/>
          <w:szCs w:val="24"/>
          <w:lang w:val="es-ES"/>
        </w:rPr>
        <w:t>distrito o municipio</w:t>
      </w:r>
      <w:r w:rsidR="00622B8D">
        <w:rPr>
          <w:rFonts w:ascii="Arial" w:hAnsi="Arial" w:cs="Arial"/>
          <w:color w:val="auto"/>
          <w:sz w:val="24"/>
          <w:szCs w:val="24"/>
          <w:lang w:val="es-ES"/>
        </w:rPr>
        <w:t xml:space="preserve"> en donde el estudiante </w:t>
      </w:r>
      <w:r w:rsidR="00714F34">
        <w:rPr>
          <w:rFonts w:ascii="Arial" w:hAnsi="Arial" w:cs="Arial"/>
          <w:color w:val="auto"/>
          <w:sz w:val="24"/>
          <w:szCs w:val="24"/>
          <w:lang w:val="es-ES"/>
        </w:rPr>
        <w:t>ha venido</w:t>
      </w:r>
      <w:r w:rsidR="00622B8D">
        <w:rPr>
          <w:rFonts w:ascii="Arial" w:hAnsi="Arial" w:cs="Arial"/>
          <w:color w:val="auto"/>
          <w:sz w:val="24"/>
          <w:szCs w:val="24"/>
          <w:lang w:val="es-ES"/>
        </w:rPr>
        <w:t xml:space="preserve"> recibiendo el servicio educ</w:t>
      </w:r>
      <w:r w:rsidR="00714F34">
        <w:rPr>
          <w:rFonts w:ascii="Arial" w:hAnsi="Arial" w:cs="Arial"/>
          <w:color w:val="auto"/>
          <w:sz w:val="24"/>
          <w:szCs w:val="24"/>
          <w:lang w:val="es-ES"/>
        </w:rPr>
        <w:t>a</w:t>
      </w:r>
      <w:r w:rsidR="00622B8D">
        <w:rPr>
          <w:rFonts w:ascii="Arial" w:hAnsi="Arial" w:cs="Arial"/>
          <w:color w:val="auto"/>
          <w:sz w:val="24"/>
          <w:szCs w:val="24"/>
          <w:lang w:val="es-ES"/>
        </w:rPr>
        <w:t>tivo</w:t>
      </w:r>
      <w:r w:rsidR="00607AF2">
        <w:rPr>
          <w:rFonts w:ascii="Arial" w:hAnsi="Arial" w:cs="Arial"/>
          <w:color w:val="auto"/>
          <w:sz w:val="24"/>
          <w:szCs w:val="24"/>
          <w:lang w:val="es-ES"/>
        </w:rPr>
        <w:t xml:space="preserve"> o cuando los cupos ofertados resulten insuficientes para atender a la totalidad de la demanda</w:t>
      </w:r>
      <w:r w:rsidR="00714F34">
        <w:rPr>
          <w:rFonts w:ascii="Arial" w:hAnsi="Arial" w:cs="Arial"/>
          <w:color w:val="auto"/>
          <w:sz w:val="24"/>
          <w:szCs w:val="24"/>
          <w:lang w:val="es-ES"/>
        </w:rPr>
        <w:t>.</w:t>
      </w:r>
      <w:r w:rsidR="00622B8D">
        <w:rPr>
          <w:rFonts w:ascii="Arial" w:hAnsi="Arial" w:cs="Arial"/>
          <w:color w:val="auto"/>
          <w:sz w:val="24"/>
          <w:szCs w:val="24"/>
          <w:lang w:val="es-ES"/>
        </w:rPr>
        <w:t xml:space="preserve"> </w:t>
      </w:r>
    </w:p>
    <w:p w:rsidR="00607AF2" w:rsidRDefault="00607AF2" w:rsidP="00E94077">
      <w:pPr>
        <w:pStyle w:val="CUERPOTEXTO0"/>
        <w:spacing w:before="0" w:after="0" w:line="240" w:lineRule="auto"/>
        <w:ind w:firstLine="0"/>
        <w:contextualSpacing/>
        <w:rPr>
          <w:rFonts w:ascii="Arial" w:hAnsi="Arial" w:cs="Arial"/>
          <w:color w:val="auto"/>
          <w:sz w:val="24"/>
          <w:szCs w:val="24"/>
          <w:lang w:val="es-ES"/>
        </w:rPr>
      </w:pPr>
    </w:p>
    <w:p w:rsidR="008371B9" w:rsidRPr="00FE6611" w:rsidRDefault="00714F34" w:rsidP="00E94077">
      <w:pPr>
        <w:pStyle w:val="CUERPOTEXTO0"/>
        <w:spacing w:before="0" w:after="0" w:line="240" w:lineRule="auto"/>
        <w:ind w:firstLine="0"/>
        <w:contextualSpacing/>
        <w:rPr>
          <w:rFonts w:ascii="Arial" w:hAnsi="Arial" w:cs="Arial"/>
          <w:color w:val="auto"/>
          <w:sz w:val="24"/>
          <w:szCs w:val="24"/>
          <w:lang w:val="es-ES"/>
        </w:rPr>
      </w:pPr>
      <w:r>
        <w:rPr>
          <w:rFonts w:ascii="Arial" w:hAnsi="Arial" w:cs="Arial"/>
          <w:color w:val="auto"/>
          <w:sz w:val="24"/>
          <w:szCs w:val="24"/>
          <w:lang w:val="es-ES"/>
        </w:rPr>
        <w:t>El Ministerio de Educación Nacional debe</w:t>
      </w:r>
      <w:r w:rsidR="003F7AF1">
        <w:rPr>
          <w:rFonts w:ascii="Arial" w:hAnsi="Arial" w:cs="Arial"/>
          <w:color w:val="auto"/>
          <w:sz w:val="24"/>
          <w:szCs w:val="24"/>
          <w:lang w:val="es-ES"/>
        </w:rPr>
        <w:t>r</w:t>
      </w:r>
      <w:r>
        <w:rPr>
          <w:rFonts w:ascii="Arial" w:hAnsi="Arial" w:cs="Arial"/>
          <w:color w:val="auto"/>
          <w:sz w:val="24"/>
          <w:szCs w:val="24"/>
          <w:lang w:val="es-ES"/>
        </w:rPr>
        <w:t>á informar de dicha</w:t>
      </w:r>
      <w:r w:rsidR="00607AF2">
        <w:rPr>
          <w:rFonts w:ascii="Arial" w:hAnsi="Arial" w:cs="Arial"/>
          <w:color w:val="auto"/>
          <w:sz w:val="24"/>
          <w:szCs w:val="24"/>
          <w:lang w:val="es-ES"/>
        </w:rPr>
        <w:t>s</w:t>
      </w:r>
      <w:r>
        <w:rPr>
          <w:rFonts w:ascii="Arial" w:hAnsi="Arial" w:cs="Arial"/>
          <w:color w:val="auto"/>
          <w:sz w:val="24"/>
          <w:szCs w:val="24"/>
          <w:lang w:val="es-ES"/>
        </w:rPr>
        <w:t xml:space="preserve"> circunstancia</w:t>
      </w:r>
      <w:r w:rsidR="00607AF2">
        <w:rPr>
          <w:rFonts w:ascii="Arial" w:hAnsi="Arial" w:cs="Arial"/>
          <w:color w:val="auto"/>
          <w:sz w:val="24"/>
          <w:szCs w:val="24"/>
          <w:lang w:val="es-ES"/>
        </w:rPr>
        <w:t>s</w:t>
      </w:r>
      <w:r>
        <w:rPr>
          <w:rFonts w:ascii="Arial" w:hAnsi="Arial" w:cs="Arial"/>
          <w:color w:val="auto"/>
          <w:sz w:val="24"/>
          <w:szCs w:val="24"/>
          <w:lang w:val="es-ES"/>
        </w:rPr>
        <w:t xml:space="preserve"> a la entidad territorial certificada en educación,</w:t>
      </w:r>
      <w:r w:rsidDel="00714F34">
        <w:rPr>
          <w:rFonts w:ascii="Arial" w:hAnsi="Arial" w:cs="Arial"/>
          <w:color w:val="auto"/>
          <w:sz w:val="24"/>
          <w:szCs w:val="24"/>
          <w:lang w:val="es-ES"/>
        </w:rPr>
        <w:t xml:space="preserve"> </w:t>
      </w:r>
      <w:r>
        <w:rPr>
          <w:rFonts w:ascii="Arial" w:hAnsi="Arial" w:cs="Arial"/>
          <w:color w:val="auto"/>
          <w:sz w:val="24"/>
          <w:szCs w:val="24"/>
          <w:lang w:val="es-ES"/>
        </w:rPr>
        <w:t>mediante la plataforma virtual,</w:t>
      </w:r>
      <w:r w:rsidRPr="00714F34">
        <w:rPr>
          <w:rFonts w:ascii="Arial" w:hAnsi="Arial" w:cs="Arial"/>
          <w:color w:val="auto"/>
          <w:sz w:val="24"/>
          <w:szCs w:val="24"/>
          <w:lang w:val="es-ES"/>
        </w:rPr>
        <w:t xml:space="preserve"> </w:t>
      </w:r>
      <w:r>
        <w:rPr>
          <w:rFonts w:ascii="Arial" w:hAnsi="Arial" w:cs="Arial"/>
          <w:color w:val="auto"/>
          <w:sz w:val="24"/>
          <w:szCs w:val="24"/>
          <w:lang w:val="es-ES"/>
        </w:rPr>
        <w:t xml:space="preserve">con el fin de que ésta garantice la atención educativa </w:t>
      </w:r>
      <w:r w:rsidR="00607AF2">
        <w:rPr>
          <w:rFonts w:ascii="Arial" w:hAnsi="Arial" w:cs="Arial"/>
          <w:color w:val="auto"/>
          <w:sz w:val="24"/>
          <w:szCs w:val="24"/>
          <w:lang w:val="es-ES"/>
        </w:rPr>
        <w:t>a los estudiantes que no pudieron beneficiarse de los contratos de subsidio a la demanda</w:t>
      </w:r>
      <w:r>
        <w:rPr>
          <w:rFonts w:ascii="Arial" w:hAnsi="Arial" w:cs="Arial"/>
          <w:color w:val="auto"/>
          <w:sz w:val="24"/>
          <w:szCs w:val="24"/>
          <w:lang w:val="es-ES"/>
        </w:rPr>
        <w:t xml:space="preserve">, ya sea a través de una institución educativa oficial o </w:t>
      </w:r>
      <w:r w:rsidRPr="00FE6611">
        <w:rPr>
          <w:rFonts w:ascii="Arial" w:hAnsi="Arial" w:cs="Arial"/>
          <w:color w:val="auto"/>
          <w:sz w:val="24"/>
          <w:szCs w:val="24"/>
          <w:lang w:val="es-ES"/>
        </w:rPr>
        <w:t>adiciona</w:t>
      </w:r>
      <w:r>
        <w:rPr>
          <w:rFonts w:ascii="Arial" w:hAnsi="Arial" w:cs="Arial"/>
          <w:color w:val="auto"/>
          <w:sz w:val="24"/>
          <w:szCs w:val="24"/>
          <w:lang w:val="es-ES"/>
        </w:rPr>
        <w:t>ndo algún contrato</w:t>
      </w:r>
      <w:r w:rsidRPr="00FE6611">
        <w:rPr>
          <w:rFonts w:ascii="Arial" w:hAnsi="Arial" w:cs="Arial"/>
          <w:color w:val="auto"/>
          <w:sz w:val="24"/>
          <w:szCs w:val="24"/>
          <w:lang w:val="es-ES"/>
        </w:rPr>
        <w:t xml:space="preserve"> de servicio educativo </w:t>
      </w:r>
      <w:r>
        <w:rPr>
          <w:rFonts w:ascii="Arial" w:hAnsi="Arial" w:cs="Arial"/>
          <w:color w:val="auto"/>
          <w:sz w:val="24"/>
          <w:szCs w:val="24"/>
          <w:lang w:val="es-ES"/>
        </w:rPr>
        <w:t>que tenga vigente</w:t>
      </w:r>
      <w:r w:rsidR="00607AF2">
        <w:rPr>
          <w:rFonts w:ascii="Arial" w:hAnsi="Arial" w:cs="Arial"/>
          <w:color w:val="auto"/>
          <w:sz w:val="24"/>
          <w:szCs w:val="24"/>
          <w:lang w:val="es-ES"/>
        </w:rPr>
        <w:t>.</w:t>
      </w:r>
      <w:r w:rsidDel="00714F34">
        <w:rPr>
          <w:rFonts w:ascii="Arial" w:hAnsi="Arial" w:cs="Arial"/>
          <w:color w:val="auto"/>
          <w:sz w:val="24"/>
          <w:szCs w:val="24"/>
          <w:lang w:val="es-ES"/>
        </w:rPr>
        <w:t xml:space="preserve"> </w:t>
      </w:r>
    </w:p>
    <w:p w:rsidR="00E94077" w:rsidRDefault="00E94077" w:rsidP="00E94077">
      <w:pPr>
        <w:pStyle w:val="CUERPOTEXTO0"/>
        <w:spacing w:before="0" w:after="0" w:line="240" w:lineRule="auto"/>
        <w:ind w:firstLine="0"/>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jc w:val="center"/>
        <w:rPr>
          <w:rFonts w:ascii="Arial" w:hAnsi="Arial" w:cs="Arial"/>
          <w:b/>
          <w:color w:val="auto"/>
          <w:sz w:val="24"/>
          <w:szCs w:val="24"/>
          <w:lang w:val="es-ES"/>
        </w:rPr>
      </w:pPr>
      <w:r>
        <w:rPr>
          <w:rFonts w:ascii="Arial" w:hAnsi="Arial" w:cs="Arial"/>
          <w:b/>
          <w:color w:val="auto"/>
          <w:sz w:val="24"/>
          <w:szCs w:val="24"/>
          <w:lang w:val="es-ES"/>
        </w:rPr>
        <w:t>CAPÍTULO</w:t>
      </w:r>
      <w:r w:rsidRPr="00FE6611">
        <w:rPr>
          <w:rFonts w:ascii="Arial" w:hAnsi="Arial" w:cs="Arial"/>
          <w:b/>
          <w:color w:val="auto"/>
          <w:sz w:val="24"/>
          <w:szCs w:val="24"/>
          <w:lang w:val="es-ES"/>
        </w:rPr>
        <w:t xml:space="preserve"> V</w:t>
      </w:r>
    </w:p>
    <w:p w:rsidR="00D678D5" w:rsidRPr="00FE6611" w:rsidRDefault="00D678D5" w:rsidP="00D678D5">
      <w:pPr>
        <w:pStyle w:val="CUERPOTEXTO0"/>
        <w:spacing w:before="0" w:after="0" w:line="240" w:lineRule="auto"/>
        <w:ind w:firstLine="0"/>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DISPOSICIONES FINALES</w:t>
      </w:r>
    </w:p>
    <w:p w:rsidR="00D678D5" w:rsidRDefault="00D678D5" w:rsidP="00E94077">
      <w:pPr>
        <w:pStyle w:val="CUERPOTEXTO0"/>
        <w:spacing w:before="0" w:after="0" w:line="240" w:lineRule="auto"/>
        <w:ind w:firstLine="0"/>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26</w:t>
      </w:r>
      <w:r w:rsidRPr="00FE6611">
        <w:rPr>
          <w:rFonts w:ascii="Arial" w:hAnsi="Arial" w:cs="Arial"/>
          <w:b/>
          <w:color w:val="auto"/>
          <w:sz w:val="24"/>
          <w:szCs w:val="24"/>
          <w:lang w:val="es-ES"/>
        </w:rPr>
        <w:t xml:space="preserve">. </w:t>
      </w:r>
      <w:r w:rsidRPr="00F83CAA">
        <w:rPr>
          <w:rFonts w:ascii="Arial" w:hAnsi="Arial" w:cs="Arial"/>
          <w:b/>
          <w:i/>
          <w:color w:val="auto"/>
          <w:sz w:val="24"/>
          <w:szCs w:val="24"/>
          <w:lang w:val="es-ES"/>
        </w:rPr>
        <w:t>Matrícula de niños no beneficiarios del tipo contractual</w:t>
      </w:r>
      <w:r w:rsidRPr="00FE6611">
        <w:rPr>
          <w:rFonts w:ascii="Arial" w:hAnsi="Arial" w:cs="Arial"/>
          <w:i/>
          <w:color w:val="auto"/>
          <w:sz w:val="24"/>
          <w:szCs w:val="24"/>
          <w:lang w:val="es-ES"/>
        </w:rPr>
        <w:t>.</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En caso que un establecimiento educativo relacione niños, niñas o jóvenes que habiendo sido matriculados no se encontraba</w:t>
      </w:r>
      <w:r>
        <w:rPr>
          <w:rFonts w:ascii="Arial" w:hAnsi="Arial" w:cs="Arial"/>
          <w:color w:val="auto"/>
          <w:sz w:val="24"/>
          <w:szCs w:val="24"/>
          <w:lang w:val="es-ES"/>
        </w:rPr>
        <w:t>n</w:t>
      </w:r>
      <w:r w:rsidRPr="00FE6611">
        <w:rPr>
          <w:rFonts w:ascii="Arial" w:hAnsi="Arial" w:cs="Arial"/>
          <w:color w:val="auto"/>
          <w:sz w:val="24"/>
          <w:szCs w:val="24"/>
          <w:lang w:val="es-ES"/>
        </w:rPr>
        <w:t xml:space="preserve"> dentro de los establecidos como beneficiarios, </w:t>
      </w:r>
      <w:r>
        <w:rPr>
          <w:rFonts w:ascii="Arial" w:hAnsi="Arial" w:cs="Arial"/>
          <w:color w:val="auto"/>
          <w:sz w:val="24"/>
          <w:szCs w:val="24"/>
          <w:lang w:val="es-ES"/>
        </w:rPr>
        <w:t xml:space="preserve">este establecimiento </w:t>
      </w:r>
      <w:r w:rsidRPr="00FE6611">
        <w:rPr>
          <w:rFonts w:ascii="Arial" w:hAnsi="Arial" w:cs="Arial"/>
          <w:color w:val="auto"/>
          <w:sz w:val="24"/>
          <w:szCs w:val="24"/>
          <w:lang w:val="es-ES"/>
        </w:rPr>
        <w:t>los</w:t>
      </w:r>
      <w:r>
        <w:rPr>
          <w:rFonts w:ascii="Arial" w:hAnsi="Arial" w:cs="Arial"/>
          <w:color w:val="auto"/>
          <w:sz w:val="24"/>
          <w:szCs w:val="24"/>
          <w:lang w:val="es-ES"/>
        </w:rPr>
        <w:t xml:space="preserve"> deberá atender</w:t>
      </w:r>
      <w:r w:rsidRPr="00FE6611">
        <w:rPr>
          <w:rFonts w:ascii="Arial" w:hAnsi="Arial" w:cs="Arial"/>
          <w:color w:val="auto"/>
          <w:sz w:val="24"/>
          <w:szCs w:val="24"/>
          <w:lang w:val="es-ES"/>
        </w:rPr>
        <w:t xml:space="preserve"> bajo su cuenta y riesgo, sin que sean imputables al contrato de subsidio a la demanda.</w:t>
      </w:r>
    </w:p>
    <w:p w:rsidR="00D678D5" w:rsidRPr="00FE6611" w:rsidRDefault="00D678D5" w:rsidP="00D678D5">
      <w:pPr>
        <w:pStyle w:val="CUERPOTEXTO0"/>
        <w:spacing w:before="0" w:after="0" w:line="240" w:lineRule="auto"/>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27</w:t>
      </w:r>
      <w:r w:rsidRPr="00FE6611">
        <w:rPr>
          <w:rFonts w:ascii="Arial" w:hAnsi="Arial" w:cs="Arial"/>
          <w:b/>
          <w:color w:val="auto"/>
          <w:sz w:val="24"/>
          <w:szCs w:val="24"/>
          <w:lang w:val="es-ES"/>
        </w:rPr>
        <w:t xml:space="preserve">. </w:t>
      </w:r>
      <w:r w:rsidRPr="00F83CAA">
        <w:rPr>
          <w:rFonts w:ascii="Arial" w:hAnsi="Arial" w:cs="Arial"/>
          <w:b/>
          <w:i/>
          <w:color w:val="auto"/>
          <w:sz w:val="24"/>
          <w:szCs w:val="24"/>
          <w:lang w:val="es-ES"/>
        </w:rPr>
        <w:t>Causales para ser retirado como beneficiario del contrato.</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Serán causales para perder la condición de beneficiarios de los contratos de subsidio a la demanda, los siguientes:</w:t>
      </w: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Haber completado el ciclo educativo completo (básica y media).</w:t>
      </w: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Abandono injustificado del programa de estudios.</w:t>
      </w: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Adulteración de documentos o la presentación de información falsa.</w:t>
      </w: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Expresa voluntad del beneficiario.</w:t>
      </w: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Muerte o invalidez física o mental total y permanente que impida la realización de los estudios por parte del beneficiario.</w:t>
      </w:r>
    </w:p>
    <w:p w:rsidR="00D678D5"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sidRPr="00FE6611">
        <w:rPr>
          <w:rFonts w:ascii="Arial" w:hAnsi="Arial" w:cs="Arial"/>
          <w:color w:val="auto"/>
          <w:sz w:val="24"/>
          <w:szCs w:val="24"/>
          <w:lang w:val="es-ES"/>
        </w:rPr>
        <w:t>Reprobar dos años académicos.</w:t>
      </w:r>
    </w:p>
    <w:p w:rsidR="00D678D5" w:rsidRPr="00FE6611" w:rsidRDefault="00D678D5" w:rsidP="00D678D5">
      <w:pPr>
        <w:pStyle w:val="CUERPOTEXTO0"/>
        <w:numPr>
          <w:ilvl w:val="0"/>
          <w:numId w:val="7"/>
        </w:numPr>
        <w:spacing w:before="0" w:after="0" w:line="240" w:lineRule="auto"/>
        <w:contextualSpacing/>
        <w:rPr>
          <w:rFonts w:ascii="Arial" w:hAnsi="Arial" w:cs="Arial"/>
          <w:color w:val="auto"/>
          <w:sz w:val="24"/>
          <w:szCs w:val="24"/>
          <w:lang w:val="es-ES"/>
        </w:rPr>
      </w:pPr>
      <w:r>
        <w:rPr>
          <w:rFonts w:ascii="Arial" w:hAnsi="Arial" w:cs="Arial"/>
          <w:color w:val="auto"/>
          <w:sz w:val="24"/>
          <w:szCs w:val="24"/>
          <w:lang w:val="es-ES"/>
        </w:rPr>
        <w:t xml:space="preserve">No asignación de establecimiento educativo no oficial, mediante el aplicativo virtual </w:t>
      </w:r>
    </w:p>
    <w:p w:rsidR="00D678D5" w:rsidRPr="00FE6611" w:rsidRDefault="00D678D5" w:rsidP="00D678D5">
      <w:pPr>
        <w:pStyle w:val="CUERPOTEXTO0"/>
        <w:spacing w:before="0" w:after="0" w:line="240" w:lineRule="auto"/>
        <w:ind w:firstLine="0"/>
        <w:contextualSpacing/>
        <w:rPr>
          <w:rFonts w:ascii="Arial" w:hAnsi="Arial" w:cs="Arial"/>
          <w:b/>
          <w:color w:val="auto"/>
          <w:sz w:val="24"/>
          <w:szCs w:val="24"/>
          <w:lang w:val="es-ES"/>
        </w:rPr>
      </w:pPr>
    </w:p>
    <w:p w:rsidR="00D678D5" w:rsidRPr="00FE6611" w:rsidRDefault="00D678D5" w:rsidP="00D678D5">
      <w:pPr>
        <w:pStyle w:val="CUERPOTEXTO0"/>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28</w:t>
      </w:r>
      <w:r w:rsidRPr="00FE6611">
        <w:rPr>
          <w:rFonts w:ascii="Arial" w:hAnsi="Arial" w:cs="Arial"/>
          <w:b/>
          <w:color w:val="auto"/>
          <w:sz w:val="24"/>
          <w:szCs w:val="24"/>
          <w:lang w:val="es-ES"/>
        </w:rPr>
        <w:t xml:space="preserve">. </w:t>
      </w:r>
      <w:r w:rsidRPr="00F83CAA">
        <w:rPr>
          <w:rFonts w:ascii="Arial" w:hAnsi="Arial" w:cs="Arial"/>
          <w:b/>
          <w:i/>
          <w:color w:val="auto"/>
          <w:sz w:val="24"/>
          <w:szCs w:val="24"/>
          <w:lang w:val="es-ES"/>
        </w:rPr>
        <w:t>Cambios de establecimiento educativo.</w:t>
      </w:r>
      <w:r w:rsidRPr="00FE6611">
        <w:rPr>
          <w:rFonts w:ascii="Arial" w:hAnsi="Arial" w:cs="Arial"/>
          <w:b/>
          <w:color w:val="auto"/>
          <w:sz w:val="24"/>
          <w:szCs w:val="24"/>
          <w:lang w:val="es-ES"/>
        </w:rPr>
        <w:t xml:space="preserve"> </w:t>
      </w:r>
      <w:r w:rsidRPr="00FE6611">
        <w:rPr>
          <w:rFonts w:ascii="Arial" w:hAnsi="Arial" w:cs="Arial"/>
          <w:color w:val="auto"/>
          <w:sz w:val="24"/>
          <w:szCs w:val="24"/>
          <w:lang w:val="es-ES"/>
        </w:rPr>
        <w:t xml:space="preserve">Se aceptarán cambios de establecimiento educativo, siempre y cuando el beneficiario haya aprobado el proceso de admisión en otro </w:t>
      </w:r>
      <w:r>
        <w:rPr>
          <w:rFonts w:ascii="Arial" w:hAnsi="Arial" w:cs="Arial"/>
          <w:color w:val="auto"/>
          <w:sz w:val="24"/>
          <w:szCs w:val="24"/>
          <w:lang w:val="es-ES"/>
        </w:rPr>
        <w:t>que se encuentre registrado en la plataforma virtual d</w:t>
      </w:r>
      <w:r w:rsidRPr="00FE6611">
        <w:rPr>
          <w:rFonts w:ascii="Arial" w:hAnsi="Arial" w:cs="Arial"/>
          <w:color w:val="auto"/>
          <w:sz w:val="24"/>
          <w:szCs w:val="24"/>
          <w:lang w:val="es-ES"/>
        </w:rPr>
        <w:t>el Ministerio de Educación Nacional</w:t>
      </w:r>
      <w:r>
        <w:rPr>
          <w:rFonts w:ascii="Arial" w:hAnsi="Arial" w:cs="Arial"/>
          <w:color w:val="auto"/>
          <w:sz w:val="24"/>
          <w:szCs w:val="24"/>
          <w:lang w:val="es-ES"/>
        </w:rPr>
        <w:t xml:space="preserve"> y que funcione en el mismo distrito o municipio en donde el estudiante ha venido recibiendo el servicio educativo</w:t>
      </w:r>
      <w:r w:rsidRPr="00FE6611">
        <w:rPr>
          <w:rFonts w:ascii="Arial" w:hAnsi="Arial" w:cs="Arial"/>
          <w:color w:val="auto"/>
          <w:sz w:val="24"/>
          <w:szCs w:val="24"/>
          <w:lang w:val="es-ES"/>
        </w:rPr>
        <w:t>.</w:t>
      </w:r>
    </w:p>
    <w:p w:rsidR="00D678D5" w:rsidRPr="00FE6611" w:rsidRDefault="00D678D5" w:rsidP="00D678D5">
      <w:pPr>
        <w:pStyle w:val="CUERPOTEXTO0"/>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El cambio de establecimiento debe realizarse en una vez terminado el período académico. </w:t>
      </w: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Para solicitar el cambio de establecimiento deberá informarse a la entidad territorial certificada en educación mediante comunicación escrita y los motivos que lo ocasionaron.</w:t>
      </w: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p>
    <w:p w:rsidR="00D678D5" w:rsidRPr="00FE6611" w:rsidRDefault="00D678D5" w:rsidP="00D678D5">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Pr>
          <w:rFonts w:ascii="Arial" w:hAnsi="Arial" w:cs="Arial"/>
          <w:b/>
          <w:color w:val="auto"/>
          <w:sz w:val="24"/>
          <w:szCs w:val="24"/>
          <w:lang w:val="es-ES"/>
        </w:rPr>
        <w:t>29</w:t>
      </w:r>
      <w:r w:rsidRPr="00FE6611">
        <w:rPr>
          <w:rFonts w:ascii="Arial" w:hAnsi="Arial" w:cs="Arial"/>
          <w:b/>
          <w:color w:val="auto"/>
          <w:sz w:val="24"/>
          <w:szCs w:val="24"/>
          <w:lang w:val="es-ES"/>
        </w:rPr>
        <w:t xml:space="preserve">. </w:t>
      </w:r>
      <w:r w:rsidRPr="00F83CAA">
        <w:rPr>
          <w:rFonts w:ascii="Arial" w:hAnsi="Arial" w:cs="Arial"/>
          <w:b/>
          <w:i/>
          <w:color w:val="auto"/>
          <w:sz w:val="24"/>
          <w:szCs w:val="24"/>
          <w:lang w:val="es-ES"/>
        </w:rPr>
        <w:t>Reporte Formato Único de Contratación - Sistema  matrícula</w:t>
      </w:r>
      <w:r>
        <w:rPr>
          <w:rFonts w:ascii="Arial" w:hAnsi="Arial" w:cs="Arial"/>
          <w:i/>
          <w:color w:val="auto"/>
          <w:sz w:val="24"/>
          <w:szCs w:val="24"/>
          <w:lang w:val="es-ES"/>
        </w:rPr>
        <w:t>.</w:t>
      </w:r>
      <w:r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Las entidades territoriales cer</w:t>
      </w:r>
      <w:r>
        <w:rPr>
          <w:rFonts w:ascii="Arial" w:hAnsi="Arial" w:cs="Arial"/>
          <w:color w:val="auto"/>
          <w:sz w:val="24"/>
          <w:szCs w:val="24"/>
          <w:lang w:val="es-ES"/>
        </w:rPr>
        <w:t>tificadas en educación realizará</w:t>
      </w:r>
      <w:r w:rsidRPr="00FE6611">
        <w:rPr>
          <w:rFonts w:ascii="Arial" w:hAnsi="Arial" w:cs="Arial"/>
          <w:color w:val="auto"/>
          <w:sz w:val="24"/>
          <w:szCs w:val="24"/>
          <w:lang w:val="es-ES"/>
        </w:rPr>
        <w:t xml:space="preserve">n el reporte de los contratos de subsidio a la demanda mediante el Formato Único de Contratación, en los términos dispuestos por el artículo 2.3.1.3.7.7 del Decreto 1075 de 2015. </w:t>
      </w:r>
    </w:p>
    <w:p w:rsidR="00C51BEA" w:rsidRPr="00FE6611" w:rsidRDefault="00C51BEA" w:rsidP="00C51BEA">
      <w:pPr>
        <w:pStyle w:val="CUERPOTEXTO0"/>
        <w:spacing w:before="0" w:after="0" w:line="240" w:lineRule="auto"/>
        <w:ind w:firstLine="0"/>
        <w:contextualSpacing/>
        <w:rPr>
          <w:rFonts w:ascii="Arial" w:hAnsi="Arial" w:cs="Arial"/>
          <w:b/>
          <w:color w:val="auto"/>
          <w:sz w:val="24"/>
          <w:szCs w:val="24"/>
          <w:lang w:val="es-ES"/>
        </w:rPr>
      </w:pPr>
    </w:p>
    <w:p w:rsidR="00C51BEA" w:rsidRPr="00607AF2" w:rsidRDefault="000B65B5" w:rsidP="00607AF2">
      <w:pPr>
        <w:pStyle w:val="CUERPOTEXTO0"/>
        <w:ind w:firstLine="0"/>
        <w:contextualSpacing/>
        <w:rPr>
          <w:rFonts w:ascii="Arial" w:hAnsi="Arial" w:cs="Arial"/>
          <w:b/>
          <w:color w:val="auto"/>
          <w:sz w:val="24"/>
          <w:szCs w:val="24"/>
          <w:lang w:val="es-ES"/>
        </w:rPr>
      </w:pPr>
      <w:r w:rsidRPr="00FE6611">
        <w:rPr>
          <w:rFonts w:ascii="Arial" w:hAnsi="Arial" w:cs="Arial"/>
          <w:b/>
          <w:color w:val="auto"/>
          <w:sz w:val="24"/>
          <w:szCs w:val="24"/>
          <w:lang w:val="es-ES"/>
        </w:rPr>
        <w:t xml:space="preserve">Artículo </w:t>
      </w:r>
      <w:r w:rsidR="00D678D5">
        <w:rPr>
          <w:rFonts w:ascii="Arial" w:hAnsi="Arial" w:cs="Arial"/>
          <w:b/>
          <w:color w:val="auto"/>
          <w:sz w:val="24"/>
          <w:szCs w:val="24"/>
          <w:lang w:val="es-ES"/>
        </w:rPr>
        <w:t>30</w:t>
      </w:r>
      <w:r w:rsidRPr="00FE6611">
        <w:rPr>
          <w:rFonts w:ascii="Arial" w:hAnsi="Arial" w:cs="Arial"/>
          <w:b/>
          <w:color w:val="auto"/>
          <w:sz w:val="24"/>
          <w:szCs w:val="24"/>
          <w:lang w:val="es-ES"/>
        </w:rPr>
        <w:t xml:space="preserve">. </w:t>
      </w:r>
      <w:r w:rsidR="00C51BEA" w:rsidRPr="00607AF2">
        <w:rPr>
          <w:rFonts w:ascii="Arial" w:hAnsi="Arial" w:cs="Arial"/>
          <w:b/>
          <w:i/>
          <w:color w:val="auto"/>
          <w:sz w:val="24"/>
          <w:szCs w:val="24"/>
          <w:lang w:val="es-ES"/>
        </w:rPr>
        <w:t>Cronograma</w:t>
      </w:r>
      <w:r w:rsidRPr="00607AF2">
        <w:rPr>
          <w:rFonts w:ascii="Arial" w:hAnsi="Arial" w:cs="Arial"/>
          <w:b/>
          <w:i/>
          <w:color w:val="auto"/>
          <w:sz w:val="24"/>
          <w:szCs w:val="24"/>
          <w:lang w:val="es-ES"/>
        </w:rPr>
        <w:t xml:space="preserve"> para</w:t>
      </w:r>
      <w:r w:rsidR="00607AF2">
        <w:rPr>
          <w:rFonts w:ascii="Arial" w:hAnsi="Arial" w:cs="Arial"/>
          <w:b/>
          <w:i/>
          <w:color w:val="auto"/>
          <w:sz w:val="24"/>
          <w:szCs w:val="24"/>
          <w:lang w:val="es-ES"/>
        </w:rPr>
        <w:t xml:space="preserve"> </w:t>
      </w:r>
      <w:r w:rsidR="00D678D5">
        <w:rPr>
          <w:rFonts w:ascii="Arial" w:hAnsi="Arial" w:cs="Arial"/>
          <w:b/>
          <w:i/>
          <w:color w:val="auto"/>
          <w:sz w:val="24"/>
          <w:szCs w:val="24"/>
          <w:lang w:val="es-ES"/>
        </w:rPr>
        <w:t>la celebración de contratos de subsidio de la demanda en la vigencia 2016.</w:t>
      </w:r>
      <w:r w:rsidR="00C51BEA" w:rsidRPr="00FE6611">
        <w:rPr>
          <w:rFonts w:ascii="Arial" w:hAnsi="Arial" w:cs="Arial"/>
          <w:i/>
          <w:color w:val="auto"/>
          <w:sz w:val="24"/>
          <w:szCs w:val="24"/>
          <w:lang w:val="es-ES"/>
        </w:rPr>
        <w:t xml:space="preserve"> </w:t>
      </w:r>
      <w:r w:rsidRPr="00FE6611">
        <w:rPr>
          <w:rFonts w:ascii="Arial" w:hAnsi="Arial" w:cs="Arial"/>
          <w:color w:val="auto"/>
          <w:sz w:val="24"/>
          <w:szCs w:val="24"/>
          <w:lang w:val="es-ES"/>
        </w:rPr>
        <w:t>Para la contratación del tipo subsidio a la demanda</w:t>
      </w:r>
      <w:r w:rsidR="00D678D5">
        <w:rPr>
          <w:rFonts w:ascii="Arial" w:hAnsi="Arial" w:cs="Arial"/>
          <w:color w:val="auto"/>
          <w:sz w:val="24"/>
          <w:szCs w:val="24"/>
          <w:lang w:val="es-ES"/>
        </w:rPr>
        <w:t xml:space="preserve"> en</w:t>
      </w:r>
      <w:r w:rsidRPr="00FE6611">
        <w:rPr>
          <w:rFonts w:ascii="Arial" w:hAnsi="Arial" w:cs="Arial"/>
          <w:color w:val="auto"/>
          <w:sz w:val="24"/>
          <w:szCs w:val="24"/>
          <w:lang w:val="es-ES"/>
        </w:rPr>
        <w:t xml:space="preserve"> el año 2016, la entidad territorial certificada deberá </w:t>
      </w:r>
      <w:r w:rsidR="0081003C">
        <w:rPr>
          <w:rFonts w:ascii="Arial" w:hAnsi="Arial" w:cs="Arial"/>
          <w:color w:val="auto"/>
          <w:sz w:val="24"/>
          <w:szCs w:val="24"/>
          <w:lang w:val="es-ES"/>
        </w:rPr>
        <w:t xml:space="preserve">observar el siguiente </w:t>
      </w:r>
      <w:r w:rsidRPr="00FE6611">
        <w:rPr>
          <w:rFonts w:ascii="Arial" w:hAnsi="Arial" w:cs="Arial"/>
          <w:color w:val="auto"/>
          <w:sz w:val="24"/>
          <w:szCs w:val="24"/>
          <w:lang w:val="es-ES"/>
        </w:rPr>
        <w:t>cronograma de actividades</w:t>
      </w:r>
      <w:r w:rsidR="00C51BEA" w:rsidRPr="00FE6611">
        <w:rPr>
          <w:rFonts w:ascii="Arial" w:hAnsi="Arial" w:cs="Arial"/>
          <w:color w:val="auto"/>
          <w:sz w:val="24"/>
          <w:szCs w:val="24"/>
          <w:lang w:val="es-ES"/>
        </w:rPr>
        <w:t>:</w:t>
      </w:r>
    </w:p>
    <w:p w:rsidR="00C51BEA" w:rsidRPr="00FE6611" w:rsidRDefault="00C51BEA" w:rsidP="007D5ECE">
      <w:pPr>
        <w:pStyle w:val="CUERPOTEXTO0"/>
        <w:spacing w:before="0" w:after="0" w:line="240" w:lineRule="auto"/>
        <w:ind w:firstLine="0"/>
        <w:contextualSpacing/>
        <w:jc w:val="center"/>
        <w:rPr>
          <w:rFonts w:ascii="Arial" w:hAnsi="Arial" w:cs="Arial"/>
          <w:b/>
          <w:color w:val="auto"/>
          <w:sz w:val="24"/>
          <w:szCs w:val="24"/>
          <w:lang w:val="es-ES"/>
        </w:rPr>
      </w:pPr>
    </w:p>
    <w:tbl>
      <w:tblPr>
        <w:tblStyle w:val="Tablaconcuadrcula"/>
        <w:tblW w:w="8693" w:type="dxa"/>
        <w:tblInd w:w="-345" w:type="dxa"/>
        <w:tblLook w:val="0600" w:firstRow="0" w:lastRow="0" w:firstColumn="0" w:lastColumn="0" w:noHBand="1" w:noVBand="1"/>
      </w:tblPr>
      <w:tblGrid>
        <w:gridCol w:w="3023"/>
        <w:gridCol w:w="2551"/>
        <w:gridCol w:w="3119"/>
      </w:tblGrid>
      <w:tr w:rsidR="00C40C32" w:rsidRPr="00F83CAA" w:rsidTr="00DC4925">
        <w:trPr>
          <w:trHeight w:val="501"/>
        </w:trPr>
        <w:tc>
          <w:tcPr>
            <w:tcW w:w="3023" w:type="dxa"/>
            <w:hideMark/>
          </w:tcPr>
          <w:p w:rsidR="00BD5A60" w:rsidRPr="00F83CAA" w:rsidRDefault="00BD5A60" w:rsidP="00BD5A60">
            <w:pPr>
              <w:autoSpaceDE/>
              <w:autoSpaceDN/>
              <w:jc w:val="center"/>
              <w:textAlignment w:val="bottom"/>
              <w:rPr>
                <w:rFonts w:ascii="Arial" w:hAnsi="Arial" w:cs="Arial"/>
                <w:sz w:val="22"/>
                <w:szCs w:val="22"/>
                <w:lang w:eastAsia="es-CO"/>
              </w:rPr>
            </w:pPr>
            <w:r w:rsidRPr="00F83CAA">
              <w:rPr>
                <w:rFonts w:ascii="Arial" w:eastAsia="Verdana" w:hAnsi="Arial" w:cs="Arial"/>
                <w:b/>
                <w:bCs/>
                <w:kern w:val="24"/>
                <w:sz w:val="22"/>
                <w:szCs w:val="22"/>
                <w:lang w:eastAsia="es-CO"/>
              </w:rPr>
              <w:t xml:space="preserve">Actividad </w:t>
            </w:r>
          </w:p>
        </w:tc>
        <w:tc>
          <w:tcPr>
            <w:tcW w:w="2551" w:type="dxa"/>
            <w:hideMark/>
          </w:tcPr>
          <w:p w:rsidR="00BD5A60" w:rsidRPr="00F83CAA" w:rsidRDefault="00BD5A60" w:rsidP="00BD5A60">
            <w:pPr>
              <w:autoSpaceDE/>
              <w:autoSpaceDN/>
              <w:jc w:val="center"/>
              <w:textAlignment w:val="bottom"/>
              <w:rPr>
                <w:rFonts w:ascii="Arial" w:hAnsi="Arial" w:cs="Arial"/>
                <w:sz w:val="22"/>
                <w:szCs w:val="22"/>
                <w:lang w:eastAsia="es-CO"/>
              </w:rPr>
            </w:pPr>
            <w:r w:rsidRPr="00F83CAA">
              <w:rPr>
                <w:rFonts w:ascii="Arial" w:eastAsia="Verdana" w:hAnsi="Arial" w:cs="Arial"/>
                <w:b/>
                <w:bCs/>
                <w:kern w:val="24"/>
                <w:sz w:val="22"/>
                <w:szCs w:val="22"/>
                <w:lang w:eastAsia="es-CO"/>
              </w:rPr>
              <w:t>Fecha de inicio</w:t>
            </w:r>
          </w:p>
        </w:tc>
        <w:tc>
          <w:tcPr>
            <w:tcW w:w="3119" w:type="dxa"/>
            <w:hideMark/>
          </w:tcPr>
          <w:p w:rsidR="00BD5A60" w:rsidRPr="00F83CAA" w:rsidRDefault="00BD5A60" w:rsidP="00BD5A60">
            <w:pPr>
              <w:autoSpaceDE/>
              <w:autoSpaceDN/>
              <w:jc w:val="center"/>
              <w:textAlignment w:val="bottom"/>
              <w:rPr>
                <w:rFonts w:ascii="Arial" w:hAnsi="Arial" w:cs="Arial"/>
                <w:sz w:val="22"/>
                <w:szCs w:val="22"/>
                <w:lang w:eastAsia="es-CO"/>
              </w:rPr>
            </w:pPr>
            <w:r w:rsidRPr="00F83CAA">
              <w:rPr>
                <w:rFonts w:ascii="Arial" w:eastAsia="Verdana" w:hAnsi="Arial" w:cs="Arial"/>
                <w:b/>
                <w:bCs/>
                <w:kern w:val="24"/>
                <w:sz w:val="22"/>
                <w:szCs w:val="22"/>
                <w:lang w:eastAsia="es-CO"/>
              </w:rPr>
              <w:t xml:space="preserve">Fecha de finalización </w:t>
            </w:r>
          </w:p>
        </w:tc>
      </w:tr>
      <w:tr w:rsidR="00C40C32" w:rsidRPr="00F83CAA" w:rsidTr="00DC4925">
        <w:trPr>
          <w:trHeight w:val="980"/>
        </w:trPr>
        <w:tc>
          <w:tcPr>
            <w:tcW w:w="3023" w:type="dxa"/>
            <w:hideMark/>
          </w:tcPr>
          <w:p w:rsidR="00BD5A60" w:rsidRPr="00F83CAA" w:rsidRDefault="00D678D5" w:rsidP="00D678D5">
            <w:pPr>
              <w:pStyle w:val="CUERPOTEXTO0"/>
              <w:spacing w:before="0" w:after="0" w:line="240" w:lineRule="auto"/>
              <w:ind w:firstLine="0"/>
              <w:contextualSpacing/>
              <w:jc w:val="left"/>
              <w:rPr>
                <w:rFonts w:ascii="Arial" w:hAnsi="Arial" w:cs="Arial"/>
                <w:sz w:val="22"/>
                <w:szCs w:val="22"/>
                <w:lang w:val="es-ES"/>
              </w:rPr>
            </w:pPr>
            <w:r>
              <w:rPr>
                <w:rFonts w:ascii="Arial" w:hAnsi="Arial" w:cs="Arial"/>
                <w:color w:val="auto"/>
                <w:sz w:val="22"/>
                <w:szCs w:val="22"/>
                <w:lang w:val="es-ES"/>
              </w:rPr>
              <w:t xml:space="preserve">Preinscripción </w:t>
            </w:r>
            <w:r w:rsidR="00C05168" w:rsidRPr="00F83CAA">
              <w:rPr>
                <w:rFonts w:ascii="Arial" w:hAnsi="Arial" w:cs="Arial"/>
                <w:color w:val="auto"/>
                <w:sz w:val="22"/>
                <w:szCs w:val="22"/>
                <w:lang w:val="es-ES"/>
              </w:rPr>
              <w:t>de e</w:t>
            </w:r>
            <w:r w:rsidR="00BD5A60" w:rsidRPr="00F83CAA">
              <w:rPr>
                <w:rFonts w:ascii="Arial" w:hAnsi="Arial" w:cs="Arial"/>
                <w:color w:val="auto"/>
                <w:sz w:val="22"/>
                <w:szCs w:val="22"/>
                <w:lang w:val="es-ES"/>
              </w:rPr>
              <w:t>stablecimientos educativo</w:t>
            </w:r>
            <w:r>
              <w:rPr>
                <w:rFonts w:ascii="Arial" w:hAnsi="Arial" w:cs="Arial"/>
                <w:color w:val="auto"/>
                <w:sz w:val="22"/>
                <w:szCs w:val="22"/>
                <w:lang w:val="es-ES"/>
              </w:rPr>
              <w:t>s</w:t>
            </w:r>
            <w:r w:rsidR="00BD5A60" w:rsidRPr="00F83CAA">
              <w:rPr>
                <w:rFonts w:ascii="Arial" w:hAnsi="Arial" w:cs="Arial"/>
                <w:color w:val="auto"/>
                <w:sz w:val="22"/>
                <w:szCs w:val="22"/>
                <w:lang w:val="es-ES"/>
              </w:rPr>
              <w:t xml:space="preserve"> no oficiales en plataforma virtual</w:t>
            </w:r>
          </w:p>
        </w:tc>
        <w:tc>
          <w:tcPr>
            <w:tcW w:w="2551" w:type="dxa"/>
            <w:hideMark/>
          </w:tcPr>
          <w:p w:rsidR="00BD5A60" w:rsidRPr="00F83CAA" w:rsidRDefault="003F7AF1" w:rsidP="003F7AF1">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01</w:t>
            </w:r>
            <w:r w:rsidR="000B2B99" w:rsidRPr="00F83CAA">
              <w:rPr>
                <w:rFonts w:ascii="Arial" w:eastAsia="Verdana" w:hAnsi="Arial" w:cs="Arial"/>
                <w:color w:val="000000"/>
                <w:kern w:val="24"/>
                <w:sz w:val="22"/>
                <w:szCs w:val="22"/>
                <w:lang w:eastAsia="es-CO"/>
              </w:rPr>
              <w:t>/</w:t>
            </w:r>
            <w:r>
              <w:rPr>
                <w:rFonts w:ascii="Arial" w:eastAsia="Verdana" w:hAnsi="Arial" w:cs="Arial"/>
                <w:color w:val="000000"/>
                <w:kern w:val="24"/>
                <w:sz w:val="22"/>
                <w:szCs w:val="22"/>
                <w:lang w:eastAsia="es-CO"/>
              </w:rPr>
              <w:t>12</w:t>
            </w:r>
            <w:r w:rsidR="000B2B99" w:rsidRPr="00F83CAA">
              <w:rPr>
                <w:rFonts w:ascii="Arial" w:eastAsia="Verdana" w:hAnsi="Arial" w:cs="Arial"/>
                <w:color w:val="000000"/>
                <w:kern w:val="24"/>
                <w:sz w:val="22"/>
                <w:szCs w:val="22"/>
                <w:lang w:eastAsia="es-CO"/>
              </w:rPr>
              <w:t>/15</w:t>
            </w:r>
          </w:p>
        </w:tc>
        <w:tc>
          <w:tcPr>
            <w:tcW w:w="3119" w:type="dxa"/>
            <w:hideMark/>
          </w:tcPr>
          <w:p w:rsidR="00BD5A60" w:rsidRPr="00F83CAA" w:rsidRDefault="003F7AF1" w:rsidP="003F7AF1">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16</w:t>
            </w:r>
            <w:r w:rsidR="000B2B99" w:rsidRPr="00F83CAA">
              <w:rPr>
                <w:rFonts w:ascii="Arial" w:eastAsia="Verdana" w:hAnsi="Arial" w:cs="Arial"/>
                <w:color w:val="000000"/>
                <w:kern w:val="24"/>
                <w:sz w:val="22"/>
                <w:szCs w:val="22"/>
                <w:lang w:eastAsia="es-CO"/>
              </w:rPr>
              <w:t>/12/15</w:t>
            </w:r>
          </w:p>
        </w:tc>
      </w:tr>
      <w:tr w:rsidR="00004D01" w:rsidRPr="00F83CAA" w:rsidTr="00DC4925">
        <w:trPr>
          <w:trHeight w:val="575"/>
        </w:trPr>
        <w:tc>
          <w:tcPr>
            <w:tcW w:w="3023" w:type="dxa"/>
            <w:hideMark/>
          </w:tcPr>
          <w:p w:rsidR="00004D01" w:rsidRPr="00F83CAA" w:rsidRDefault="00004D01" w:rsidP="00BD5A60">
            <w:pPr>
              <w:autoSpaceDE/>
              <w:autoSpaceDN/>
              <w:jc w:val="both"/>
              <w:textAlignment w:val="bottom"/>
              <w:rPr>
                <w:rFonts w:ascii="Arial" w:hAnsi="Arial" w:cs="Arial"/>
                <w:sz w:val="22"/>
                <w:szCs w:val="22"/>
                <w:lang w:eastAsia="es-CO"/>
              </w:rPr>
            </w:pPr>
            <w:r w:rsidRPr="00F83CAA">
              <w:rPr>
                <w:rFonts w:ascii="Arial" w:eastAsia="Verdana" w:hAnsi="Arial" w:cs="Arial"/>
                <w:color w:val="000000"/>
                <w:kern w:val="24"/>
                <w:sz w:val="22"/>
                <w:szCs w:val="22"/>
                <w:lang w:eastAsia="es-CO"/>
              </w:rPr>
              <w:t xml:space="preserve">Validación información inscripción </w:t>
            </w:r>
          </w:p>
        </w:tc>
        <w:tc>
          <w:tcPr>
            <w:tcW w:w="2551" w:type="dxa"/>
            <w:hideMark/>
          </w:tcPr>
          <w:p w:rsidR="00004D01" w:rsidRPr="00F83CAA" w:rsidRDefault="003F7AF1" w:rsidP="003F7AF1">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02/12/15</w:t>
            </w:r>
            <w:r w:rsidR="000B2B99" w:rsidRPr="00F83CAA">
              <w:rPr>
                <w:rFonts w:ascii="Arial" w:eastAsia="Verdana" w:hAnsi="Arial" w:cs="Arial"/>
                <w:color w:val="000000"/>
                <w:kern w:val="24"/>
                <w:sz w:val="22"/>
                <w:szCs w:val="22"/>
                <w:lang w:eastAsia="es-CO"/>
              </w:rPr>
              <w:t>/</w:t>
            </w:r>
          </w:p>
        </w:tc>
        <w:tc>
          <w:tcPr>
            <w:tcW w:w="3119" w:type="dxa"/>
            <w:hideMark/>
          </w:tcPr>
          <w:p w:rsidR="00004D01" w:rsidRPr="00F83CAA" w:rsidRDefault="003F7AF1" w:rsidP="003F7AF1">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17</w:t>
            </w:r>
            <w:r w:rsidR="000B2B99" w:rsidRPr="00F83CAA">
              <w:rPr>
                <w:rFonts w:ascii="Arial" w:eastAsia="Verdana" w:hAnsi="Arial" w:cs="Arial"/>
                <w:color w:val="000000"/>
                <w:kern w:val="24"/>
                <w:sz w:val="22"/>
                <w:szCs w:val="22"/>
                <w:lang w:eastAsia="es-CO"/>
              </w:rPr>
              <w:t>/12/15</w:t>
            </w:r>
          </w:p>
        </w:tc>
      </w:tr>
      <w:tr w:rsidR="00C40C32" w:rsidRPr="00F83CAA" w:rsidTr="00DC4925">
        <w:trPr>
          <w:trHeight w:val="719"/>
        </w:trPr>
        <w:tc>
          <w:tcPr>
            <w:tcW w:w="3023" w:type="dxa"/>
            <w:hideMark/>
          </w:tcPr>
          <w:p w:rsidR="00BD5A60" w:rsidRPr="00F83CAA" w:rsidRDefault="00BD5A60" w:rsidP="00BD5A60">
            <w:pPr>
              <w:autoSpaceDE/>
              <w:autoSpaceDN/>
              <w:jc w:val="both"/>
              <w:textAlignment w:val="bottom"/>
              <w:rPr>
                <w:rFonts w:ascii="Arial" w:hAnsi="Arial" w:cs="Arial"/>
                <w:sz w:val="22"/>
                <w:szCs w:val="22"/>
                <w:lang w:eastAsia="es-CO"/>
              </w:rPr>
            </w:pPr>
            <w:r w:rsidRPr="00F83CAA">
              <w:rPr>
                <w:rFonts w:ascii="Arial" w:eastAsia="Verdana" w:hAnsi="Arial" w:cs="Arial"/>
                <w:color w:val="000000"/>
                <w:kern w:val="24"/>
                <w:sz w:val="22"/>
                <w:szCs w:val="22"/>
                <w:lang w:eastAsia="es-CO"/>
              </w:rPr>
              <w:t>Informar a familias beneficiarias cómo acceder al tipo contractual</w:t>
            </w:r>
          </w:p>
        </w:tc>
        <w:tc>
          <w:tcPr>
            <w:tcW w:w="2551" w:type="dxa"/>
            <w:hideMark/>
          </w:tcPr>
          <w:p w:rsidR="00BD5A60" w:rsidRPr="00F83CAA" w:rsidRDefault="00F54748" w:rsidP="00F54748">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01/12/15</w:t>
            </w:r>
          </w:p>
        </w:tc>
        <w:tc>
          <w:tcPr>
            <w:tcW w:w="3119" w:type="dxa"/>
            <w:hideMark/>
          </w:tcPr>
          <w:p w:rsidR="00BD5A60" w:rsidRPr="00F83CAA" w:rsidRDefault="00F54748" w:rsidP="00F54748">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17/12/15</w:t>
            </w:r>
          </w:p>
        </w:tc>
      </w:tr>
      <w:tr w:rsidR="00C51BEA" w:rsidRPr="00F83CAA" w:rsidTr="00DC4925">
        <w:trPr>
          <w:trHeight w:val="540"/>
        </w:trPr>
        <w:tc>
          <w:tcPr>
            <w:tcW w:w="3023" w:type="dxa"/>
            <w:hideMark/>
          </w:tcPr>
          <w:p w:rsidR="00BD5A60" w:rsidRPr="00F83CAA" w:rsidRDefault="00D678D5" w:rsidP="00D678D5">
            <w:pPr>
              <w:pStyle w:val="CUERPOTEXTO0"/>
              <w:spacing w:before="0" w:after="0" w:line="240" w:lineRule="auto"/>
              <w:ind w:firstLine="0"/>
              <w:contextualSpacing/>
              <w:rPr>
                <w:rFonts w:ascii="Arial" w:hAnsi="Arial" w:cs="Arial"/>
                <w:sz w:val="22"/>
                <w:szCs w:val="22"/>
                <w:lang w:val="es-ES"/>
              </w:rPr>
            </w:pPr>
            <w:r>
              <w:rPr>
                <w:rFonts w:ascii="Arial" w:hAnsi="Arial" w:cs="Arial"/>
                <w:color w:val="auto"/>
                <w:sz w:val="22"/>
                <w:szCs w:val="22"/>
                <w:lang w:val="es-ES"/>
              </w:rPr>
              <w:t>Postulación</w:t>
            </w:r>
            <w:r w:rsidR="00C51BEA" w:rsidRPr="00F83CAA">
              <w:rPr>
                <w:rFonts w:ascii="Arial" w:hAnsi="Arial" w:cs="Arial"/>
                <w:color w:val="auto"/>
                <w:sz w:val="22"/>
                <w:szCs w:val="22"/>
                <w:lang w:val="es-ES"/>
              </w:rPr>
              <w:t xml:space="preserve"> de</w:t>
            </w:r>
            <w:r>
              <w:rPr>
                <w:rFonts w:ascii="Arial" w:hAnsi="Arial" w:cs="Arial"/>
                <w:color w:val="auto"/>
                <w:sz w:val="22"/>
                <w:szCs w:val="22"/>
                <w:lang w:val="es-ES"/>
              </w:rPr>
              <w:t xml:space="preserve"> los beneficiarios a los</w:t>
            </w:r>
            <w:r w:rsidR="00C51BEA" w:rsidRPr="00F83CAA">
              <w:rPr>
                <w:rFonts w:ascii="Arial" w:hAnsi="Arial" w:cs="Arial"/>
                <w:color w:val="auto"/>
                <w:sz w:val="22"/>
                <w:szCs w:val="22"/>
                <w:lang w:val="es-ES"/>
              </w:rPr>
              <w:t xml:space="preserve"> colegio</w:t>
            </w:r>
            <w:r>
              <w:rPr>
                <w:rFonts w:ascii="Arial" w:hAnsi="Arial" w:cs="Arial"/>
                <w:color w:val="auto"/>
                <w:sz w:val="22"/>
                <w:szCs w:val="22"/>
                <w:lang w:val="es-ES"/>
              </w:rPr>
              <w:t>s</w:t>
            </w:r>
            <w:r w:rsidR="00C51BEA" w:rsidRPr="00F83CAA">
              <w:rPr>
                <w:rFonts w:ascii="Arial" w:hAnsi="Arial" w:cs="Arial"/>
                <w:color w:val="auto"/>
                <w:sz w:val="22"/>
                <w:szCs w:val="22"/>
                <w:lang w:val="es-ES"/>
              </w:rPr>
              <w:t xml:space="preserve"> </w:t>
            </w:r>
            <w:r>
              <w:rPr>
                <w:rFonts w:ascii="Arial" w:hAnsi="Arial" w:cs="Arial"/>
                <w:color w:val="auto"/>
                <w:sz w:val="22"/>
                <w:szCs w:val="22"/>
                <w:lang w:val="es-ES"/>
              </w:rPr>
              <w:t>registrados</w:t>
            </w:r>
          </w:p>
        </w:tc>
        <w:tc>
          <w:tcPr>
            <w:tcW w:w="2551" w:type="dxa"/>
            <w:hideMark/>
          </w:tcPr>
          <w:p w:rsidR="00BD5A60" w:rsidRPr="00F83CAA" w:rsidRDefault="00F54748" w:rsidP="00F54748">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18/12/15</w:t>
            </w:r>
          </w:p>
        </w:tc>
        <w:tc>
          <w:tcPr>
            <w:tcW w:w="3119" w:type="dxa"/>
            <w:hideMark/>
          </w:tcPr>
          <w:p w:rsidR="00BD5A60" w:rsidRPr="00F83CAA" w:rsidRDefault="000B2B99" w:rsidP="000B2B99">
            <w:pPr>
              <w:autoSpaceDE/>
              <w:autoSpaceDN/>
              <w:jc w:val="center"/>
              <w:textAlignment w:val="bottom"/>
              <w:rPr>
                <w:rFonts w:ascii="Arial" w:hAnsi="Arial" w:cs="Arial"/>
                <w:sz w:val="22"/>
                <w:szCs w:val="22"/>
                <w:lang w:eastAsia="es-CO"/>
              </w:rPr>
            </w:pPr>
            <w:r w:rsidRPr="00F83CAA">
              <w:rPr>
                <w:rFonts w:ascii="Arial" w:eastAsia="Verdana" w:hAnsi="Arial" w:cs="Arial"/>
                <w:color w:val="000000"/>
                <w:kern w:val="24"/>
                <w:sz w:val="22"/>
                <w:szCs w:val="22"/>
                <w:lang w:eastAsia="es-CO"/>
              </w:rPr>
              <w:t>14/01/16</w:t>
            </w:r>
          </w:p>
        </w:tc>
      </w:tr>
      <w:tr w:rsidR="00D678D5" w:rsidRPr="00F83CAA" w:rsidTr="00DC4925">
        <w:trPr>
          <w:trHeight w:val="540"/>
        </w:trPr>
        <w:tc>
          <w:tcPr>
            <w:tcW w:w="3023" w:type="dxa"/>
          </w:tcPr>
          <w:p w:rsidR="00D678D5" w:rsidRDefault="00D678D5" w:rsidP="00D678D5">
            <w:pPr>
              <w:pStyle w:val="CUERPOTEXTO0"/>
              <w:spacing w:before="0" w:after="0" w:line="240" w:lineRule="auto"/>
              <w:ind w:firstLine="0"/>
              <w:contextualSpacing/>
              <w:rPr>
                <w:rFonts w:ascii="Arial" w:hAnsi="Arial" w:cs="Arial"/>
                <w:color w:val="auto"/>
                <w:sz w:val="22"/>
                <w:szCs w:val="22"/>
                <w:lang w:val="es-ES"/>
              </w:rPr>
            </w:pPr>
            <w:r>
              <w:rPr>
                <w:rFonts w:ascii="Arial" w:hAnsi="Arial" w:cs="Arial"/>
                <w:color w:val="auto"/>
                <w:sz w:val="22"/>
                <w:szCs w:val="22"/>
                <w:lang w:val="es-ES"/>
              </w:rPr>
              <w:t xml:space="preserve">Asignación de establecimientos educativos </w:t>
            </w:r>
          </w:p>
        </w:tc>
        <w:tc>
          <w:tcPr>
            <w:tcW w:w="2551" w:type="dxa"/>
          </w:tcPr>
          <w:p w:rsidR="00D678D5" w:rsidRDefault="00D678D5" w:rsidP="00F54748">
            <w:pPr>
              <w:autoSpaceDE/>
              <w:autoSpaceDN/>
              <w:jc w:val="center"/>
              <w:textAlignment w:val="bottom"/>
              <w:rPr>
                <w:rFonts w:ascii="Arial" w:eastAsia="Verdana" w:hAnsi="Arial" w:cs="Arial"/>
                <w:color w:val="000000"/>
                <w:kern w:val="24"/>
                <w:sz w:val="22"/>
                <w:szCs w:val="22"/>
                <w:lang w:eastAsia="es-CO"/>
              </w:rPr>
            </w:pPr>
            <w:r>
              <w:rPr>
                <w:rFonts w:ascii="Arial" w:eastAsia="Verdana" w:hAnsi="Arial" w:cs="Arial"/>
                <w:color w:val="000000"/>
                <w:kern w:val="24"/>
                <w:sz w:val="22"/>
                <w:szCs w:val="22"/>
                <w:lang w:eastAsia="es-CO"/>
              </w:rPr>
              <w:t>15/01/16</w:t>
            </w:r>
          </w:p>
        </w:tc>
        <w:tc>
          <w:tcPr>
            <w:tcW w:w="3119" w:type="dxa"/>
          </w:tcPr>
          <w:p w:rsidR="00D678D5" w:rsidRPr="00F83CAA" w:rsidRDefault="00D678D5" w:rsidP="00D678D5">
            <w:pPr>
              <w:autoSpaceDE/>
              <w:autoSpaceDN/>
              <w:jc w:val="center"/>
              <w:textAlignment w:val="bottom"/>
              <w:rPr>
                <w:rFonts w:ascii="Arial" w:eastAsia="Verdana" w:hAnsi="Arial" w:cs="Arial"/>
                <w:color w:val="000000"/>
                <w:kern w:val="24"/>
                <w:sz w:val="22"/>
                <w:szCs w:val="22"/>
                <w:lang w:eastAsia="es-CO"/>
              </w:rPr>
            </w:pPr>
            <w:r>
              <w:rPr>
                <w:rFonts w:ascii="Arial" w:eastAsia="Verdana" w:hAnsi="Arial" w:cs="Arial"/>
                <w:color w:val="000000"/>
                <w:kern w:val="24"/>
                <w:sz w:val="22"/>
                <w:szCs w:val="22"/>
                <w:lang w:eastAsia="es-CO"/>
              </w:rPr>
              <w:t>15/01/16</w:t>
            </w:r>
          </w:p>
        </w:tc>
      </w:tr>
      <w:tr w:rsidR="00C51BEA" w:rsidRPr="00F83CAA" w:rsidTr="00DC4925">
        <w:trPr>
          <w:trHeight w:val="185"/>
        </w:trPr>
        <w:tc>
          <w:tcPr>
            <w:tcW w:w="3023" w:type="dxa"/>
          </w:tcPr>
          <w:p w:rsidR="00BD5A60" w:rsidRPr="00F83CAA" w:rsidRDefault="00D678D5" w:rsidP="00D678D5">
            <w:pPr>
              <w:autoSpaceDE/>
              <w:autoSpaceDN/>
              <w:textAlignment w:val="bottom"/>
              <w:rPr>
                <w:rFonts w:ascii="Arial" w:hAnsi="Arial" w:cs="Arial"/>
                <w:sz w:val="22"/>
                <w:szCs w:val="22"/>
                <w:lang w:eastAsia="es-CO"/>
              </w:rPr>
            </w:pPr>
            <w:r>
              <w:rPr>
                <w:rFonts w:ascii="Arial" w:hAnsi="Arial" w:cs="Arial"/>
                <w:sz w:val="22"/>
                <w:szCs w:val="22"/>
                <w:lang w:eastAsia="es-CO"/>
              </w:rPr>
              <w:t xml:space="preserve">Comunicación a las entidades territoriales sobre la asignación de establecimientos educativos </w:t>
            </w:r>
          </w:p>
        </w:tc>
        <w:tc>
          <w:tcPr>
            <w:tcW w:w="2551" w:type="dxa"/>
          </w:tcPr>
          <w:p w:rsidR="00BD5A60" w:rsidRPr="00F83CAA" w:rsidRDefault="00D678D5" w:rsidP="00D83F0B">
            <w:pPr>
              <w:autoSpaceDE/>
              <w:autoSpaceDN/>
              <w:jc w:val="center"/>
              <w:textAlignment w:val="bottom"/>
              <w:rPr>
                <w:rFonts w:ascii="Arial" w:hAnsi="Arial" w:cs="Arial"/>
                <w:sz w:val="22"/>
                <w:szCs w:val="22"/>
                <w:lang w:eastAsia="es-CO"/>
              </w:rPr>
            </w:pPr>
            <w:r>
              <w:rPr>
                <w:rFonts w:ascii="Arial" w:hAnsi="Arial" w:cs="Arial"/>
                <w:sz w:val="22"/>
                <w:szCs w:val="22"/>
                <w:lang w:eastAsia="es-CO"/>
              </w:rPr>
              <w:t>18/01/16</w:t>
            </w:r>
          </w:p>
        </w:tc>
        <w:tc>
          <w:tcPr>
            <w:tcW w:w="3119" w:type="dxa"/>
          </w:tcPr>
          <w:p w:rsidR="00BD5A60" w:rsidRPr="00F83CAA" w:rsidRDefault="00D678D5" w:rsidP="00D83F0B">
            <w:pPr>
              <w:autoSpaceDE/>
              <w:autoSpaceDN/>
              <w:jc w:val="center"/>
              <w:textAlignment w:val="bottom"/>
              <w:rPr>
                <w:rFonts w:ascii="Arial" w:hAnsi="Arial" w:cs="Arial"/>
                <w:sz w:val="22"/>
                <w:szCs w:val="22"/>
                <w:lang w:eastAsia="es-CO"/>
              </w:rPr>
            </w:pPr>
            <w:r>
              <w:rPr>
                <w:rFonts w:ascii="Arial" w:hAnsi="Arial" w:cs="Arial"/>
                <w:sz w:val="22"/>
                <w:szCs w:val="22"/>
                <w:lang w:eastAsia="es-CO"/>
              </w:rPr>
              <w:t>20/01/16</w:t>
            </w:r>
          </w:p>
        </w:tc>
      </w:tr>
      <w:tr w:rsidR="00D678D5" w:rsidRPr="00F83CAA" w:rsidTr="00DC4925">
        <w:trPr>
          <w:trHeight w:val="185"/>
        </w:trPr>
        <w:tc>
          <w:tcPr>
            <w:tcW w:w="3023" w:type="dxa"/>
          </w:tcPr>
          <w:p w:rsidR="00D678D5" w:rsidRPr="00F83CAA" w:rsidRDefault="00D678D5" w:rsidP="0037066A">
            <w:pPr>
              <w:autoSpaceDE/>
              <w:autoSpaceDN/>
              <w:textAlignment w:val="bottom"/>
              <w:rPr>
                <w:rFonts w:ascii="Arial" w:hAnsi="Arial" w:cs="Arial"/>
                <w:sz w:val="22"/>
                <w:szCs w:val="22"/>
                <w:lang w:eastAsia="es-CO"/>
              </w:rPr>
            </w:pPr>
            <w:r w:rsidRPr="00F83CAA">
              <w:rPr>
                <w:rFonts w:ascii="Arial" w:eastAsia="Verdana" w:hAnsi="Arial" w:cs="Arial"/>
                <w:color w:val="000000"/>
                <w:kern w:val="24"/>
                <w:sz w:val="22"/>
                <w:szCs w:val="22"/>
                <w:lang w:eastAsia="es-CO"/>
              </w:rPr>
              <w:t>Suscripción de contratos</w:t>
            </w:r>
          </w:p>
        </w:tc>
        <w:tc>
          <w:tcPr>
            <w:tcW w:w="2551" w:type="dxa"/>
          </w:tcPr>
          <w:p w:rsidR="00D678D5" w:rsidRPr="00F83CAA" w:rsidRDefault="00D678D5" w:rsidP="0037066A">
            <w:pPr>
              <w:autoSpaceDE/>
              <w:autoSpaceDN/>
              <w:jc w:val="center"/>
              <w:textAlignment w:val="bottom"/>
              <w:rPr>
                <w:rFonts w:ascii="Arial" w:hAnsi="Arial" w:cs="Arial"/>
                <w:sz w:val="22"/>
                <w:szCs w:val="22"/>
                <w:lang w:eastAsia="es-CO"/>
              </w:rPr>
            </w:pPr>
            <w:r>
              <w:rPr>
                <w:rFonts w:ascii="Arial" w:eastAsia="Verdana" w:hAnsi="Arial" w:cs="Arial"/>
                <w:color w:val="000000"/>
                <w:kern w:val="24"/>
                <w:sz w:val="22"/>
                <w:szCs w:val="22"/>
                <w:lang w:eastAsia="es-CO"/>
              </w:rPr>
              <w:t>20</w:t>
            </w:r>
            <w:r w:rsidRPr="00F83CAA">
              <w:rPr>
                <w:rFonts w:ascii="Arial" w:eastAsia="Verdana" w:hAnsi="Arial" w:cs="Arial"/>
                <w:color w:val="000000"/>
                <w:kern w:val="24"/>
                <w:sz w:val="22"/>
                <w:szCs w:val="22"/>
                <w:lang w:eastAsia="es-CO"/>
              </w:rPr>
              <w:t>/01/15</w:t>
            </w:r>
          </w:p>
        </w:tc>
        <w:tc>
          <w:tcPr>
            <w:tcW w:w="3119" w:type="dxa"/>
          </w:tcPr>
          <w:p w:rsidR="00D678D5" w:rsidRPr="00F83CAA" w:rsidRDefault="00D678D5" w:rsidP="0037066A">
            <w:pPr>
              <w:autoSpaceDE/>
              <w:autoSpaceDN/>
              <w:jc w:val="center"/>
              <w:textAlignment w:val="bottom"/>
              <w:rPr>
                <w:rFonts w:ascii="Arial" w:hAnsi="Arial" w:cs="Arial"/>
                <w:sz w:val="22"/>
                <w:szCs w:val="22"/>
                <w:lang w:eastAsia="es-CO"/>
              </w:rPr>
            </w:pPr>
            <w:r w:rsidRPr="00F83CAA">
              <w:rPr>
                <w:rFonts w:ascii="Arial" w:eastAsia="Verdana" w:hAnsi="Arial" w:cs="Arial"/>
                <w:color w:val="000000"/>
                <w:kern w:val="24"/>
                <w:sz w:val="22"/>
                <w:szCs w:val="22"/>
                <w:lang w:eastAsia="es-CO"/>
              </w:rPr>
              <w:t>29/01/15</w:t>
            </w:r>
          </w:p>
        </w:tc>
      </w:tr>
    </w:tbl>
    <w:p w:rsidR="00E77ACF" w:rsidRPr="00FE6611" w:rsidRDefault="00E77ACF" w:rsidP="009C1181">
      <w:pPr>
        <w:pStyle w:val="CUERPOTEXTO0"/>
        <w:spacing w:before="0" w:after="0" w:line="240" w:lineRule="auto"/>
        <w:ind w:firstLine="0"/>
        <w:contextualSpacing/>
        <w:jc w:val="center"/>
        <w:rPr>
          <w:rFonts w:ascii="Arial" w:hAnsi="Arial" w:cs="Arial"/>
          <w:b/>
          <w:color w:val="auto"/>
          <w:sz w:val="24"/>
          <w:szCs w:val="24"/>
          <w:lang w:val="es-ES"/>
        </w:rPr>
      </w:pPr>
    </w:p>
    <w:p w:rsidR="00F6483C" w:rsidRPr="00FE6611" w:rsidRDefault="007A0F16" w:rsidP="00E31C1A">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b/>
          <w:color w:val="auto"/>
          <w:sz w:val="24"/>
          <w:szCs w:val="24"/>
          <w:lang w:val="es-ES"/>
        </w:rPr>
        <w:t xml:space="preserve">Artículo </w:t>
      </w:r>
      <w:r w:rsidR="00F83CAA">
        <w:rPr>
          <w:rFonts w:ascii="Arial" w:hAnsi="Arial" w:cs="Arial"/>
          <w:b/>
          <w:color w:val="auto"/>
          <w:sz w:val="24"/>
          <w:szCs w:val="24"/>
          <w:lang w:val="es-ES"/>
        </w:rPr>
        <w:t>31</w:t>
      </w:r>
      <w:r w:rsidRPr="00FE6611">
        <w:rPr>
          <w:rFonts w:ascii="Arial" w:hAnsi="Arial" w:cs="Arial"/>
          <w:b/>
          <w:color w:val="auto"/>
          <w:sz w:val="24"/>
          <w:szCs w:val="24"/>
          <w:lang w:val="es-ES"/>
        </w:rPr>
        <w:t>.</w:t>
      </w:r>
      <w:r w:rsidRPr="00FE6611">
        <w:rPr>
          <w:rFonts w:ascii="Arial" w:hAnsi="Arial" w:cs="Arial"/>
          <w:color w:val="auto"/>
          <w:sz w:val="24"/>
          <w:szCs w:val="24"/>
          <w:lang w:val="es-ES"/>
        </w:rPr>
        <w:t xml:space="preserve"> </w:t>
      </w:r>
      <w:r w:rsidRPr="00F83CAA">
        <w:rPr>
          <w:rFonts w:ascii="Arial" w:hAnsi="Arial" w:cs="Arial"/>
          <w:b/>
          <w:i/>
          <w:color w:val="auto"/>
          <w:sz w:val="24"/>
          <w:szCs w:val="24"/>
          <w:lang w:val="es-ES"/>
        </w:rPr>
        <w:t>Vigencia</w:t>
      </w:r>
      <w:r w:rsidR="00E31858" w:rsidRPr="00FE6611">
        <w:rPr>
          <w:rFonts w:ascii="Arial" w:hAnsi="Arial" w:cs="Arial"/>
          <w:i/>
          <w:color w:val="auto"/>
          <w:sz w:val="24"/>
          <w:szCs w:val="24"/>
          <w:lang w:val="es-ES"/>
        </w:rPr>
        <w:t xml:space="preserve">. </w:t>
      </w:r>
      <w:r w:rsidR="00E31858" w:rsidRPr="00FE6611">
        <w:rPr>
          <w:rFonts w:ascii="Arial" w:hAnsi="Arial" w:cs="Arial"/>
          <w:color w:val="auto"/>
          <w:sz w:val="24"/>
          <w:szCs w:val="24"/>
          <w:lang w:val="es-ES"/>
        </w:rPr>
        <w:t xml:space="preserve">La presente Resolución rige a partir de su fecha de publicación. </w:t>
      </w:r>
      <w:r w:rsidRPr="00FE6611">
        <w:rPr>
          <w:rFonts w:ascii="Arial" w:hAnsi="Arial" w:cs="Arial"/>
          <w:color w:val="auto"/>
          <w:sz w:val="24"/>
          <w:szCs w:val="24"/>
          <w:lang w:val="es-ES"/>
        </w:rPr>
        <w:t xml:space="preserve"> </w:t>
      </w:r>
    </w:p>
    <w:p w:rsidR="00F6483C" w:rsidRPr="00FE6611" w:rsidRDefault="00F6483C" w:rsidP="00E31C1A">
      <w:pPr>
        <w:pStyle w:val="CUERPOTEXTO0"/>
        <w:spacing w:before="0" w:after="0" w:line="240" w:lineRule="auto"/>
        <w:ind w:firstLine="0"/>
        <w:contextualSpacing/>
        <w:rPr>
          <w:rFonts w:ascii="Arial" w:hAnsi="Arial" w:cs="Arial"/>
          <w:color w:val="auto"/>
          <w:sz w:val="24"/>
          <w:szCs w:val="24"/>
          <w:lang w:val="es-ES"/>
        </w:rPr>
      </w:pPr>
    </w:p>
    <w:p w:rsidR="009C0749" w:rsidRPr="00FE6611" w:rsidRDefault="009C0749" w:rsidP="002267BE">
      <w:pPr>
        <w:pStyle w:val="CUERPOTEXTO0"/>
        <w:spacing w:before="0" w:after="0" w:line="240" w:lineRule="auto"/>
        <w:ind w:firstLine="0"/>
        <w:contextualSpacing/>
        <w:rPr>
          <w:rFonts w:ascii="Arial" w:hAnsi="Arial" w:cs="Arial"/>
          <w:b/>
          <w:color w:val="auto"/>
          <w:sz w:val="24"/>
          <w:szCs w:val="24"/>
          <w:lang w:val="es-ES"/>
        </w:rPr>
      </w:pPr>
    </w:p>
    <w:p w:rsidR="002267BE" w:rsidRPr="00FE6611" w:rsidRDefault="002267BE" w:rsidP="002267BE">
      <w:pPr>
        <w:pStyle w:val="CUERPOTEXTO0"/>
        <w:spacing w:before="0" w:after="0" w:line="240" w:lineRule="auto"/>
        <w:contextualSpacing/>
        <w:jc w:val="center"/>
        <w:rPr>
          <w:rFonts w:ascii="Arial" w:hAnsi="Arial" w:cs="Arial"/>
          <w:b/>
          <w:color w:val="auto"/>
          <w:sz w:val="24"/>
          <w:szCs w:val="24"/>
          <w:lang w:val="es-ES"/>
        </w:rPr>
      </w:pPr>
      <w:r w:rsidRPr="00FE6611">
        <w:rPr>
          <w:rFonts w:ascii="Arial" w:hAnsi="Arial" w:cs="Arial"/>
          <w:b/>
          <w:color w:val="auto"/>
          <w:sz w:val="24"/>
          <w:szCs w:val="24"/>
          <w:lang w:val="es-ES"/>
        </w:rPr>
        <w:t>PUBLÍQUESE Y CÚMPLASE</w:t>
      </w:r>
    </w:p>
    <w:p w:rsidR="002267BE" w:rsidRPr="00FE6611" w:rsidRDefault="002267BE" w:rsidP="002267BE">
      <w:pPr>
        <w:contextualSpacing/>
        <w:rPr>
          <w:rFonts w:ascii="Arial" w:hAnsi="Arial" w:cs="Arial"/>
          <w:sz w:val="24"/>
          <w:szCs w:val="24"/>
          <w:lang w:eastAsia="es-CO"/>
        </w:rPr>
      </w:pPr>
    </w:p>
    <w:p w:rsidR="002267BE" w:rsidRPr="00FE6611" w:rsidRDefault="002267BE" w:rsidP="002267BE">
      <w:pPr>
        <w:contextualSpacing/>
        <w:rPr>
          <w:rFonts w:ascii="Arial" w:hAnsi="Arial" w:cs="Arial"/>
          <w:sz w:val="24"/>
          <w:szCs w:val="24"/>
          <w:lang w:eastAsia="es-CO"/>
        </w:rPr>
      </w:pP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r w:rsidRPr="00FE6611">
        <w:rPr>
          <w:rFonts w:ascii="Arial" w:hAnsi="Arial" w:cs="Arial"/>
          <w:color w:val="auto"/>
          <w:sz w:val="24"/>
          <w:szCs w:val="24"/>
          <w:lang w:val="es-ES"/>
        </w:rPr>
        <w:t xml:space="preserve">Dado en Bogotá D. C., a los </w:t>
      </w:r>
    </w:p>
    <w:p w:rsidR="002267BE" w:rsidRPr="00FE6611" w:rsidRDefault="002267BE" w:rsidP="002267BE">
      <w:pPr>
        <w:pStyle w:val="CUERPOTEXTO0"/>
        <w:spacing w:before="0" w:after="0" w:line="240" w:lineRule="auto"/>
        <w:ind w:firstLine="0"/>
        <w:contextualSpacing/>
        <w:rPr>
          <w:rFonts w:ascii="Arial" w:hAnsi="Arial" w:cs="Arial"/>
          <w:color w:val="auto"/>
          <w:sz w:val="24"/>
          <w:szCs w:val="24"/>
          <w:lang w:val="es-ES"/>
        </w:rPr>
      </w:pPr>
    </w:p>
    <w:p w:rsidR="002267BE" w:rsidRPr="00FE6611" w:rsidRDefault="002267BE" w:rsidP="002267BE">
      <w:pPr>
        <w:ind w:right="-285"/>
        <w:contextualSpacing/>
        <w:jc w:val="both"/>
        <w:rPr>
          <w:rFonts w:ascii="Arial" w:hAnsi="Arial" w:cs="Arial"/>
          <w:b/>
          <w:sz w:val="24"/>
          <w:szCs w:val="24"/>
        </w:rPr>
      </w:pPr>
      <w:r w:rsidRPr="00FE6611">
        <w:rPr>
          <w:rFonts w:ascii="Arial" w:hAnsi="Arial" w:cs="Arial"/>
          <w:b/>
          <w:sz w:val="24"/>
          <w:szCs w:val="24"/>
        </w:rPr>
        <w:t>LA MINISTRA DE EDUCACIÓN NACIONAL,</w:t>
      </w:r>
    </w:p>
    <w:p w:rsidR="002267BE" w:rsidRPr="00FE6611" w:rsidRDefault="002267BE" w:rsidP="002267BE">
      <w:pPr>
        <w:ind w:right="-285"/>
        <w:contextualSpacing/>
        <w:jc w:val="center"/>
        <w:rPr>
          <w:rFonts w:ascii="Arial" w:hAnsi="Arial" w:cs="Arial"/>
          <w:b/>
          <w:sz w:val="24"/>
          <w:szCs w:val="24"/>
        </w:rPr>
      </w:pPr>
    </w:p>
    <w:p w:rsidR="00370267" w:rsidRDefault="00370267" w:rsidP="002267BE">
      <w:pPr>
        <w:contextualSpacing/>
        <w:jc w:val="right"/>
        <w:rPr>
          <w:rFonts w:ascii="Arial" w:hAnsi="Arial" w:cs="Arial"/>
          <w:b/>
          <w:sz w:val="24"/>
          <w:szCs w:val="24"/>
        </w:rPr>
      </w:pPr>
    </w:p>
    <w:p w:rsidR="00370267" w:rsidRDefault="00370267" w:rsidP="002267BE">
      <w:pPr>
        <w:contextualSpacing/>
        <w:jc w:val="right"/>
        <w:rPr>
          <w:rFonts w:ascii="Arial" w:hAnsi="Arial" w:cs="Arial"/>
          <w:b/>
          <w:sz w:val="24"/>
          <w:szCs w:val="24"/>
        </w:rPr>
      </w:pPr>
    </w:p>
    <w:p w:rsidR="00370267" w:rsidRDefault="00370267" w:rsidP="002267BE">
      <w:pPr>
        <w:contextualSpacing/>
        <w:jc w:val="right"/>
        <w:rPr>
          <w:rFonts w:ascii="Arial" w:hAnsi="Arial" w:cs="Arial"/>
          <w:b/>
          <w:sz w:val="24"/>
          <w:szCs w:val="24"/>
        </w:rPr>
      </w:pPr>
    </w:p>
    <w:p w:rsidR="002267BE" w:rsidRPr="00144ADC" w:rsidRDefault="002267BE" w:rsidP="002267BE">
      <w:pPr>
        <w:contextualSpacing/>
        <w:jc w:val="right"/>
        <w:rPr>
          <w:rFonts w:ascii="Arial" w:hAnsi="Arial" w:cs="Arial"/>
          <w:b/>
          <w:sz w:val="24"/>
          <w:szCs w:val="24"/>
        </w:rPr>
      </w:pPr>
      <w:r w:rsidRPr="00FE6611">
        <w:rPr>
          <w:rFonts w:ascii="Arial" w:hAnsi="Arial" w:cs="Arial"/>
          <w:b/>
          <w:sz w:val="24"/>
          <w:szCs w:val="24"/>
        </w:rPr>
        <w:t>GINA PARODY D’ECHEONA</w:t>
      </w:r>
    </w:p>
    <w:p w:rsidR="002267BE" w:rsidRPr="00144ADC" w:rsidRDefault="002267BE" w:rsidP="002267BE">
      <w:pPr>
        <w:contextualSpacing/>
        <w:rPr>
          <w:rFonts w:ascii="Arial" w:hAnsi="Arial" w:cs="Arial"/>
          <w:sz w:val="24"/>
          <w:szCs w:val="24"/>
        </w:rPr>
      </w:pPr>
    </w:p>
    <w:p w:rsidR="002267BE" w:rsidRPr="00144ADC" w:rsidRDefault="002267BE" w:rsidP="002267BE"/>
    <w:sectPr w:rsidR="002267BE" w:rsidRPr="00144ADC" w:rsidSect="002267BE">
      <w:headerReference w:type="even" r:id="rId9"/>
      <w:headerReference w:type="default" r:id="rId10"/>
      <w:headerReference w:type="first" r:id="rId11"/>
      <w:footerReference w:type="first" r:id="rId12"/>
      <w:pgSz w:w="12242" w:h="18722" w:code="14"/>
      <w:pgMar w:top="1985" w:right="1610" w:bottom="1560" w:left="2126" w:header="709" w:footer="56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9A" w:rsidRDefault="002B269A">
      <w:r>
        <w:separator/>
      </w:r>
    </w:p>
  </w:endnote>
  <w:endnote w:type="continuationSeparator" w:id="0">
    <w:p w:rsidR="002B269A" w:rsidRDefault="002B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34" w:rsidRDefault="00714F34">
    <w:pPr>
      <w:pStyle w:val="Piedepgina"/>
    </w:pPr>
    <w:r>
      <w:rPr>
        <w:noProof/>
        <w:lang w:eastAsia="es-CO"/>
      </w:rPr>
      <mc:AlternateContent>
        <mc:Choice Requires="wps">
          <w:drawing>
            <wp:anchor distT="4294967295" distB="4294967295" distL="114300" distR="114300" simplePos="0" relativeHeight="251661312" behindDoc="0" locked="0" layoutInCell="0" allowOverlap="1" wp14:anchorId="2ED0BD6B" wp14:editId="18FF6F2A">
              <wp:simplePos x="0" y="0"/>
              <wp:positionH relativeFrom="column">
                <wp:posOffset>-557144</wp:posOffset>
              </wp:positionH>
              <wp:positionV relativeFrom="paragraph">
                <wp:posOffset>36050</wp:posOffset>
              </wp:positionV>
              <wp:extent cx="6122758" cy="0"/>
              <wp:effectExtent l="0" t="19050" r="1143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2758"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2.85pt" to="43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" o:allowincell="f"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9A" w:rsidRDefault="002B269A">
      <w:r>
        <w:separator/>
      </w:r>
    </w:p>
  </w:footnote>
  <w:footnote w:type="continuationSeparator" w:id="0">
    <w:p w:rsidR="002B269A" w:rsidRDefault="002B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34" w:rsidRDefault="002B26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3" o:spid="_x0000_s2051" type="#_x0000_t136" style="position:absolute;margin-left:0;margin-top:0;width:547.45pt;height:52.1pt;rotation:315;z-index:-251646976;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34" w:rsidRDefault="002B269A">
    <w:pPr>
      <w:pStyle w:val="Encabezado"/>
      <w:tabs>
        <w:tab w:val="clear" w:pos="8504"/>
        <w:tab w:val="right" w:pos="8931"/>
      </w:tabs>
      <w:jc w:val="both"/>
      <w:rPr>
        <w:rFonts w:ascii="Tahoma" w:hAnsi="Tahoma" w:cs="Tahoma"/>
        <w:sz w:val="24"/>
        <w:szCs w:val="2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4" o:spid="_x0000_s2052" type="#_x0000_t136" style="position:absolute;left:0;text-align:left;margin-left:0;margin-top:0;width:547.45pt;height:52.1pt;rotation:315;z-index:-251644928;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r w:rsidR="00714F34">
      <w:rPr>
        <w:noProof/>
        <w:lang w:eastAsia="es-CO"/>
      </w:rPr>
      <mc:AlternateContent>
        <mc:Choice Requires="wps">
          <w:drawing>
            <wp:anchor distT="0" distB="0" distL="114300" distR="114300" simplePos="0" relativeHeight="251659264" behindDoc="0" locked="0" layoutInCell="0" allowOverlap="1" wp14:anchorId="5867D8A1" wp14:editId="22EE7E05">
              <wp:simplePos x="0" y="0"/>
              <wp:positionH relativeFrom="page">
                <wp:posOffset>904875</wp:posOffset>
              </wp:positionH>
              <wp:positionV relativeFrom="page">
                <wp:posOffset>796290</wp:posOffset>
              </wp:positionV>
              <wp:extent cx="6009005" cy="10171430"/>
              <wp:effectExtent l="19050" t="19050" r="10795" b="2032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25pt;margin-top:62.7pt;width:473.15pt;height:80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6B8A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" o:allowincell="f" filled="f" strokeweight="2.5pt">
              <w10:wrap anchorx="page" anchory="page"/>
            </v:rect>
          </w:pict>
        </mc:Fallback>
      </mc:AlternateContent>
    </w:r>
    <w:r w:rsidR="00714F34">
      <w:rPr>
        <w:rFonts w:ascii="Tahoma" w:hAnsi="Tahoma" w:cs="Tahoma"/>
        <w:b/>
        <w:bCs/>
        <w:sz w:val="24"/>
        <w:szCs w:val="24"/>
      </w:rPr>
      <w:t xml:space="preserve">RESOLUCION NÚMERO                       </w:t>
    </w:r>
    <w:r w:rsidR="00714F34">
      <w:rPr>
        <w:rFonts w:ascii="Tahoma" w:hAnsi="Tahoma" w:cs="Tahoma"/>
        <w:b/>
        <w:bCs/>
        <w:sz w:val="24"/>
        <w:szCs w:val="24"/>
      </w:rPr>
      <w:tab/>
      <w:t xml:space="preserve">     DE 2015                       HOJA </w:t>
    </w:r>
    <w:r w:rsidR="00714F34">
      <w:rPr>
        <w:rFonts w:ascii="Tahoma" w:hAnsi="Tahoma" w:cs="Tahoma"/>
        <w:b/>
        <w:bCs/>
        <w:sz w:val="24"/>
        <w:szCs w:val="24"/>
      </w:rPr>
      <w:fldChar w:fldCharType="begin"/>
    </w:r>
    <w:r w:rsidR="00714F34">
      <w:rPr>
        <w:rFonts w:ascii="Tahoma" w:hAnsi="Tahoma" w:cs="Tahoma"/>
        <w:b/>
        <w:bCs/>
        <w:sz w:val="24"/>
        <w:szCs w:val="24"/>
      </w:rPr>
      <w:instrText xml:space="preserve"> PAGE </w:instrText>
    </w:r>
    <w:r w:rsidR="00714F34">
      <w:rPr>
        <w:rFonts w:ascii="Tahoma" w:hAnsi="Tahoma" w:cs="Tahoma"/>
        <w:b/>
        <w:bCs/>
        <w:sz w:val="24"/>
        <w:szCs w:val="24"/>
      </w:rPr>
      <w:fldChar w:fldCharType="separate"/>
    </w:r>
    <w:r w:rsidR="00CC1CD8">
      <w:rPr>
        <w:rFonts w:ascii="Tahoma" w:hAnsi="Tahoma" w:cs="Tahoma"/>
        <w:b/>
        <w:bCs/>
        <w:noProof/>
        <w:sz w:val="24"/>
        <w:szCs w:val="24"/>
      </w:rPr>
      <w:t>10</w:t>
    </w:r>
    <w:r w:rsidR="00714F34">
      <w:rPr>
        <w:rFonts w:ascii="Tahoma" w:hAnsi="Tahoma" w:cs="Tahoma"/>
        <w:b/>
        <w:bCs/>
        <w:sz w:val="24"/>
        <w:szCs w:val="24"/>
      </w:rPr>
      <w:fldChar w:fldCharType="end"/>
    </w:r>
    <w:r w:rsidR="00714F34">
      <w:rPr>
        <w:rFonts w:ascii="Tahoma" w:hAnsi="Tahoma" w:cs="Tahoma"/>
        <w:b/>
        <w:bCs/>
        <w:sz w:val="24"/>
        <w:szCs w:val="24"/>
      </w:rPr>
      <w:t xml:space="preserve"> </w:t>
    </w:r>
  </w:p>
  <w:p w:rsidR="00714F34" w:rsidRDefault="00714F34">
    <w:pPr>
      <w:pStyle w:val="Encabezado"/>
      <w:rPr>
        <w:rFonts w:ascii="Tahoma" w:hAnsi="Tahoma" w:cs="Tahoma"/>
        <w:sz w:val="24"/>
        <w:szCs w:val="24"/>
      </w:rPr>
    </w:pPr>
  </w:p>
  <w:p w:rsidR="00714F34" w:rsidRDefault="00714F34">
    <w:pPr>
      <w:pStyle w:val="Ttulo10"/>
      <w:rPr>
        <w:sz w:val="20"/>
      </w:rPr>
    </w:pPr>
  </w:p>
  <w:p w:rsidR="00714F34" w:rsidRPr="00E47765" w:rsidRDefault="00714F34" w:rsidP="0083095D">
    <w:pPr>
      <w:adjustRightInd w:val="0"/>
      <w:jc w:val="center"/>
      <w:rPr>
        <w:rFonts w:ascii="Arial" w:hAnsi="Arial" w:cs="Arial"/>
        <w:i/>
        <w:szCs w:val="24"/>
      </w:rPr>
    </w:pPr>
    <w:r w:rsidRPr="00E47765">
      <w:rPr>
        <w:rFonts w:ascii="Arial" w:hAnsi="Arial" w:cs="Arial"/>
        <w:i/>
        <w:sz w:val="24"/>
        <w:szCs w:val="24"/>
      </w:rPr>
      <w:t>“</w:t>
    </w:r>
    <w:r w:rsidRPr="00E47765">
      <w:rPr>
        <w:rFonts w:ascii="Arial" w:hAnsi="Arial" w:cs="Arial"/>
        <w:i/>
        <w:szCs w:val="24"/>
      </w:rPr>
      <w:t>Por la cual se establece el reglamento técnico para la Contratación con establecimientos educativos mediante subsidio a la demanda.”</w:t>
    </w:r>
  </w:p>
  <w:p w:rsidR="00714F34" w:rsidRDefault="00714F34">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34" w:rsidRPr="004C1A05" w:rsidRDefault="002B269A" w:rsidP="002267BE">
    <w:pPr>
      <w:pStyle w:val="Encabezado"/>
      <w:rPr>
        <w:rFonts w:ascii="Arial Narrow" w:hAnsi="Arial Narrow" w:cs="Tahom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2" o:spid="_x0000_s2050" type="#_x0000_t136" style="position:absolute;margin-left:0;margin-top:0;width:547.45pt;height:52.1pt;rotation:315;z-index:-251649024;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r w:rsidR="00714F34">
      <w:rPr>
        <w:rFonts w:ascii="Arial Narrow" w:hAnsi="Arial Narrow" w:cs="Tahoma"/>
        <w:sz w:val="16"/>
        <w:szCs w:val="16"/>
      </w:rPr>
      <w:t xml:space="preserve">                                                                                   </w:t>
    </w:r>
    <w:r w:rsidR="00714F34" w:rsidRPr="004C1A05">
      <w:rPr>
        <w:rFonts w:ascii="Arial Narrow" w:hAnsi="Arial Narrow" w:cs="Tahoma"/>
        <w:sz w:val="16"/>
        <w:szCs w:val="16"/>
      </w:rPr>
      <w:t>REP</w:t>
    </w:r>
    <w:r w:rsidR="00714F34">
      <w:rPr>
        <w:rFonts w:ascii="Arial Narrow" w:hAnsi="Arial Narrow" w:cs="Tahoma"/>
        <w:sz w:val="16"/>
        <w:szCs w:val="16"/>
      </w:rPr>
      <w:t>Ú</w:t>
    </w:r>
    <w:r w:rsidR="00714F34" w:rsidRPr="004C1A05">
      <w:rPr>
        <w:rFonts w:ascii="Arial Narrow" w:hAnsi="Arial Narrow" w:cs="Tahoma"/>
        <w:sz w:val="16"/>
        <w:szCs w:val="16"/>
      </w:rPr>
      <w:t>BLICA DE  COLOMBIA</w:t>
    </w:r>
    <w:r w:rsidR="00714F34" w:rsidRPr="004C1A05">
      <w:rPr>
        <w:rFonts w:ascii="Arial Narrow" w:hAnsi="Arial Narrow"/>
        <w:noProof/>
        <w:sz w:val="16"/>
        <w:szCs w:val="16"/>
        <w:lang w:val="es-ES"/>
      </w:rPr>
      <w:t xml:space="preserve"> </w:t>
    </w:r>
  </w:p>
  <w:p w:rsidR="00714F34" w:rsidRPr="004C1A05" w:rsidRDefault="00714F34">
    <w:pPr>
      <w:pStyle w:val="Encabezado"/>
      <w:tabs>
        <w:tab w:val="clear" w:pos="4252"/>
        <w:tab w:val="center" w:pos="4253"/>
      </w:tabs>
      <w:jc w:val="center"/>
      <w:rPr>
        <w:rFonts w:ascii="Arial Narrow" w:hAnsi="Arial Narrow" w:cs="Tahoma"/>
        <w:sz w:val="24"/>
        <w:szCs w:val="24"/>
      </w:rPr>
    </w:pPr>
    <w:r>
      <w:rPr>
        <w:noProof/>
        <w:lang w:eastAsia="es-CO"/>
      </w:rPr>
      <w:drawing>
        <wp:anchor distT="0" distB="0" distL="114300" distR="114300" simplePos="0" relativeHeight="251665408" behindDoc="0" locked="0" layoutInCell="1" allowOverlap="1" wp14:anchorId="32653E04" wp14:editId="7108DBC5">
          <wp:simplePos x="0" y="0"/>
          <wp:positionH relativeFrom="column">
            <wp:posOffset>2174875</wp:posOffset>
          </wp:positionH>
          <wp:positionV relativeFrom="paragraph">
            <wp:posOffset>62865</wp:posOffset>
          </wp:positionV>
          <wp:extent cx="609600" cy="762000"/>
          <wp:effectExtent l="19050" t="0" r="0" b="0"/>
          <wp:wrapSquare wrapText="right"/>
          <wp:docPr id="6" name="Imagen 4" descr="ESCUDO libertad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libertad 20 cm"/>
                  <pic:cNvPicPr>
                    <a:picLocks noChangeAspect="1" noChangeArrowheads="1"/>
                  </pic:cNvPicPr>
                </pic:nvPicPr>
                <pic:blipFill>
                  <a:blip r:embed="rId1"/>
                  <a:srcRect/>
                  <a:stretch>
                    <a:fillRect/>
                  </a:stretch>
                </pic:blipFill>
                <pic:spPr bwMode="auto">
                  <a:xfrm>
                    <a:off x="0" y="0"/>
                    <a:ext cx="609600" cy="762000"/>
                  </a:xfrm>
                  <a:prstGeom prst="rect">
                    <a:avLst/>
                  </a:prstGeom>
                  <a:noFill/>
                  <a:ln w="9525">
                    <a:noFill/>
                    <a:miter lim="800000"/>
                    <a:headEnd/>
                    <a:tailEnd/>
                  </a:ln>
                </pic:spPr>
              </pic:pic>
            </a:graphicData>
          </a:graphic>
        </wp:anchor>
      </w:drawing>
    </w:r>
  </w:p>
  <w:p w:rsidR="00714F34" w:rsidRPr="004C1A05" w:rsidRDefault="00714F34">
    <w:pPr>
      <w:pStyle w:val="Encabezado"/>
      <w:jc w:val="center"/>
      <w:rPr>
        <w:rFonts w:ascii="Arial Narrow" w:hAnsi="Arial Narrow"/>
      </w:rPr>
    </w:pPr>
    <w:r>
      <w:rPr>
        <w:noProof/>
        <w:lang w:eastAsia="es-CO"/>
      </w:rPr>
      <mc:AlternateContent>
        <mc:Choice Requires="wps">
          <w:drawing>
            <wp:anchor distT="4294967292" distB="4294967292" distL="114300" distR="114300" simplePos="0" relativeHeight="251664384" behindDoc="0" locked="0" layoutInCell="0" allowOverlap="1" wp14:anchorId="7BE3F6DE" wp14:editId="7382AED6">
              <wp:simplePos x="0" y="0"/>
              <wp:positionH relativeFrom="column">
                <wp:posOffset>3080185</wp:posOffset>
              </wp:positionH>
              <wp:positionV relativeFrom="paragraph">
                <wp:posOffset>79813</wp:posOffset>
              </wp:positionV>
              <wp:extent cx="2532678" cy="9525"/>
              <wp:effectExtent l="19050" t="19050" r="1270"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2678" cy="9525"/>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55pt,6.3pt" to="441.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tSjQIAAGU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" o:allowincell="f" strokeweight="2.5pt"/>
          </w:pict>
        </mc:Fallback>
      </mc:AlternateContent>
    </w:r>
    <w:r>
      <w:rPr>
        <w:noProof/>
        <w:lang w:eastAsia="es-CO"/>
      </w:rPr>
      <mc:AlternateContent>
        <mc:Choice Requires="wps">
          <w:drawing>
            <wp:anchor distT="0" distB="0" distL="114296" distR="114296" simplePos="0" relativeHeight="251662336" behindDoc="0" locked="0" layoutInCell="0" allowOverlap="1" wp14:anchorId="777A423F" wp14:editId="284C6A7E">
              <wp:simplePos x="0" y="0"/>
              <wp:positionH relativeFrom="column">
                <wp:posOffset>5554443</wp:posOffset>
              </wp:positionH>
              <wp:positionV relativeFrom="paragraph">
                <wp:posOffset>74923</wp:posOffset>
              </wp:positionV>
              <wp:extent cx="58679" cy="10640570"/>
              <wp:effectExtent l="19050" t="19050" r="368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9" cy="1064057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37.35pt,5.9pt" to="441.95pt,8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" o:allowincell="f" strokeweight="2.5pt"/>
          </w:pict>
        </mc:Fallback>
      </mc:AlternateContent>
    </w:r>
    <w:r>
      <w:rPr>
        <w:noProof/>
        <w:lang w:eastAsia="es-CO"/>
      </w:rPr>
      <mc:AlternateContent>
        <mc:Choice Requires="wps">
          <w:drawing>
            <wp:anchor distT="0" distB="0" distL="114300" distR="114300" simplePos="0" relativeHeight="251660288" behindDoc="0" locked="0" layoutInCell="0" allowOverlap="1" wp14:anchorId="169E2424" wp14:editId="4BDD2DAD">
              <wp:simplePos x="0" y="0"/>
              <wp:positionH relativeFrom="column">
                <wp:posOffset>-558165</wp:posOffset>
              </wp:positionH>
              <wp:positionV relativeFrom="paragraph">
                <wp:posOffset>90805</wp:posOffset>
              </wp:positionV>
              <wp:extent cx="635" cy="10590530"/>
              <wp:effectExtent l="19050" t="0" r="37465" b="12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9053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7.15pt" to="-43.9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" o:allowincell="f" strokeweight="2.5pt"/>
          </w:pict>
        </mc:Fallback>
      </mc:AlternateContent>
    </w:r>
    <w:r>
      <w:rPr>
        <w:noProof/>
        <w:lang w:eastAsia="es-CO"/>
      </w:rPr>
      <mc:AlternateContent>
        <mc:Choice Requires="wps">
          <w:drawing>
            <wp:anchor distT="0" distB="0" distL="114300" distR="114300" simplePos="0" relativeHeight="251663360" behindDoc="0" locked="0" layoutInCell="0" allowOverlap="1" wp14:anchorId="7F2E3350" wp14:editId="2A7392BA">
              <wp:simplePos x="0" y="0"/>
              <wp:positionH relativeFrom="column">
                <wp:posOffset>-585470</wp:posOffset>
              </wp:positionH>
              <wp:positionV relativeFrom="paragraph">
                <wp:posOffset>75565</wp:posOffset>
              </wp:positionV>
              <wp:extent cx="2390775" cy="635"/>
              <wp:effectExtent l="0" t="19050" r="952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635"/>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5.95pt" to="1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" o:allowincell="f" strokeweight="2.5pt"/>
          </w:pict>
        </mc:Fallback>
      </mc:AlternateContent>
    </w:r>
  </w:p>
  <w:p w:rsidR="00714F34" w:rsidRPr="004C1A05" w:rsidRDefault="00714F34">
    <w:pPr>
      <w:pStyle w:val="Encabezado"/>
      <w:jc w:val="center"/>
      <w:rPr>
        <w:rFonts w:ascii="Arial Narrow" w:hAnsi="Arial Narrow" w:cs="Tahoma"/>
        <w:sz w:val="16"/>
        <w:szCs w:val="16"/>
      </w:rPr>
    </w:pPr>
  </w:p>
  <w:p w:rsidR="00714F34" w:rsidRPr="004C1A05" w:rsidRDefault="00714F34">
    <w:pPr>
      <w:pStyle w:val="Encabezado"/>
      <w:jc w:val="center"/>
      <w:rPr>
        <w:rFonts w:ascii="Arial Narrow" w:hAnsi="Arial Narrow" w:cs="Tahoma"/>
        <w:sz w:val="16"/>
        <w:szCs w:val="16"/>
      </w:rPr>
    </w:pPr>
  </w:p>
  <w:p w:rsidR="00714F34" w:rsidRPr="004C1A05" w:rsidRDefault="00714F34">
    <w:pPr>
      <w:pStyle w:val="Encabezado"/>
      <w:jc w:val="center"/>
      <w:rPr>
        <w:rFonts w:ascii="Arial Narrow" w:hAnsi="Arial Narrow" w:cs="Tahoma"/>
        <w:sz w:val="16"/>
        <w:szCs w:val="16"/>
      </w:rPr>
    </w:pPr>
  </w:p>
  <w:p w:rsidR="00714F34" w:rsidRPr="004C1A05" w:rsidRDefault="00714F34">
    <w:pPr>
      <w:pStyle w:val="Encabezado"/>
      <w:jc w:val="center"/>
      <w:rPr>
        <w:rFonts w:ascii="Arial Narrow" w:hAnsi="Arial Narrow" w:cs="Tahoma"/>
        <w:sz w:val="16"/>
        <w:szCs w:val="16"/>
      </w:rPr>
    </w:pPr>
  </w:p>
  <w:p w:rsidR="00714F34" w:rsidRDefault="00714F34" w:rsidP="002267BE">
    <w:pPr>
      <w:pStyle w:val="Encabezado"/>
      <w:jc w:val="center"/>
      <w:rPr>
        <w:rFonts w:ascii="Arial" w:hAnsi="Arial" w:cs="Arial"/>
        <w:b/>
        <w:sz w:val="24"/>
        <w:szCs w:val="16"/>
      </w:rPr>
    </w:pPr>
  </w:p>
  <w:p w:rsidR="00714F34" w:rsidRPr="00D74E6C" w:rsidRDefault="00714F34" w:rsidP="002267BE">
    <w:pPr>
      <w:pStyle w:val="Encabezado"/>
      <w:jc w:val="center"/>
      <w:rPr>
        <w:rFonts w:ascii="Arial" w:hAnsi="Arial" w:cs="Arial"/>
        <w:b/>
        <w:sz w:val="24"/>
        <w:szCs w:val="16"/>
      </w:rPr>
    </w:pPr>
    <w:r w:rsidRPr="00D74E6C">
      <w:rPr>
        <w:rFonts w:ascii="Arial" w:hAnsi="Arial" w:cs="Arial"/>
        <w:b/>
        <w:sz w:val="24"/>
        <w:szCs w:val="16"/>
      </w:rPr>
      <w:t>MINISTERIO DE EDUCACIÓN NACIONAL</w:t>
    </w:r>
  </w:p>
  <w:p w:rsidR="00714F34" w:rsidRPr="00D74E6C" w:rsidRDefault="00714F34" w:rsidP="002267BE">
    <w:pPr>
      <w:pStyle w:val="Encabezado"/>
      <w:jc w:val="center"/>
      <w:rPr>
        <w:rFonts w:ascii="Arial" w:hAnsi="Arial" w:cs="Arial"/>
        <w:sz w:val="24"/>
        <w:szCs w:val="24"/>
      </w:rPr>
    </w:pPr>
  </w:p>
  <w:p w:rsidR="00714F34" w:rsidRDefault="00714F34" w:rsidP="002267BE">
    <w:pPr>
      <w:pStyle w:val="Encabezado"/>
      <w:jc w:val="center"/>
      <w:rPr>
        <w:rFonts w:ascii="Arial" w:hAnsi="Arial" w:cs="Arial"/>
        <w:b/>
        <w:bCs/>
        <w:sz w:val="24"/>
        <w:szCs w:val="24"/>
      </w:rPr>
    </w:pPr>
    <w:r>
      <w:rPr>
        <w:rFonts w:ascii="Arial" w:hAnsi="Arial" w:cs="Arial"/>
        <w:b/>
        <w:bCs/>
        <w:sz w:val="24"/>
        <w:szCs w:val="24"/>
      </w:rPr>
      <w:t xml:space="preserve">RESOLUCION </w:t>
    </w:r>
    <w:r w:rsidRPr="00D74E6C">
      <w:rPr>
        <w:rFonts w:ascii="Arial" w:hAnsi="Arial" w:cs="Arial"/>
        <w:b/>
        <w:bCs/>
        <w:sz w:val="24"/>
        <w:szCs w:val="24"/>
      </w:rPr>
      <w:t xml:space="preserve"> N</w:t>
    </w:r>
    <w:r>
      <w:rPr>
        <w:rFonts w:ascii="Arial" w:hAnsi="Arial" w:cs="Arial"/>
        <w:b/>
        <w:bCs/>
        <w:sz w:val="24"/>
        <w:szCs w:val="24"/>
      </w:rPr>
      <w:t xml:space="preserve">o         </w:t>
    </w:r>
    <w:r w:rsidRPr="00D74E6C">
      <w:rPr>
        <w:rFonts w:ascii="Arial" w:hAnsi="Arial" w:cs="Arial"/>
        <w:b/>
        <w:bCs/>
        <w:sz w:val="24"/>
        <w:szCs w:val="24"/>
      </w:rPr>
      <w:t xml:space="preserve">   DE  201</w:t>
    </w:r>
    <w:r>
      <w:rPr>
        <w:rFonts w:ascii="Arial" w:hAnsi="Arial" w:cs="Arial"/>
        <w:b/>
        <w:bCs/>
        <w:sz w:val="24"/>
        <w:szCs w:val="24"/>
      </w:rPr>
      <w:t>5</w:t>
    </w:r>
  </w:p>
  <w:p w:rsidR="00714F34" w:rsidRPr="004C1A05" w:rsidRDefault="00714F34" w:rsidP="002267BE">
    <w:pPr>
      <w:pStyle w:val="Encabezado"/>
      <w:jc w:val="center"/>
      <w:rPr>
        <w:rFonts w:ascii="Arial Narrow" w:hAnsi="Arial Narrow" w:cs="Tahoma"/>
        <w:b/>
        <w:bCs/>
        <w:sz w:val="24"/>
        <w:szCs w:val="24"/>
      </w:rPr>
    </w:pPr>
  </w:p>
  <w:p w:rsidR="00714F34" w:rsidRPr="004C1A05" w:rsidRDefault="00714F34" w:rsidP="00E70366">
    <w:pPr>
      <w:pStyle w:val="Encabezado"/>
      <w:rPr>
        <w:rFonts w:ascii="Arial Narrow" w:hAnsi="Arial Narrow" w:cs="Tahoma"/>
        <w:b/>
        <w:bCs/>
        <w:sz w:val="24"/>
        <w:szCs w:val="24"/>
      </w:rPr>
    </w:pPr>
    <w:r>
      <w:rPr>
        <w:rFonts w:ascii="Arial Narrow" w:hAnsi="Arial Narrow" w:cs="Tahoma"/>
        <w:b/>
        <w:bCs/>
        <w:sz w:val="24"/>
        <w:szCs w:val="24"/>
      </w:rPr>
      <w:t xml:space="preserve">                                                        </w:t>
    </w:r>
    <w:r w:rsidRPr="004C1A05">
      <w:rPr>
        <w:rFonts w:ascii="Arial Narrow" w:hAnsi="Arial Narrow" w:cs="Tahoma"/>
        <w:b/>
        <w:bCs/>
        <w:sz w:val="24"/>
        <w:szCs w:val="24"/>
      </w:rPr>
      <w:t xml:space="preserve">(         </w:t>
    </w:r>
    <w:r>
      <w:rPr>
        <w:rFonts w:ascii="Arial Narrow" w:hAnsi="Arial Narrow" w:cs="Tahoma"/>
        <w:b/>
        <w:bCs/>
        <w:sz w:val="24"/>
        <w:szCs w:val="24"/>
      </w:rPr>
      <w:t xml:space="preserve">   </w:t>
    </w:r>
    <w:r w:rsidRPr="004C1A05">
      <w:rPr>
        <w:rFonts w:ascii="Arial Narrow" w:hAnsi="Arial Narrow" w:cs="Tahoma"/>
        <w:b/>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C308F6"/>
    <w:multiLevelType w:val="hybridMultilevel"/>
    <w:tmpl w:val="D28035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F83377"/>
    <w:multiLevelType w:val="hybridMultilevel"/>
    <w:tmpl w:val="11C88218"/>
    <w:lvl w:ilvl="0" w:tplc="240A000F">
      <w:start w:val="1"/>
      <w:numFmt w:val="decimal"/>
      <w:lvlText w:val="%1."/>
      <w:lvlJc w:val="left"/>
      <w:pPr>
        <w:ind w:left="784" w:hanging="360"/>
      </w:pPr>
      <w:rPr>
        <w:rFonts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nsid w:val="0774214F"/>
    <w:multiLevelType w:val="hybridMultilevel"/>
    <w:tmpl w:val="3B9EB024"/>
    <w:lvl w:ilvl="0" w:tplc="240A000F">
      <w:start w:val="1"/>
      <w:numFmt w:val="decimal"/>
      <w:lvlText w:val="%1."/>
      <w:lvlJc w:val="left"/>
      <w:pPr>
        <w:ind w:left="1144" w:hanging="360"/>
      </w:p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nsid w:val="07BD0A46"/>
    <w:multiLevelType w:val="hybridMultilevel"/>
    <w:tmpl w:val="9146B6F8"/>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nsid w:val="0C030E9B"/>
    <w:multiLevelType w:val="hybridMultilevel"/>
    <w:tmpl w:val="C46289C2"/>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6">
    <w:nsid w:val="0DCA32F6"/>
    <w:multiLevelType w:val="hybridMultilevel"/>
    <w:tmpl w:val="8652886E"/>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6C1860"/>
    <w:multiLevelType w:val="hybridMultilevel"/>
    <w:tmpl w:val="A3C40B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2EE6561"/>
    <w:multiLevelType w:val="hybridMultilevel"/>
    <w:tmpl w:val="3A287D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485F46"/>
    <w:multiLevelType w:val="hybridMultilevel"/>
    <w:tmpl w:val="F5D827F0"/>
    <w:lvl w:ilvl="0" w:tplc="4532EBC6">
      <w:start w:val="1"/>
      <w:numFmt w:val="decimal"/>
      <w:lvlText w:val="%1."/>
      <w:lvlJc w:val="left"/>
      <w:pPr>
        <w:ind w:left="643"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6A7602"/>
    <w:multiLevelType w:val="hybridMultilevel"/>
    <w:tmpl w:val="F5D827F0"/>
    <w:lvl w:ilvl="0" w:tplc="4532EBC6">
      <w:start w:val="1"/>
      <w:numFmt w:val="decimal"/>
      <w:lvlText w:val="%1."/>
      <w:lvlJc w:val="left"/>
      <w:pPr>
        <w:ind w:left="643"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900115"/>
    <w:multiLevelType w:val="hybridMultilevel"/>
    <w:tmpl w:val="4476F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475353"/>
    <w:multiLevelType w:val="hybridMultilevel"/>
    <w:tmpl w:val="DC3C93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1363FF8"/>
    <w:multiLevelType w:val="hybridMultilevel"/>
    <w:tmpl w:val="7A6CEDEA"/>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14">
    <w:nsid w:val="220F612F"/>
    <w:multiLevelType w:val="hybridMultilevel"/>
    <w:tmpl w:val="C9600F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6A2607E"/>
    <w:multiLevelType w:val="hybridMultilevel"/>
    <w:tmpl w:val="BAE68D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CCE1497"/>
    <w:multiLevelType w:val="hybridMultilevel"/>
    <w:tmpl w:val="33860B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1931058"/>
    <w:multiLevelType w:val="hybridMultilevel"/>
    <w:tmpl w:val="80D6F7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47A6044"/>
    <w:multiLevelType w:val="hybridMultilevel"/>
    <w:tmpl w:val="3A287D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FC6492"/>
    <w:multiLevelType w:val="hybridMultilevel"/>
    <w:tmpl w:val="10608D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DC44D82"/>
    <w:multiLevelType w:val="hybridMultilevel"/>
    <w:tmpl w:val="95E27D50"/>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E958A3"/>
    <w:multiLevelType w:val="hybridMultilevel"/>
    <w:tmpl w:val="625AA732"/>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DC7D76"/>
    <w:multiLevelType w:val="hybridMultilevel"/>
    <w:tmpl w:val="CF1627EE"/>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23">
    <w:nsid w:val="482E4A49"/>
    <w:multiLevelType w:val="hybridMultilevel"/>
    <w:tmpl w:val="39F84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444A31"/>
    <w:multiLevelType w:val="hybridMultilevel"/>
    <w:tmpl w:val="006A4A58"/>
    <w:lvl w:ilvl="0" w:tplc="F0F8DE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3A060A7"/>
    <w:multiLevelType w:val="hybridMultilevel"/>
    <w:tmpl w:val="C46289C2"/>
    <w:lvl w:ilvl="0" w:tplc="4532EBC6">
      <w:start w:val="1"/>
      <w:numFmt w:val="decimal"/>
      <w:lvlText w:val="%1."/>
      <w:lvlJc w:val="left"/>
      <w:pPr>
        <w:ind w:left="772" w:hanging="360"/>
      </w:pPr>
      <w:rPr>
        <w:rFonts w:hint="default"/>
      </w:rPr>
    </w:lvl>
    <w:lvl w:ilvl="1" w:tplc="240A0019" w:tentative="1">
      <w:start w:val="1"/>
      <w:numFmt w:val="lowerLetter"/>
      <w:lvlText w:val="%2."/>
      <w:lvlJc w:val="left"/>
      <w:pPr>
        <w:ind w:left="1569" w:hanging="360"/>
      </w:pPr>
    </w:lvl>
    <w:lvl w:ilvl="2" w:tplc="240A001B" w:tentative="1">
      <w:start w:val="1"/>
      <w:numFmt w:val="lowerRoman"/>
      <w:lvlText w:val="%3."/>
      <w:lvlJc w:val="right"/>
      <w:pPr>
        <w:ind w:left="2289" w:hanging="180"/>
      </w:pPr>
    </w:lvl>
    <w:lvl w:ilvl="3" w:tplc="240A000F" w:tentative="1">
      <w:start w:val="1"/>
      <w:numFmt w:val="decimal"/>
      <w:lvlText w:val="%4."/>
      <w:lvlJc w:val="left"/>
      <w:pPr>
        <w:ind w:left="3009" w:hanging="360"/>
      </w:pPr>
    </w:lvl>
    <w:lvl w:ilvl="4" w:tplc="240A0019" w:tentative="1">
      <w:start w:val="1"/>
      <w:numFmt w:val="lowerLetter"/>
      <w:lvlText w:val="%5."/>
      <w:lvlJc w:val="left"/>
      <w:pPr>
        <w:ind w:left="3729" w:hanging="360"/>
      </w:pPr>
    </w:lvl>
    <w:lvl w:ilvl="5" w:tplc="240A001B" w:tentative="1">
      <w:start w:val="1"/>
      <w:numFmt w:val="lowerRoman"/>
      <w:lvlText w:val="%6."/>
      <w:lvlJc w:val="right"/>
      <w:pPr>
        <w:ind w:left="4449" w:hanging="180"/>
      </w:pPr>
    </w:lvl>
    <w:lvl w:ilvl="6" w:tplc="240A000F" w:tentative="1">
      <w:start w:val="1"/>
      <w:numFmt w:val="decimal"/>
      <w:lvlText w:val="%7."/>
      <w:lvlJc w:val="left"/>
      <w:pPr>
        <w:ind w:left="5169" w:hanging="360"/>
      </w:pPr>
    </w:lvl>
    <w:lvl w:ilvl="7" w:tplc="240A0019" w:tentative="1">
      <w:start w:val="1"/>
      <w:numFmt w:val="lowerLetter"/>
      <w:lvlText w:val="%8."/>
      <w:lvlJc w:val="left"/>
      <w:pPr>
        <w:ind w:left="5889" w:hanging="360"/>
      </w:pPr>
    </w:lvl>
    <w:lvl w:ilvl="8" w:tplc="240A001B" w:tentative="1">
      <w:start w:val="1"/>
      <w:numFmt w:val="lowerRoman"/>
      <w:lvlText w:val="%9."/>
      <w:lvlJc w:val="right"/>
      <w:pPr>
        <w:ind w:left="6609" w:hanging="180"/>
      </w:pPr>
    </w:lvl>
  </w:abstractNum>
  <w:abstractNum w:abstractNumId="26">
    <w:nsid w:val="556A0DF1"/>
    <w:multiLevelType w:val="hybridMultilevel"/>
    <w:tmpl w:val="F9D068E2"/>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7772E8D"/>
    <w:multiLevelType w:val="hybridMultilevel"/>
    <w:tmpl w:val="D3E0B4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8AF7BA1"/>
    <w:multiLevelType w:val="hybridMultilevel"/>
    <w:tmpl w:val="23887A56"/>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BB87038"/>
    <w:multiLevelType w:val="hybridMultilevel"/>
    <w:tmpl w:val="E59AF5FE"/>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CAB3741"/>
    <w:multiLevelType w:val="hybridMultilevel"/>
    <w:tmpl w:val="D3E0B4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1BB5D51"/>
    <w:multiLevelType w:val="hybridMultilevel"/>
    <w:tmpl w:val="B1C20830"/>
    <w:lvl w:ilvl="0" w:tplc="6C1CCAF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C7A2F4A"/>
    <w:multiLevelType w:val="hybridMultilevel"/>
    <w:tmpl w:val="C46289C2"/>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num w:numId="1">
    <w:abstractNumId w:val="0"/>
  </w:num>
  <w:num w:numId="2">
    <w:abstractNumId w:val="2"/>
  </w:num>
  <w:num w:numId="3">
    <w:abstractNumId w:val="1"/>
  </w:num>
  <w:num w:numId="4">
    <w:abstractNumId w:val="17"/>
  </w:num>
  <w:num w:numId="5">
    <w:abstractNumId w:val="12"/>
  </w:num>
  <w:num w:numId="6">
    <w:abstractNumId w:val="30"/>
  </w:num>
  <w:num w:numId="7">
    <w:abstractNumId w:val="19"/>
  </w:num>
  <w:num w:numId="8">
    <w:abstractNumId w:val="16"/>
  </w:num>
  <w:num w:numId="9">
    <w:abstractNumId w:val="4"/>
  </w:num>
  <w:num w:numId="10">
    <w:abstractNumId w:val="22"/>
  </w:num>
  <w:num w:numId="11">
    <w:abstractNumId w:val="32"/>
  </w:num>
  <w:num w:numId="12">
    <w:abstractNumId w:val="5"/>
  </w:num>
  <w:num w:numId="13">
    <w:abstractNumId w:val="11"/>
  </w:num>
  <w:num w:numId="14">
    <w:abstractNumId w:val="13"/>
  </w:num>
  <w:num w:numId="15">
    <w:abstractNumId w:val="6"/>
  </w:num>
  <w:num w:numId="16">
    <w:abstractNumId w:val="28"/>
  </w:num>
  <w:num w:numId="17">
    <w:abstractNumId w:val="26"/>
  </w:num>
  <w:num w:numId="18">
    <w:abstractNumId w:val="29"/>
  </w:num>
  <w:num w:numId="19">
    <w:abstractNumId w:val="21"/>
  </w:num>
  <w:num w:numId="20">
    <w:abstractNumId w:val="20"/>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5"/>
  </w:num>
  <w:num w:numId="27">
    <w:abstractNumId w:val="25"/>
  </w:num>
  <w:num w:numId="28">
    <w:abstractNumId w:val="31"/>
  </w:num>
  <w:num w:numId="29">
    <w:abstractNumId w:val="9"/>
  </w:num>
  <w:num w:numId="30">
    <w:abstractNumId w:val="24"/>
  </w:num>
  <w:num w:numId="31">
    <w:abstractNumId w:val="23"/>
  </w:num>
  <w:num w:numId="32">
    <w:abstractNumId w:val="27"/>
  </w:num>
  <w:num w:numId="33">
    <w:abstractNumId w:val="8"/>
  </w:num>
  <w:num w:numId="34">
    <w:abstractNumId w:val="18"/>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BE"/>
    <w:rsid w:val="00002F8C"/>
    <w:rsid w:val="00004D01"/>
    <w:rsid w:val="000053AE"/>
    <w:rsid w:val="00025433"/>
    <w:rsid w:val="00026E59"/>
    <w:rsid w:val="00027D7C"/>
    <w:rsid w:val="00031D28"/>
    <w:rsid w:val="000401C8"/>
    <w:rsid w:val="000557C0"/>
    <w:rsid w:val="00061D8B"/>
    <w:rsid w:val="00071EAA"/>
    <w:rsid w:val="000740F6"/>
    <w:rsid w:val="00076D7E"/>
    <w:rsid w:val="00080D01"/>
    <w:rsid w:val="000853F6"/>
    <w:rsid w:val="00086939"/>
    <w:rsid w:val="0009218F"/>
    <w:rsid w:val="000A7FCE"/>
    <w:rsid w:val="000B1A18"/>
    <w:rsid w:val="000B2B3F"/>
    <w:rsid w:val="000B2B99"/>
    <w:rsid w:val="000B2EB6"/>
    <w:rsid w:val="000B628B"/>
    <w:rsid w:val="000B65B5"/>
    <w:rsid w:val="000C312C"/>
    <w:rsid w:val="000D58DB"/>
    <w:rsid w:val="000E2034"/>
    <w:rsid w:val="000F1F4C"/>
    <w:rsid w:val="000F4824"/>
    <w:rsid w:val="00103518"/>
    <w:rsid w:val="00104C45"/>
    <w:rsid w:val="00106538"/>
    <w:rsid w:val="001077BB"/>
    <w:rsid w:val="0011381C"/>
    <w:rsid w:val="00117452"/>
    <w:rsid w:val="00121099"/>
    <w:rsid w:val="001265BF"/>
    <w:rsid w:val="001272F1"/>
    <w:rsid w:val="0012745B"/>
    <w:rsid w:val="00132EC3"/>
    <w:rsid w:val="001362FD"/>
    <w:rsid w:val="001378F7"/>
    <w:rsid w:val="00140FD8"/>
    <w:rsid w:val="001423A3"/>
    <w:rsid w:val="00144ADC"/>
    <w:rsid w:val="00145940"/>
    <w:rsid w:val="001508F3"/>
    <w:rsid w:val="0015208A"/>
    <w:rsid w:val="00155E93"/>
    <w:rsid w:val="00157338"/>
    <w:rsid w:val="00175FA3"/>
    <w:rsid w:val="00182005"/>
    <w:rsid w:val="0019678E"/>
    <w:rsid w:val="00196CA5"/>
    <w:rsid w:val="001A363F"/>
    <w:rsid w:val="001D4771"/>
    <w:rsid w:val="001D5EB3"/>
    <w:rsid w:val="001E0034"/>
    <w:rsid w:val="00200FA4"/>
    <w:rsid w:val="00202F48"/>
    <w:rsid w:val="00206AD4"/>
    <w:rsid w:val="00207936"/>
    <w:rsid w:val="00210D70"/>
    <w:rsid w:val="00211CF9"/>
    <w:rsid w:val="00211F39"/>
    <w:rsid w:val="002126AB"/>
    <w:rsid w:val="002144A4"/>
    <w:rsid w:val="00215E3C"/>
    <w:rsid w:val="00221023"/>
    <w:rsid w:val="00224B9F"/>
    <w:rsid w:val="002267BE"/>
    <w:rsid w:val="00231EBF"/>
    <w:rsid w:val="00235210"/>
    <w:rsid w:val="002366CE"/>
    <w:rsid w:val="0024142B"/>
    <w:rsid w:val="00260E10"/>
    <w:rsid w:val="00261B4A"/>
    <w:rsid w:val="00263384"/>
    <w:rsid w:val="002642A7"/>
    <w:rsid w:val="00272D8B"/>
    <w:rsid w:val="00275AA6"/>
    <w:rsid w:val="0029719A"/>
    <w:rsid w:val="002A146F"/>
    <w:rsid w:val="002A4BF4"/>
    <w:rsid w:val="002B269A"/>
    <w:rsid w:val="002B5849"/>
    <w:rsid w:val="002B6238"/>
    <w:rsid w:val="002C28BC"/>
    <w:rsid w:val="002C45C5"/>
    <w:rsid w:val="002C55CE"/>
    <w:rsid w:val="002C6D68"/>
    <w:rsid w:val="002E33D8"/>
    <w:rsid w:val="002F1381"/>
    <w:rsid w:val="002F6DA5"/>
    <w:rsid w:val="002F7EAD"/>
    <w:rsid w:val="0030212D"/>
    <w:rsid w:val="003122B6"/>
    <w:rsid w:val="003162F0"/>
    <w:rsid w:val="00317A07"/>
    <w:rsid w:val="0032147E"/>
    <w:rsid w:val="003214FA"/>
    <w:rsid w:val="00325811"/>
    <w:rsid w:val="00347FD0"/>
    <w:rsid w:val="0035461C"/>
    <w:rsid w:val="00357370"/>
    <w:rsid w:val="003615A2"/>
    <w:rsid w:val="00370267"/>
    <w:rsid w:val="003709B1"/>
    <w:rsid w:val="00371254"/>
    <w:rsid w:val="00373288"/>
    <w:rsid w:val="00380F14"/>
    <w:rsid w:val="00382C8B"/>
    <w:rsid w:val="003877B0"/>
    <w:rsid w:val="00390AED"/>
    <w:rsid w:val="003937EE"/>
    <w:rsid w:val="003A0144"/>
    <w:rsid w:val="003A6B76"/>
    <w:rsid w:val="003B155F"/>
    <w:rsid w:val="003B6E67"/>
    <w:rsid w:val="003C2B3C"/>
    <w:rsid w:val="003D141B"/>
    <w:rsid w:val="003D70B7"/>
    <w:rsid w:val="003E6F61"/>
    <w:rsid w:val="003E7499"/>
    <w:rsid w:val="003F27E0"/>
    <w:rsid w:val="003F2C3D"/>
    <w:rsid w:val="003F7AF1"/>
    <w:rsid w:val="00401FBF"/>
    <w:rsid w:val="00405CED"/>
    <w:rsid w:val="00414FD6"/>
    <w:rsid w:val="004164B1"/>
    <w:rsid w:val="00416BFC"/>
    <w:rsid w:val="0042034F"/>
    <w:rsid w:val="00425D94"/>
    <w:rsid w:val="00463FF3"/>
    <w:rsid w:val="00470E36"/>
    <w:rsid w:val="004848C8"/>
    <w:rsid w:val="00493600"/>
    <w:rsid w:val="0049545C"/>
    <w:rsid w:val="004962BA"/>
    <w:rsid w:val="004C7B5C"/>
    <w:rsid w:val="004D5914"/>
    <w:rsid w:val="004E2792"/>
    <w:rsid w:val="004E3AE7"/>
    <w:rsid w:val="00500449"/>
    <w:rsid w:val="005005B5"/>
    <w:rsid w:val="00501511"/>
    <w:rsid w:val="00510702"/>
    <w:rsid w:val="00511F6B"/>
    <w:rsid w:val="00512037"/>
    <w:rsid w:val="00520D35"/>
    <w:rsid w:val="00522202"/>
    <w:rsid w:val="005237D3"/>
    <w:rsid w:val="00537FC7"/>
    <w:rsid w:val="00541451"/>
    <w:rsid w:val="00541D50"/>
    <w:rsid w:val="00550008"/>
    <w:rsid w:val="0055527F"/>
    <w:rsid w:val="00556F55"/>
    <w:rsid w:val="00562A7D"/>
    <w:rsid w:val="0058051F"/>
    <w:rsid w:val="00583D4C"/>
    <w:rsid w:val="00585444"/>
    <w:rsid w:val="0058605B"/>
    <w:rsid w:val="00586514"/>
    <w:rsid w:val="005869A0"/>
    <w:rsid w:val="00592E4D"/>
    <w:rsid w:val="005948C9"/>
    <w:rsid w:val="0059580E"/>
    <w:rsid w:val="005964D8"/>
    <w:rsid w:val="00596725"/>
    <w:rsid w:val="005A251D"/>
    <w:rsid w:val="005A71CF"/>
    <w:rsid w:val="005B1D7A"/>
    <w:rsid w:val="005B236E"/>
    <w:rsid w:val="005B5C6D"/>
    <w:rsid w:val="005C1E99"/>
    <w:rsid w:val="005D37B9"/>
    <w:rsid w:val="005D547D"/>
    <w:rsid w:val="005D7BBF"/>
    <w:rsid w:val="005E1911"/>
    <w:rsid w:val="005E338F"/>
    <w:rsid w:val="005E5409"/>
    <w:rsid w:val="005E6B92"/>
    <w:rsid w:val="005F36C6"/>
    <w:rsid w:val="005F431B"/>
    <w:rsid w:val="005F4FCD"/>
    <w:rsid w:val="00605618"/>
    <w:rsid w:val="006076EE"/>
    <w:rsid w:val="00607AF2"/>
    <w:rsid w:val="00615BD1"/>
    <w:rsid w:val="00616FAC"/>
    <w:rsid w:val="00622B8D"/>
    <w:rsid w:val="006301AB"/>
    <w:rsid w:val="00636860"/>
    <w:rsid w:val="006368B2"/>
    <w:rsid w:val="006373A2"/>
    <w:rsid w:val="00641287"/>
    <w:rsid w:val="00641D8D"/>
    <w:rsid w:val="0064246C"/>
    <w:rsid w:val="00642C26"/>
    <w:rsid w:val="00646E99"/>
    <w:rsid w:val="00646F3B"/>
    <w:rsid w:val="0065158B"/>
    <w:rsid w:val="00652DD3"/>
    <w:rsid w:val="006562BD"/>
    <w:rsid w:val="006621AD"/>
    <w:rsid w:val="00664C14"/>
    <w:rsid w:val="00665B40"/>
    <w:rsid w:val="00666E73"/>
    <w:rsid w:val="00681FEB"/>
    <w:rsid w:val="0069702A"/>
    <w:rsid w:val="0069729D"/>
    <w:rsid w:val="006A1BCF"/>
    <w:rsid w:val="006A2C45"/>
    <w:rsid w:val="006B078F"/>
    <w:rsid w:val="006B1FC5"/>
    <w:rsid w:val="006B2346"/>
    <w:rsid w:val="006B2481"/>
    <w:rsid w:val="006B2F62"/>
    <w:rsid w:val="006B4DDE"/>
    <w:rsid w:val="006B6281"/>
    <w:rsid w:val="006B7431"/>
    <w:rsid w:val="006D1266"/>
    <w:rsid w:val="006D1ADE"/>
    <w:rsid w:val="006D1C4E"/>
    <w:rsid w:val="006D2CA5"/>
    <w:rsid w:val="006D34F6"/>
    <w:rsid w:val="006E00ED"/>
    <w:rsid w:val="006E177E"/>
    <w:rsid w:val="006E2AF7"/>
    <w:rsid w:val="006E30F2"/>
    <w:rsid w:val="006E39D0"/>
    <w:rsid w:val="006E5642"/>
    <w:rsid w:val="006F4E6D"/>
    <w:rsid w:val="006F6373"/>
    <w:rsid w:val="0070014A"/>
    <w:rsid w:val="007077F6"/>
    <w:rsid w:val="00711652"/>
    <w:rsid w:val="00712BDB"/>
    <w:rsid w:val="00712DA1"/>
    <w:rsid w:val="00714F34"/>
    <w:rsid w:val="00730996"/>
    <w:rsid w:val="00745303"/>
    <w:rsid w:val="00747596"/>
    <w:rsid w:val="0075403B"/>
    <w:rsid w:val="007545D7"/>
    <w:rsid w:val="007662CE"/>
    <w:rsid w:val="007733CB"/>
    <w:rsid w:val="00782E71"/>
    <w:rsid w:val="007848A5"/>
    <w:rsid w:val="00785E0B"/>
    <w:rsid w:val="007A0F16"/>
    <w:rsid w:val="007A434F"/>
    <w:rsid w:val="007A790D"/>
    <w:rsid w:val="007B7261"/>
    <w:rsid w:val="007C15DD"/>
    <w:rsid w:val="007D31D3"/>
    <w:rsid w:val="007D3860"/>
    <w:rsid w:val="007D5ECE"/>
    <w:rsid w:val="007D6B83"/>
    <w:rsid w:val="007E18BC"/>
    <w:rsid w:val="007E354C"/>
    <w:rsid w:val="008018FF"/>
    <w:rsid w:val="00804CA5"/>
    <w:rsid w:val="0081003C"/>
    <w:rsid w:val="00816067"/>
    <w:rsid w:val="008251DF"/>
    <w:rsid w:val="00830135"/>
    <w:rsid w:val="00830560"/>
    <w:rsid w:val="00830807"/>
    <w:rsid w:val="0083095D"/>
    <w:rsid w:val="008323ED"/>
    <w:rsid w:val="00836672"/>
    <w:rsid w:val="008371B9"/>
    <w:rsid w:val="00844A3E"/>
    <w:rsid w:val="008454B3"/>
    <w:rsid w:val="008464F9"/>
    <w:rsid w:val="00846AA7"/>
    <w:rsid w:val="00851837"/>
    <w:rsid w:val="00867B6E"/>
    <w:rsid w:val="008736F4"/>
    <w:rsid w:val="00874CE5"/>
    <w:rsid w:val="00875724"/>
    <w:rsid w:val="00881A3D"/>
    <w:rsid w:val="00882775"/>
    <w:rsid w:val="00886F02"/>
    <w:rsid w:val="00894C8D"/>
    <w:rsid w:val="00897AC4"/>
    <w:rsid w:val="008A4E7E"/>
    <w:rsid w:val="008B0306"/>
    <w:rsid w:val="008C21D2"/>
    <w:rsid w:val="008D4C73"/>
    <w:rsid w:val="008D7429"/>
    <w:rsid w:val="008E072E"/>
    <w:rsid w:val="008E7A78"/>
    <w:rsid w:val="008F0D89"/>
    <w:rsid w:val="008F1036"/>
    <w:rsid w:val="008F28EF"/>
    <w:rsid w:val="008F3897"/>
    <w:rsid w:val="008F7417"/>
    <w:rsid w:val="008F78CA"/>
    <w:rsid w:val="00901BBF"/>
    <w:rsid w:val="00906B8A"/>
    <w:rsid w:val="00907FB9"/>
    <w:rsid w:val="0091567F"/>
    <w:rsid w:val="0091761E"/>
    <w:rsid w:val="00922B32"/>
    <w:rsid w:val="009269AD"/>
    <w:rsid w:val="00941C77"/>
    <w:rsid w:val="00942207"/>
    <w:rsid w:val="0094443C"/>
    <w:rsid w:val="00952236"/>
    <w:rsid w:val="009540BD"/>
    <w:rsid w:val="00960AC6"/>
    <w:rsid w:val="009716D1"/>
    <w:rsid w:val="00971D3C"/>
    <w:rsid w:val="009828EC"/>
    <w:rsid w:val="009A45ED"/>
    <w:rsid w:val="009B2188"/>
    <w:rsid w:val="009B785F"/>
    <w:rsid w:val="009C0749"/>
    <w:rsid w:val="009C1181"/>
    <w:rsid w:val="009C5C27"/>
    <w:rsid w:val="009C6A6C"/>
    <w:rsid w:val="009D2F56"/>
    <w:rsid w:val="009D7DA4"/>
    <w:rsid w:val="009E5064"/>
    <w:rsid w:val="009F40B9"/>
    <w:rsid w:val="00A16702"/>
    <w:rsid w:val="00A33868"/>
    <w:rsid w:val="00A34879"/>
    <w:rsid w:val="00A5131E"/>
    <w:rsid w:val="00A52714"/>
    <w:rsid w:val="00A56039"/>
    <w:rsid w:val="00A60957"/>
    <w:rsid w:val="00A84096"/>
    <w:rsid w:val="00A909C6"/>
    <w:rsid w:val="00A93356"/>
    <w:rsid w:val="00A95529"/>
    <w:rsid w:val="00AA055F"/>
    <w:rsid w:val="00AA2261"/>
    <w:rsid w:val="00AA7193"/>
    <w:rsid w:val="00AB15E9"/>
    <w:rsid w:val="00AB1EB5"/>
    <w:rsid w:val="00AB3B29"/>
    <w:rsid w:val="00AB4088"/>
    <w:rsid w:val="00AC2E4F"/>
    <w:rsid w:val="00AC758E"/>
    <w:rsid w:val="00AF4D1A"/>
    <w:rsid w:val="00B03FE3"/>
    <w:rsid w:val="00B043D4"/>
    <w:rsid w:val="00B064B8"/>
    <w:rsid w:val="00B06F86"/>
    <w:rsid w:val="00B1004F"/>
    <w:rsid w:val="00B232A9"/>
    <w:rsid w:val="00B2589F"/>
    <w:rsid w:val="00B43F79"/>
    <w:rsid w:val="00B47845"/>
    <w:rsid w:val="00B525CE"/>
    <w:rsid w:val="00B55BAC"/>
    <w:rsid w:val="00B6004D"/>
    <w:rsid w:val="00B64C3F"/>
    <w:rsid w:val="00B706B9"/>
    <w:rsid w:val="00B708AF"/>
    <w:rsid w:val="00B77245"/>
    <w:rsid w:val="00B82A58"/>
    <w:rsid w:val="00B87B7B"/>
    <w:rsid w:val="00B87CAE"/>
    <w:rsid w:val="00B9192E"/>
    <w:rsid w:val="00B94973"/>
    <w:rsid w:val="00BA3CC2"/>
    <w:rsid w:val="00BA7687"/>
    <w:rsid w:val="00BB4096"/>
    <w:rsid w:val="00BC3113"/>
    <w:rsid w:val="00BC4D6C"/>
    <w:rsid w:val="00BC4DA1"/>
    <w:rsid w:val="00BD5A60"/>
    <w:rsid w:val="00BD6697"/>
    <w:rsid w:val="00BE3877"/>
    <w:rsid w:val="00BE60ED"/>
    <w:rsid w:val="00BE6E50"/>
    <w:rsid w:val="00C000FB"/>
    <w:rsid w:val="00C007DE"/>
    <w:rsid w:val="00C05168"/>
    <w:rsid w:val="00C15A0E"/>
    <w:rsid w:val="00C16CBD"/>
    <w:rsid w:val="00C21CBC"/>
    <w:rsid w:val="00C27D4D"/>
    <w:rsid w:val="00C40C32"/>
    <w:rsid w:val="00C4358F"/>
    <w:rsid w:val="00C51BEA"/>
    <w:rsid w:val="00C53E84"/>
    <w:rsid w:val="00C5724C"/>
    <w:rsid w:val="00C66822"/>
    <w:rsid w:val="00C735CD"/>
    <w:rsid w:val="00C73DEE"/>
    <w:rsid w:val="00CB1D85"/>
    <w:rsid w:val="00CC05C4"/>
    <w:rsid w:val="00CC1CD8"/>
    <w:rsid w:val="00CC439E"/>
    <w:rsid w:val="00CC74CB"/>
    <w:rsid w:val="00CD0EA4"/>
    <w:rsid w:val="00CD20DF"/>
    <w:rsid w:val="00CD39D6"/>
    <w:rsid w:val="00CD7B7F"/>
    <w:rsid w:val="00CE0134"/>
    <w:rsid w:val="00CE4438"/>
    <w:rsid w:val="00CE6BFF"/>
    <w:rsid w:val="00CE7524"/>
    <w:rsid w:val="00D001D0"/>
    <w:rsid w:val="00D00D12"/>
    <w:rsid w:val="00D10C2F"/>
    <w:rsid w:val="00D139D6"/>
    <w:rsid w:val="00D317D4"/>
    <w:rsid w:val="00D36EBB"/>
    <w:rsid w:val="00D401C6"/>
    <w:rsid w:val="00D44BCF"/>
    <w:rsid w:val="00D46A3D"/>
    <w:rsid w:val="00D50F0F"/>
    <w:rsid w:val="00D535A2"/>
    <w:rsid w:val="00D613EB"/>
    <w:rsid w:val="00D6223C"/>
    <w:rsid w:val="00D62D48"/>
    <w:rsid w:val="00D6380F"/>
    <w:rsid w:val="00D678D5"/>
    <w:rsid w:val="00D74C51"/>
    <w:rsid w:val="00D77537"/>
    <w:rsid w:val="00D809C5"/>
    <w:rsid w:val="00D83282"/>
    <w:rsid w:val="00D834B0"/>
    <w:rsid w:val="00D83F0B"/>
    <w:rsid w:val="00DA0612"/>
    <w:rsid w:val="00DA554D"/>
    <w:rsid w:val="00DB29B1"/>
    <w:rsid w:val="00DB4E45"/>
    <w:rsid w:val="00DB5544"/>
    <w:rsid w:val="00DB7CAE"/>
    <w:rsid w:val="00DC4925"/>
    <w:rsid w:val="00DD6809"/>
    <w:rsid w:val="00DF06ED"/>
    <w:rsid w:val="00DF214D"/>
    <w:rsid w:val="00DF59DD"/>
    <w:rsid w:val="00E043BC"/>
    <w:rsid w:val="00E06458"/>
    <w:rsid w:val="00E11D7C"/>
    <w:rsid w:val="00E1664C"/>
    <w:rsid w:val="00E16A31"/>
    <w:rsid w:val="00E223D8"/>
    <w:rsid w:val="00E27C8F"/>
    <w:rsid w:val="00E3142E"/>
    <w:rsid w:val="00E31858"/>
    <w:rsid w:val="00E31C1A"/>
    <w:rsid w:val="00E32516"/>
    <w:rsid w:val="00E45AA3"/>
    <w:rsid w:val="00E47594"/>
    <w:rsid w:val="00E47765"/>
    <w:rsid w:val="00E60D17"/>
    <w:rsid w:val="00E6112E"/>
    <w:rsid w:val="00E61B9B"/>
    <w:rsid w:val="00E64E51"/>
    <w:rsid w:val="00E64F54"/>
    <w:rsid w:val="00E67771"/>
    <w:rsid w:val="00E70366"/>
    <w:rsid w:val="00E77ACF"/>
    <w:rsid w:val="00E94077"/>
    <w:rsid w:val="00EA3537"/>
    <w:rsid w:val="00EA6993"/>
    <w:rsid w:val="00EB1632"/>
    <w:rsid w:val="00EB758F"/>
    <w:rsid w:val="00EC135C"/>
    <w:rsid w:val="00EC30F4"/>
    <w:rsid w:val="00ED2983"/>
    <w:rsid w:val="00EE48F8"/>
    <w:rsid w:val="00EF5EE1"/>
    <w:rsid w:val="00F1190A"/>
    <w:rsid w:val="00F2209E"/>
    <w:rsid w:val="00F25265"/>
    <w:rsid w:val="00F255E8"/>
    <w:rsid w:val="00F4040D"/>
    <w:rsid w:val="00F54748"/>
    <w:rsid w:val="00F56814"/>
    <w:rsid w:val="00F6483C"/>
    <w:rsid w:val="00F64CD6"/>
    <w:rsid w:val="00F6787F"/>
    <w:rsid w:val="00F701F6"/>
    <w:rsid w:val="00F728EA"/>
    <w:rsid w:val="00F72C09"/>
    <w:rsid w:val="00F7388B"/>
    <w:rsid w:val="00F746F9"/>
    <w:rsid w:val="00F83093"/>
    <w:rsid w:val="00F83CAA"/>
    <w:rsid w:val="00F91534"/>
    <w:rsid w:val="00F9229F"/>
    <w:rsid w:val="00F96840"/>
    <w:rsid w:val="00F97781"/>
    <w:rsid w:val="00F977F0"/>
    <w:rsid w:val="00FA04BA"/>
    <w:rsid w:val="00FA1C04"/>
    <w:rsid w:val="00FA58A7"/>
    <w:rsid w:val="00FA5B17"/>
    <w:rsid w:val="00FA6AD5"/>
    <w:rsid w:val="00FA705D"/>
    <w:rsid w:val="00FB6387"/>
    <w:rsid w:val="00FC2786"/>
    <w:rsid w:val="00FD125D"/>
    <w:rsid w:val="00FD337A"/>
    <w:rsid w:val="00FD5183"/>
    <w:rsid w:val="00FE0833"/>
    <w:rsid w:val="00FE3F2A"/>
    <w:rsid w:val="00FE6611"/>
    <w:rsid w:val="00FE6C41"/>
    <w:rsid w:val="00FF1EA4"/>
    <w:rsid w:val="00FF3683"/>
    <w:rsid w:val="00FF3D24"/>
    <w:rsid w:val="00FF4DD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BE"/>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7BE"/>
    <w:pPr>
      <w:keepNext/>
      <w:tabs>
        <w:tab w:val="left" w:pos="1296"/>
        <w:tab w:val="left" w:pos="2333"/>
        <w:tab w:val="left" w:pos="3370"/>
        <w:tab w:val="left" w:pos="4406"/>
        <w:tab w:val="left" w:pos="5443"/>
        <w:tab w:val="left" w:pos="6480"/>
        <w:tab w:val="left" w:pos="7517"/>
        <w:tab w:val="left" w:pos="8554"/>
        <w:tab w:val="left" w:pos="9590"/>
      </w:tabs>
      <w:jc w:val="both"/>
      <w:outlineLvl w:val="0"/>
    </w:pPr>
    <w:rPr>
      <w:rFonts w:ascii="Arial" w:hAnsi="Arial" w:cs="Arial"/>
      <w:b/>
      <w:bCs/>
      <w:color w:val="000000"/>
      <w:sz w:val="22"/>
      <w:szCs w:val="22"/>
      <w:lang w:val="es-ES"/>
    </w:rPr>
  </w:style>
  <w:style w:type="paragraph" w:styleId="Ttulo2">
    <w:name w:val="heading 2"/>
    <w:basedOn w:val="Normal"/>
    <w:next w:val="Normal"/>
    <w:link w:val="Ttulo2Car"/>
    <w:qFormat/>
    <w:rsid w:val="002267BE"/>
    <w:pPr>
      <w:keepNext/>
      <w:jc w:val="center"/>
      <w:outlineLvl w:val="1"/>
    </w:pPr>
    <w:rPr>
      <w:rFonts w:ascii="Arial" w:hAnsi="Arial" w:cs="Arial"/>
      <w:b/>
      <w:bCs/>
      <w:sz w:val="28"/>
      <w:szCs w:val="28"/>
    </w:rPr>
  </w:style>
  <w:style w:type="paragraph" w:styleId="Ttulo3">
    <w:name w:val="heading 3"/>
    <w:basedOn w:val="Normal"/>
    <w:next w:val="Normal"/>
    <w:link w:val="Ttulo3Car"/>
    <w:qFormat/>
    <w:rsid w:val="002267BE"/>
    <w:pPr>
      <w:keepNext/>
      <w:widowControl w:val="0"/>
      <w:adjustRightInd w:val="0"/>
      <w:jc w:val="center"/>
      <w:outlineLvl w:val="2"/>
    </w:pPr>
    <w:rPr>
      <w:rFonts w:ascii="Arial" w:hAnsi="Arial" w:cs="Arial"/>
      <w:sz w:val="26"/>
      <w:szCs w:val="26"/>
    </w:rPr>
  </w:style>
  <w:style w:type="paragraph" w:styleId="Ttulo4">
    <w:name w:val="heading 4"/>
    <w:basedOn w:val="Normal"/>
    <w:next w:val="Normal"/>
    <w:link w:val="Ttulo4Car"/>
    <w:qFormat/>
    <w:rsid w:val="002267BE"/>
    <w:pPr>
      <w:keepNext/>
      <w:widowControl w:val="0"/>
      <w:tabs>
        <w:tab w:val="left" w:pos="-1440"/>
      </w:tabs>
      <w:autoSpaceDE/>
      <w:autoSpaceDN/>
      <w:ind w:left="2160" w:hanging="2160"/>
      <w:jc w:val="center"/>
      <w:outlineLvl w:val="3"/>
    </w:pPr>
    <w:rPr>
      <w:rFonts w:ascii="Arial" w:hAnsi="Arial" w:cs="Arial"/>
      <w:b/>
      <w:bCs/>
      <w:sz w:val="22"/>
      <w:szCs w:val="22"/>
      <w:lang w:val="es-ES"/>
    </w:rPr>
  </w:style>
  <w:style w:type="paragraph" w:styleId="Ttulo5">
    <w:name w:val="heading 5"/>
    <w:basedOn w:val="Normal"/>
    <w:next w:val="Normal"/>
    <w:link w:val="Ttulo5Car"/>
    <w:qFormat/>
    <w:rsid w:val="002267BE"/>
    <w:pPr>
      <w:keepNext/>
      <w:jc w:val="both"/>
      <w:outlineLvl w:val="4"/>
    </w:pPr>
    <w:rPr>
      <w:rFonts w:ascii="Arial" w:hAnsi="Arial" w:cs="Arial"/>
      <w:sz w:val="24"/>
      <w:szCs w:val="22"/>
    </w:rPr>
  </w:style>
  <w:style w:type="paragraph" w:styleId="Ttulo6">
    <w:name w:val="heading 6"/>
    <w:basedOn w:val="Normal"/>
    <w:next w:val="Normal"/>
    <w:link w:val="Ttulo6Car"/>
    <w:qFormat/>
    <w:rsid w:val="002267BE"/>
    <w:pPr>
      <w:keepNext/>
      <w:widowControl w:val="0"/>
      <w:autoSpaceDE/>
      <w:autoSpaceDN/>
      <w:jc w:val="center"/>
      <w:outlineLvl w:val="5"/>
    </w:pPr>
    <w:rPr>
      <w:rFonts w:ascii="Arial" w:hAnsi="Arial" w:cs="Arial"/>
      <w:b/>
      <w:bCs/>
      <w:sz w:val="22"/>
      <w:szCs w:val="22"/>
      <w:lang w:val="es-ES"/>
    </w:rPr>
  </w:style>
  <w:style w:type="paragraph" w:styleId="Ttulo7">
    <w:name w:val="heading 7"/>
    <w:basedOn w:val="Normal"/>
    <w:next w:val="Normal"/>
    <w:link w:val="Ttulo7Car"/>
    <w:qFormat/>
    <w:rsid w:val="002267BE"/>
    <w:pPr>
      <w:keepNext/>
      <w:jc w:val="center"/>
      <w:outlineLvl w:val="6"/>
    </w:pPr>
    <w:rPr>
      <w:rFonts w:ascii="Arial" w:hAnsi="Arial" w:cs="Arial"/>
      <w:sz w:val="24"/>
      <w:szCs w:val="22"/>
    </w:rPr>
  </w:style>
  <w:style w:type="paragraph" w:styleId="Ttulo8">
    <w:name w:val="heading 8"/>
    <w:basedOn w:val="Normal"/>
    <w:next w:val="Normal"/>
    <w:link w:val="Ttulo8Car"/>
    <w:qFormat/>
    <w:rsid w:val="002267BE"/>
    <w:pPr>
      <w:keepNext/>
      <w:adjustRightInd w:val="0"/>
      <w:jc w:val="center"/>
      <w:outlineLvl w:val="7"/>
    </w:pPr>
    <w:rPr>
      <w:rFonts w:ascii="Arial" w:hAnsi="Arial" w:cs="Arial"/>
      <w:b/>
      <w:bCs/>
      <w:sz w:val="24"/>
      <w:szCs w:val="24"/>
    </w:rPr>
  </w:style>
  <w:style w:type="paragraph" w:styleId="Ttulo9">
    <w:name w:val="heading 9"/>
    <w:basedOn w:val="Normal"/>
    <w:next w:val="Normal"/>
    <w:link w:val="Ttulo9Car"/>
    <w:qFormat/>
    <w:rsid w:val="002267BE"/>
    <w:pPr>
      <w:keepNext/>
      <w:adjustRightInd w:val="0"/>
      <w:jc w:val="center"/>
      <w:outlineLvl w:val="8"/>
    </w:pPr>
    <w:rPr>
      <w:rFonts w:ascii="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67BE"/>
    <w:rPr>
      <w:rFonts w:ascii="Arial" w:eastAsia="Times New Roman" w:hAnsi="Arial" w:cs="Arial"/>
      <w:b/>
      <w:bCs/>
      <w:color w:val="000000"/>
      <w:lang w:val="es-ES" w:eastAsia="es-ES"/>
    </w:rPr>
  </w:style>
  <w:style w:type="character" w:customStyle="1" w:styleId="Ttulo2Car">
    <w:name w:val="Título 2 Car"/>
    <w:basedOn w:val="Fuentedeprrafopredeter"/>
    <w:link w:val="Ttulo2"/>
    <w:rsid w:val="002267BE"/>
    <w:rPr>
      <w:rFonts w:ascii="Arial" w:eastAsia="Times New Roman" w:hAnsi="Arial" w:cs="Arial"/>
      <w:b/>
      <w:bCs/>
      <w:sz w:val="28"/>
      <w:szCs w:val="28"/>
      <w:lang w:eastAsia="es-ES"/>
    </w:rPr>
  </w:style>
  <w:style w:type="character" w:customStyle="1" w:styleId="Ttulo3Car">
    <w:name w:val="Título 3 Car"/>
    <w:basedOn w:val="Fuentedeprrafopredeter"/>
    <w:link w:val="Ttulo3"/>
    <w:rsid w:val="002267BE"/>
    <w:rPr>
      <w:rFonts w:ascii="Arial" w:eastAsia="Times New Roman" w:hAnsi="Arial" w:cs="Arial"/>
      <w:sz w:val="26"/>
      <w:szCs w:val="26"/>
      <w:lang w:eastAsia="es-ES"/>
    </w:rPr>
  </w:style>
  <w:style w:type="character" w:customStyle="1" w:styleId="Ttulo4Car">
    <w:name w:val="Título 4 Car"/>
    <w:basedOn w:val="Fuentedeprrafopredeter"/>
    <w:link w:val="Ttulo4"/>
    <w:rsid w:val="002267BE"/>
    <w:rPr>
      <w:rFonts w:ascii="Arial" w:eastAsia="Times New Roman" w:hAnsi="Arial" w:cs="Arial"/>
      <w:b/>
      <w:bCs/>
      <w:lang w:val="es-ES" w:eastAsia="es-ES"/>
    </w:rPr>
  </w:style>
  <w:style w:type="character" w:customStyle="1" w:styleId="Ttulo5Car">
    <w:name w:val="Título 5 Car"/>
    <w:basedOn w:val="Fuentedeprrafopredeter"/>
    <w:link w:val="Ttulo5"/>
    <w:rsid w:val="002267BE"/>
    <w:rPr>
      <w:rFonts w:ascii="Arial" w:eastAsia="Times New Roman" w:hAnsi="Arial" w:cs="Arial"/>
      <w:sz w:val="24"/>
      <w:lang w:eastAsia="es-ES"/>
    </w:rPr>
  </w:style>
  <w:style w:type="character" w:customStyle="1" w:styleId="Ttulo6Car">
    <w:name w:val="Título 6 Car"/>
    <w:basedOn w:val="Fuentedeprrafopredeter"/>
    <w:link w:val="Ttulo6"/>
    <w:rsid w:val="002267BE"/>
    <w:rPr>
      <w:rFonts w:ascii="Arial" w:eastAsia="Times New Roman" w:hAnsi="Arial" w:cs="Arial"/>
      <w:b/>
      <w:bCs/>
      <w:lang w:val="es-ES" w:eastAsia="es-ES"/>
    </w:rPr>
  </w:style>
  <w:style w:type="character" w:customStyle="1" w:styleId="Ttulo7Car">
    <w:name w:val="Título 7 Car"/>
    <w:basedOn w:val="Fuentedeprrafopredeter"/>
    <w:link w:val="Ttulo7"/>
    <w:rsid w:val="002267BE"/>
    <w:rPr>
      <w:rFonts w:ascii="Arial" w:eastAsia="Times New Roman" w:hAnsi="Arial" w:cs="Arial"/>
      <w:sz w:val="24"/>
      <w:lang w:eastAsia="es-ES"/>
    </w:rPr>
  </w:style>
  <w:style w:type="character" w:customStyle="1" w:styleId="Ttulo8Car">
    <w:name w:val="Título 8 Car"/>
    <w:basedOn w:val="Fuentedeprrafopredeter"/>
    <w:link w:val="Ttulo8"/>
    <w:rsid w:val="002267BE"/>
    <w:rPr>
      <w:rFonts w:ascii="Arial" w:eastAsia="Times New Roman" w:hAnsi="Arial" w:cs="Arial"/>
      <w:b/>
      <w:bCs/>
      <w:sz w:val="24"/>
      <w:szCs w:val="24"/>
      <w:lang w:eastAsia="es-ES"/>
    </w:rPr>
  </w:style>
  <w:style w:type="character" w:customStyle="1" w:styleId="Ttulo9Car">
    <w:name w:val="Título 9 Car"/>
    <w:basedOn w:val="Fuentedeprrafopredeter"/>
    <w:link w:val="Ttulo9"/>
    <w:rsid w:val="002267BE"/>
    <w:rPr>
      <w:rFonts w:ascii="Arial" w:eastAsia="Times New Roman" w:hAnsi="Arial" w:cs="Arial"/>
      <w:b/>
      <w:bCs/>
      <w:sz w:val="32"/>
      <w:szCs w:val="32"/>
      <w:lang w:eastAsia="es-ES"/>
    </w:rPr>
  </w:style>
  <w:style w:type="character" w:styleId="Nmerodepgina">
    <w:name w:val="page number"/>
    <w:basedOn w:val="Fuentedeprrafopredeter"/>
    <w:rsid w:val="002267BE"/>
  </w:style>
  <w:style w:type="paragraph" w:styleId="Encabezado">
    <w:name w:val="header"/>
    <w:basedOn w:val="Normal"/>
    <w:link w:val="EncabezadoCar"/>
    <w:rsid w:val="002267BE"/>
    <w:pPr>
      <w:tabs>
        <w:tab w:val="center" w:pos="4252"/>
        <w:tab w:val="right" w:pos="8504"/>
      </w:tabs>
    </w:pPr>
  </w:style>
  <w:style w:type="character" w:customStyle="1" w:styleId="EncabezadoCar">
    <w:name w:val="Encabezado Car"/>
    <w:basedOn w:val="Fuentedeprrafopredeter"/>
    <w:link w:val="Encabezado"/>
    <w:rsid w:val="002267B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267BE"/>
    <w:pPr>
      <w:tabs>
        <w:tab w:val="center" w:pos="4252"/>
        <w:tab w:val="right" w:pos="8504"/>
      </w:tabs>
    </w:pPr>
  </w:style>
  <w:style w:type="character" w:customStyle="1" w:styleId="PiedepginaCar">
    <w:name w:val="Pie de página Car"/>
    <w:basedOn w:val="Fuentedeprrafopredeter"/>
    <w:link w:val="Piedepgina"/>
    <w:uiPriority w:val="99"/>
    <w:rsid w:val="002267B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2267BE"/>
    <w:pPr>
      <w:spacing w:line="360" w:lineRule="auto"/>
      <w:ind w:left="705" w:hanging="705"/>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rsid w:val="002267BE"/>
    <w:rPr>
      <w:rFonts w:ascii="Arial" w:eastAsia="Times New Roman" w:hAnsi="Arial" w:cs="Arial"/>
      <w:sz w:val="24"/>
      <w:szCs w:val="24"/>
      <w:lang w:val="es-ES" w:eastAsia="es-ES"/>
    </w:rPr>
  </w:style>
  <w:style w:type="paragraph" w:styleId="Textoindependiente">
    <w:name w:val="Body Text"/>
    <w:basedOn w:val="Normal"/>
    <w:link w:val="TextoindependienteCar"/>
    <w:rsid w:val="002267BE"/>
    <w:pPr>
      <w:jc w:val="both"/>
    </w:pPr>
    <w:rPr>
      <w:rFonts w:ascii="Arial" w:hAnsi="Arial"/>
    </w:rPr>
  </w:style>
  <w:style w:type="character" w:customStyle="1" w:styleId="TextoindependienteCar">
    <w:name w:val="Texto independiente Car"/>
    <w:basedOn w:val="Fuentedeprrafopredeter"/>
    <w:link w:val="Textoindependiente"/>
    <w:rsid w:val="002267BE"/>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2267BE"/>
    <w:pPr>
      <w:ind w:left="360"/>
    </w:pPr>
    <w:rPr>
      <w:rFonts w:ascii="Tahoma" w:hAnsi="Tahoma" w:cs="Tahoma"/>
      <w:sz w:val="24"/>
      <w:szCs w:val="24"/>
    </w:rPr>
  </w:style>
  <w:style w:type="character" w:customStyle="1" w:styleId="Sangra2detindependienteCar">
    <w:name w:val="Sangría 2 de t. independiente Car"/>
    <w:basedOn w:val="Fuentedeprrafopredeter"/>
    <w:link w:val="Sangra2detindependiente"/>
    <w:rsid w:val="002267BE"/>
    <w:rPr>
      <w:rFonts w:ascii="Tahoma" w:eastAsia="Times New Roman" w:hAnsi="Tahoma" w:cs="Tahoma"/>
      <w:sz w:val="24"/>
      <w:szCs w:val="24"/>
      <w:lang w:eastAsia="es-ES"/>
    </w:rPr>
  </w:style>
  <w:style w:type="paragraph" w:customStyle="1" w:styleId="Ttulo10">
    <w:name w:val="Título1"/>
    <w:basedOn w:val="Normal"/>
    <w:qFormat/>
    <w:rsid w:val="002267BE"/>
    <w:pPr>
      <w:widowControl w:val="0"/>
      <w:adjustRightInd w:val="0"/>
      <w:jc w:val="center"/>
    </w:pPr>
    <w:rPr>
      <w:rFonts w:ascii="Arial" w:hAnsi="Arial" w:cs="Arial"/>
      <w:b/>
      <w:bCs/>
      <w:sz w:val="26"/>
      <w:szCs w:val="2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2267BE"/>
    <w:pPr>
      <w:autoSpaceDE/>
      <w:autoSpaceDN/>
    </w:pPr>
    <w:rPr>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2267BE"/>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2267BE"/>
    <w:rPr>
      <w:rFonts w:ascii="Times New Roman" w:eastAsia="Times New Roman" w:hAnsi="Times New Roman" w:cs="Times New Roman"/>
      <w:sz w:val="20"/>
      <w:szCs w:val="20"/>
      <w:lang w:eastAsia="es-ES"/>
    </w:rPr>
  </w:style>
  <w:style w:type="character" w:styleId="Refdenotaalpie">
    <w:name w:val="footnote reference"/>
    <w:aliases w:val="Texto de nota al pie"/>
    <w:rsid w:val="002267BE"/>
    <w:rPr>
      <w:vertAlign w:val="superscript"/>
    </w:rPr>
  </w:style>
  <w:style w:type="paragraph" w:styleId="Textoindependiente2">
    <w:name w:val="Body Text 2"/>
    <w:basedOn w:val="Normal"/>
    <w:link w:val="Textoindependiente2Car"/>
    <w:rsid w:val="002267BE"/>
    <w:pPr>
      <w:jc w:val="both"/>
    </w:pPr>
    <w:rPr>
      <w:rFonts w:ascii="Arial" w:hAnsi="Arial" w:cs="Arial"/>
      <w:sz w:val="24"/>
    </w:rPr>
  </w:style>
  <w:style w:type="character" w:customStyle="1" w:styleId="Textoindependiente2Car">
    <w:name w:val="Texto independiente 2 Car"/>
    <w:basedOn w:val="Fuentedeprrafopredeter"/>
    <w:link w:val="Textoindependiente2"/>
    <w:rsid w:val="002267BE"/>
    <w:rPr>
      <w:rFonts w:ascii="Arial" w:eastAsia="Times New Roman" w:hAnsi="Arial" w:cs="Arial"/>
      <w:sz w:val="24"/>
      <w:szCs w:val="20"/>
      <w:lang w:eastAsia="es-ES"/>
    </w:rPr>
  </w:style>
  <w:style w:type="paragraph" w:styleId="Textoindependiente3">
    <w:name w:val="Body Text 3"/>
    <w:basedOn w:val="Normal"/>
    <w:link w:val="Textoindependiente3Car"/>
    <w:rsid w:val="002267BE"/>
    <w:rPr>
      <w:rFonts w:ascii="Arial" w:hAnsi="Arial" w:cs="Arial"/>
      <w:sz w:val="24"/>
    </w:rPr>
  </w:style>
  <w:style w:type="character" w:customStyle="1" w:styleId="Textoindependiente3Car">
    <w:name w:val="Texto independiente 3 Car"/>
    <w:basedOn w:val="Fuentedeprrafopredeter"/>
    <w:link w:val="Textoindependiente3"/>
    <w:rsid w:val="002267BE"/>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2267BE"/>
    <w:pPr>
      <w:ind w:left="127"/>
      <w:jc w:val="both"/>
    </w:pPr>
    <w:rPr>
      <w:rFonts w:ascii="Arial" w:hAnsi="Arial" w:cs="Arial"/>
      <w:sz w:val="24"/>
      <w:szCs w:val="22"/>
    </w:rPr>
  </w:style>
  <w:style w:type="character" w:customStyle="1" w:styleId="Sangra3detindependienteCar">
    <w:name w:val="Sangría 3 de t. independiente Car"/>
    <w:basedOn w:val="Fuentedeprrafopredeter"/>
    <w:link w:val="Sangra3detindependiente"/>
    <w:rsid w:val="002267BE"/>
    <w:rPr>
      <w:rFonts w:ascii="Arial" w:eastAsia="Times New Roman" w:hAnsi="Arial" w:cs="Arial"/>
      <w:sz w:val="24"/>
      <w:lang w:eastAsia="es-ES"/>
    </w:rPr>
  </w:style>
  <w:style w:type="character" w:styleId="Hipervnculo">
    <w:name w:val="Hyperlink"/>
    <w:rsid w:val="002267BE"/>
    <w:rPr>
      <w:color w:val="663300"/>
      <w:u w:val="single"/>
    </w:rPr>
  </w:style>
  <w:style w:type="paragraph" w:customStyle="1" w:styleId="cuerpotexto">
    <w:name w:val="cuerpotexto"/>
    <w:basedOn w:val="Normal"/>
    <w:rsid w:val="002267BE"/>
    <w:pPr>
      <w:spacing w:before="28" w:after="28" w:line="210" w:lineRule="atLeast"/>
      <w:ind w:firstLine="283"/>
      <w:jc w:val="both"/>
    </w:pPr>
    <w:rPr>
      <w:color w:val="000000"/>
      <w:sz w:val="19"/>
      <w:szCs w:val="19"/>
      <w:lang w:val="es-ES"/>
    </w:rPr>
  </w:style>
  <w:style w:type="character" w:customStyle="1" w:styleId="textonavy1">
    <w:name w:val="texto_navy1"/>
    <w:rsid w:val="002267BE"/>
    <w:rPr>
      <w:color w:val="000080"/>
    </w:rPr>
  </w:style>
  <w:style w:type="paragraph" w:customStyle="1" w:styleId="Textoindependiente21">
    <w:name w:val="Texto independiente 21"/>
    <w:basedOn w:val="Normal"/>
    <w:rsid w:val="002267BE"/>
    <w:pPr>
      <w:tabs>
        <w:tab w:val="left" w:pos="8647"/>
      </w:tabs>
      <w:overflowPunct w:val="0"/>
      <w:adjustRightInd w:val="0"/>
      <w:jc w:val="both"/>
      <w:textAlignment w:val="baseline"/>
    </w:pPr>
    <w:rPr>
      <w:rFonts w:ascii="Arial" w:hAnsi="Arial"/>
      <w:sz w:val="24"/>
    </w:rPr>
  </w:style>
  <w:style w:type="paragraph" w:styleId="Textodebloque">
    <w:name w:val="Block Text"/>
    <w:basedOn w:val="Normal"/>
    <w:rsid w:val="002267BE"/>
    <w:pPr>
      <w:ind w:left="567" w:right="51"/>
      <w:jc w:val="both"/>
    </w:pPr>
    <w:rPr>
      <w:rFonts w:ascii="Arial" w:hAnsi="Arial" w:cs="Arial"/>
      <w:sz w:val="22"/>
    </w:rPr>
  </w:style>
  <w:style w:type="paragraph" w:styleId="Textodeglobo">
    <w:name w:val="Balloon Text"/>
    <w:basedOn w:val="Normal"/>
    <w:link w:val="TextodegloboCar"/>
    <w:uiPriority w:val="99"/>
    <w:rsid w:val="002267BE"/>
    <w:rPr>
      <w:rFonts w:ascii="Tahoma" w:hAnsi="Tahoma"/>
      <w:sz w:val="16"/>
      <w:szCs w:val="16"/>
    </w:rPr>
  </w:style>
  <w:style w:type="character" w:customStyle="1" w:styleId="TextodegloboCar">
    <w:name w:val="Texto de globo Car"/>
    <w:basedOn w:val="Fuentedeprrafopredeter"/>
    <w:link w:val="Textodeglobo"/>
    <w:uiPriority w:val="99"/>
    <w:rsid w:val="002267BE"/>
    <w:rPr>
      <w:rFonts w:ascii="Tahoma" w:eastAsia="Times New Roman" w:hAnsi="Tahoma" w:cs="Times New Roman"/>
      <w:sz w:val="16"/>
      <w:szCs w:val="16"/>
      <w:lang w:eastAsia="es-ES"/>
    </w:rPr>
  </w:style>
  <w:style w:type="character" w:customStyle="1" w:styleId="ecxapple-style-span">
    <w:name w:val="ecxapple-style-span"/>
    <w:basedOn w:val="Fuentedeprrafopredeter"/>
    <w:rsid w:val="002267BE"/>
  </w:style>
  <w:style w:type="paragraph" w:customStyle="1" w:styleId="estilo1">
    <w:name w:val="estilo1"/>
    <w:basedOn w:val="Normal"/>
    <w:rsid w:val="002267BE"/>
    <w:pPr>
      <w:autoSpaceDE/>
      <w:autoSpaceDN/>
      <w:spacing w:before="230" w:after="230" w:line="216" w:lineRule="atLeast"/>
      <w:ind w:left="230" w:right="230"/>
    </w:pPr>
    <w:rPr>
      <w:rFonts w:ascii="Verdana" w:hAnsi="Verdana"/>
      <w:color w:val="000000"/>
      <w:sz w:val="18"/>
      <w:szCs w:val="18"/>
      <w:lang w:val="es-ES"/>
    </w:rPr>
  </w:style>
  <w:style w:type="paragraph" w:styleId="Prrafodelista">
    <w:name w:val="List Paragraph"/>
    <w:basedOn w:val="Normal"/>
    <w:uiPriority w:val="34"/>
    <w:qFormat/>
    <w:rsid w:val="002267BE"/>
    <w:pPr>
      <w:autoSpaceDE/>
      <w:autoSpaceDN/>
      <w:ind w:left="708"/>
    </w:pPr>
    <w:rPr>
      <w:sz w:val="24"/>
      <w:szCs w:val="24"/>
      <w:lang w:val="es-ES"/>
    </w:rPr>
  </w:style>
  <w:style w:type="paragraph" w:styleId="NormalWeb">
    <w:name w:val="Normal (Web)"/>
    <w:basedOn w:val="Normal"/>
    <w:uiPriority w:val="99"/>
    <w:unhideWhenUsed/>
    <w:rsid w:val="002267BE"/>
    <w:pPr>
      <w:autoSpaceDE/>
      <w:autoSpaceDN/>
      <w:spacing w:before="100" w:beforeAutospacing="1" w:after="100" w:afterAutospacing="1"/>
    </w:pPr>
    <w:rPr>
      <w:sz w:val="24"/>
      <w:szCs w:val="24"/>
      <w:lang w:val="es-ES"/>
    </w:rPr>
  </w:style>
  <w:style w:type="character" w:styleId="Refdecomentario">
    <w:name w:val="annotation reference"/>
    <w:uiPriority w:val="99"/>
    <w:rsid w:val="002267BE"/>
    <w:rPr>
      <w:sz w:val="16"/>
      <w:szCs w:val="16"/>
    </w:rPr>
  </w:style>
  <w:style w:type="paragraph" w:styleId="Textocomentario">
    <w:name w:val="annotation text"/>
    <w:basedOn w:val="Normal"/>
    <w:link w:val="TextocomentarioCar"/>
    <w:uiPriority w:val="99"/>
    <w:rsid w:val="002267BE"/>
  </w:style>
  <w:style w:type="character" w:customStyle="1" w:styleId="TextocomentarioCar">
    <w:name w:val="Texto comentario Car"/>
    <w:basedOn w:val="Fuentedeprrafopredeter"/>
    <w:link w:val="Textocomentario"/>
    <w:uiPriority w:val="99"/>
    <w:rsid w:val="002267B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267BE"/>
    <w:rPr>
      <w:b/>
      <w:bCs/>
    </w:rPr>
  </w:style>
  <w:style w:type="character" w:customStyle="1" w:styleId="AsuntodelcomentarioCar">
    <w:name w:val="Asunto del comentario Car"/>
    <w:basedOn w:val="TextocomentarioCar"/>
    <w:link w:val="Asuntodelcomentario"/>
    <w:uiPriority w:val="99"/>
    <w:rsid w:val="002267BE"/>
    <w:rPr>
      <w:rFonts w:ascii="Times New Roman" w:eastAsia="Times New Roman" w:hAnsi="Times New Roman" w:cs="Times New Roman"/>
      <w:b/>
      <w:bCs/>
      <w:sz w:val="20"/>
      <w:szCs w:val="20"/>
      <w:lang w:eastAsia="es-ES"/>
    </w:rPr>
  </w:style>
  <w:style w:type="character" w:customStyle="1" w:styleId="Hipervnculo1">
    <w:name w:val="Hipervínculo1"/>
    <w:rsid w:val="002267BE"/>
    <w:rPr>
      <w:color w:val="0000FF"/>
      <w:u w:val="single"/>
    </w:rPr>
  </w:style>
  <w:style w:type="paragraph" w:styleId="Sinespaciado">
    <w:name w:val="No Spacing"/>
    <w:link w:val="SinespaciadoCar"/>
    <w:uiPriority w:val="1"/>
    <w:qFormat/>
    <w:rsid w:val="002267B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267BE"/>
    <w:rPr>
      <w:rFonts w:ascii="Calibri" w:eastAsia="Calibri" w:hAnsi="Calibri" w:cs="Times New Roman"/>
    </w:rPr>
  </w:style>
  <w:style w:type="paragraph" w:styleId="Listaconvietas">
    <w:name w:val="List Bullet"/>
    <w:basedOn w:val="Normal"/>
    <w:uiPriority w:val="99"/>
    <w:unhideWhenUsed/>
    <w:rsid w:val="002267BE"/>
    <w:pPr>
      <w:numPr>
        <w:numId w:val="1"/>
      </w:numPr>
      <w:autoSpaceDE/>
      <w:autoSpaceDN/>
      <w:contextualSpacing/>
    </w:pPr>
    <w:rPr>
      <w:lang w:val="es-ES"/>
    </w:rPr>
  </w:style>
  <w:style w:type="character" w:customStyle="1" w:styleId="textonavy">
    <w:name w:val="texto_navy"/>
    <w:basedOn w:val="Fuentedeprrafopredeter"/>
    <w:rsid w:val="002267BE"/>
  </w:style>
  <w:style w:type="paragraph" w:styleId="Subttulo">
    <w:name w:val="Subtitle"/>
    <w:basedOn w:val="Normal"/>
    <w:next w:val="Normal"/>
    <w:link w:val="SubttuloCar"/>
    <w:qFormat/>
    <w:rsid w:val="002267B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2267BE"/>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2267BE"/>
  </w:style>
  <w:style w:type="paragraph" w:customStyle="1" w:styleId="Default">
    <w:name w:val="Default"/>
    <w:rsid w:val="002267BE"/>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Mapadeldocumento">
    <w:name w:val="Document Map"/>
    <w:basedOn w:val="Normal"/>
    <w:link w:val="MapadeldocumentoCar"/>
    <w:rsid w:val="002267BE"/>
    <w:rPr>
      <w:rFonts w:ascii="Tahoma" w:hAnsi="Tahoma"/>
      <w:sz w:val="16"/>
      <w:szCs w:val="16"/>
    </w:rPr>
  </w:style>
  <w:style w:type="character" w:customStyle="1" w:styleId="MapadeldocumentoCar">
    <w:name w:val="Mapa del documento Car"/>
    <w:basedOn w:val="Fuentedeprrafopredeter"/>
    <w:link w:val="Mapadeldocumento"/>
    <w:rsid w:val="002267BE"/>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2267BE"/>
    <w:pPr>
      <w:autoSpaceDE/>
      <w:autoSpaceDN/>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2267BE"/>
    <w:rPr>
      <w:rFonts w:ascii="Consolas" w:eastAsia="Calibri" w:hAnsi="Consolas" w:cs="Times New Roman"/>
      <w:sz w:val="21"/>
      <w:szCs w:val="21"/>
      <w:lang w:val="es-ES"/>
    </w:rPr>
  </w:style>
  <w:style w:type="paragraph" w:customStyle="1" w:styleId="ecxmsonormal">
    <w:name w:val="ecxmsonormal"/>
    <w:basedOn w:val="Normal"/>
    <w:rsid w:val="002267BE"/>
    <w:pPr>
      <w:autoSpaceDE/>
      <w:autoSpaceDN/>
      <w:spacing w:before="100" w:beforeAutospacing="1" w:after="100" w:afterAutospacing="1"/>
    </w:pPr>
    <w:rPr>
      <w:sz w:val="24"/>
      <w:szCs w:val="24"/>
      <w:lang w:eastAsia="es-CO"/>
    </w:rPr>
  </w:style>
  <w:style w:type="paragraph" w:customStyle="1" w:styleId="CUERPOTEXTO0">
    <w:name w:val="CUERPO TEXTO"/>
    <w:uiPriority w:val="99"/>
    <w:rsid w:val="002267B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2267BE"/>
    <w:pPr>
      <w:autoSpaceDE/>
      <w:autoSpaceDN/>
      <w:spacing w:after="200" w:line="276" w:lineRule="auto"/>
      <w:ind w:left="708"/>
    </w:pPr>
    <w:rPr>
      <w:rFonts w:ascii="Calibri" w:hAnsi="Calibri" w:cs="Calibri"/>
      <w:sz w:val="22"/>
      <w:szCs w:val="22"/>
      <w:lang w:eastAsia="en-US"/>
    </w:rPr>
  </w:style>
  <w:style w:type="character" w:styleId="Textoennegrita">
    <w:name w:val="Strong"/>
    <w:basedOn w:val="Fuentedeprrafopredeter"/>
    <w:uiPriority w:val="22"/>
    <w:qFormat/>
    <w:rsid w:val="002267BE"/>
    <w:rPr>
      <w:b/>
      <w:bCs/>
    </w:rPr>
  </w:style>
  <w:style w:type="character" w:customStyle="1" w:styleId="b1">
    <w:name w:val="b1"/>
    <w:basedOn w:val="Fuentedeprrafopredeter"/>
    <w:rsid w:val="00BE60ED"/>
    <w:rPr>
      <w:color w:val="000000"/>
    </w:rPr>
  </w:style>
  <w:style w:type="character" w:customStyle="1" w:styleId="d1">
    <w:name w:val="d1"/>
    <w:basedOn w:val="Fuentedeprrafopredeter"/>
    <w:rsid w:val="00BE60ED"/>
    <w:rPr>
      <w:color w:val="0000FF"/>
    </w:rPr>
  </w:style>
  <w:style w:type="table" w:styleId="Tablaconcuadrcula">
    <w:name w:val="Table Grid"/>
    <w:basedOn w:val="Tablanormal"/>
    <w:uiPriority w:val="59"/>
    <w:rsid w:val="00E4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5A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BE"/>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7BE"/>
    <w:pPr>
      <w:keepNext/>
      <w:tabs>
        <w:tab w:val="left" w:pos="1296"/>
        <w:tab w:val="left" w:pos="2333"/>
        <w:tab w:val="left" w:pos="3370"/>
        <w:tab w:val="left" w:pos="4406"/>
        <w:tab w:val="left" w:pos="5443"/>
        <w:tab w:val="left" w:pos="6480"/>
        <w:tab w:val="left" w:pos="7517"/>
        <w:tab w:val="left" w:pos="8554"/>
        <w:tab w:val="left" w:pos="9590"/>
      </w:tabs>
      <w:jc w:val="both"/>
      <w:outlineLvl w:val="0"/>
    </w:pPr>
    <w:rPr>
      <w:rFonts w:ascii="Arial" w:hAnsi="Arial" w:cs="Arial"/>
      <w:b/>
      <w:bCs/>
      <w:color w:val="000000"/>
      <w:sz w:val="22"/>
      <w:szCs w:val="22"/>
      <w:lang w:val="es-ES"/>
    </w:rPr>
  </w:style>
  <w:style w:type="paragraph" w:styleId="Ttulo2">
    <w:name w:val="heading 2"/>
    <w:basedOn w:val="Normal"/>
    <w:next w:val="Normal"/>
    <w:link w:val="Ttulo2Car"/>
    <w:qFormat/>
    <w:rsid w:val="002267BE"/>
    <w:pPr>
      <w:keepNext/>
      <w:jc w:val="center"/>
      <w:outlineLvl w:val="1"/>
    </w:pPr>
    <w:rPr>
      <w:rFonts w:ascii="Arial" w:hAnsi="Arial" w:cs="Arial"/>
      <w:b/>
      <w:bCs/>
      <w:sz w:val="28"/>
      <w:szCs w:val="28"/>
    </w:rPr>
  </w:style>
  <w:style w:type="paragraph" w:styleId="Ttulo3">
    <w:name w:val="heading 3"/>
    <w:basedOn w:val="Normal"/>
    <w:next w:val="Normal"/>
    <w:link w:val="Ttulo3Car"/>
    <w:qFormat/>
    <w:rsid w:val="002267BE"/>
    <w:pPr>
      <w:keepNext/>
      <w:widowControl w:val="0"/>
      <w:adjustRightInd w:val="0"/>
      <w:jc w:val="center"/>
      <w:outlineLvl w:val="2"/>
    </w:pPr>
    <w:rPr>
      <w:rFonts w:ascii="Arial" w:hAnsi="Arial" w:cs="Arial"/>
      <w:sz w:val="26"/>
      <w:szCs w:val="26"/>
    </w:rPr>
  </w:style>
  <w:style w:type="paragraph" w:styleId="Ttulo4">
    <w:name w:val="heading 4"/>
    <w:basedOn w:val="Normal"/>
    <w:next w:val="Normal"/>
    <w:link w:val="Ttulo4Car"/>
    <w:qFormat/>
    <w:rsid w:val="002267BE"/>
    <w:pPr>
      <w:keepNext/>
      <w:widowControl w:val="0"/>
      <w:tabs>
        <w:tab w:val="left" w:pos="-1440"/>
      </w:tabs>
      <w:autoSpaceDE/>
      <w:autoSpaceDN/>
      <w:ind w:left="2160" w:hanging="2160"/>
      <w:jc w:val="center"/>
      <w:outlineLvl w:val="3"/>
    </w:pPr>
    <w:rPr>
      <w:rFonts w:ascii="Arial" w:hAnsi="Arial" w:cs="Arial"/>
      <w:b/>
      <w:bCs/>
      <w:sz w:val="22"/>
      <w:szCs w:val="22"/>
      <w:lang w:val="es-ES"/>
    </w:rPr>
  </w:style>
  <w:style w:type="paragraph" w:styleId="Ttulo5">
    <w:name w:val="heading 5"/>
    <w:basedOn w:val="Normal"/>
    <w:next w:val="Normal"/>
    <w:link w:val="Ttulo5Car"/>
    <w:qFormat/>
    <w:rsid w:val="002267BE"/>
    <w:pPr>
      <w:keepNext/>
      <w:jc w:val="both"/>
      <w:outlineLvl w:val="4"/>
    </w:pPr>
    <w:rPr>
      <w:rFonts w:ascii="Arial" w:hAnsi="Arial" w:cs="Arial"/>
      <w:sz w:val="24"/>
      <w:szCs w:val="22"/>
    </w:rPr>
  </w:style>
  <w:style w:type="paragraph" w:styleId="Ttulo6">
    <w:name w:val="heading 6"/>
    <w:basedOn w:val="Normal"/>
    <w:next w:val="Normal"/>
    <w:link w:val="Ttulo6Car"/>
    <w:qFormat/>
    <w:rsid w:val="002267BE"/>
    <w:pPr>
      <w:keepNext/>
      <w:widowControl w:val="0"/>
      <w:autoSpaceDE/>
      <w:autoSpaceDN/>
      <w:jc w:val="center"/>
      <w:outlineLvl w:val="5"/>
    </w:pPr>
    <w:rPr>
      <w:rFonts w:ascii="Arial" w:hAnsi="Arial" w:cs="Arial"/>
      <w:b/>
      <w:bCs/>
      <w:sz w:val="22"/>
      <w:szCs w:val="22"/>
      <w:lang w:val="es-ES"/>
    </w:rPr>
  </w:style>
  <w:style w:type="paragraph" w:styleId="Ttulo7">
    <w:name w:val="heading 7"/>
    <w:basedOn w:val="Normal"/>
    <w:next w:val="Normal"/>
    <w:link w:val="Ttulo7Car"/>
    <w:qFormat/>
    <w:rsid w:val="002267BE"/>
    <w:pPr>
      <w:keepNext/>
      <w:jc w:val="center"/>
      <w:outlineLvl w:val="6"/>
    </w:pPr>
    <w:rPr>
      <w:rFonts w:ascii="Arial" w:hAnsi="Arial" w:cs="Arial"/>
      <w:sz w:val="24"/>
      <w:szCs w:val="22"/>
    </w:rPr>
  </w:style>
  <w:style w:type="paragraph" w:styleId="Ttulo8">
    <w:name w:val="heading 8"/>
    <w:basedOn w:val="Normal"/>
    <w:next w:val="Normal"/>
    <w:link w:val="Ttulo8Car"/>
    <w:qFormat/>
    <w:rsid w:val="002267BE"/>
    <w:pPr>
      <w:keepNext/>
      <w:adjustRightInd w:val="0"/>
      <w:jc w:val="center"/>
      <w:outlineLvl w:val="7"/>
    </w:pPr>
    <w:rPr>
      <w:rFonts w:ascii="Arial" w:hAnsi="Arial" w:cs="Arial"/>
      <w:b/>
      <w:bCs/>
      <w:sz w:val="24"/>
      <w:szCs w:val="24"/>
    </w:rPr>
  </w:style>
  <w:style w:type="paragraph" w:styleId="Ttulo9">
    <w:name w:val="heading 9"/>
    <w:basedOn w:val="Normal"/>
    <w:next w:val="Normal"/>
    <w:link w:val="Ttulo9Car"/>
    <w:qFormat/>
    <w:rsid w:val="002267BE"/>
    <w:pPr>
      <w:keepNext/>
      <w:adjustRightInd w:val="0"/>
      <w:jc w:val="center"/>
      <w:outlineLvl w:val="8"/>
    </w:pPr>
    <w:rPr>
      <w:rFonts w:ascii="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67BE"/>
    <w:rPr>
      <w:rFonts w:ascii="Arial" w:eastAsia="Times New Roman" w:hAnsi="Arial" w:cs="Arial"/>
      <w:b/>
      <w:bCs/>
      <w:color w:val="000000"/>
      <w:lang w:val="es-ES" w:eastAsia="es-ES"/>
    </w:rPr>
  </w:style>
  <w:style w:type="character" w:customStyle="1" w:styleId="Ttulo2Car">
    <w:name w:val="Título 2 Car"/>
    <w:basedOn w:val="Fuentedeprrafopredeter"/>
    <w:link w:val="Ttulo2"/>
    <w:rsid w:val="002267BE"/>
    <w:rPr>
      <w:rFonts w:ascii="Arial" w:eastAsia="Times New Roman" w:hAnsi="Arial" w:cs="Arial"/>
      <w:b/>
      <w:bCs/>
      <w:sz w:val="28"/>
      <w:szCs w:val="28"/>
      <w:lang w:eastAsia="es-ES"/>
    </w:rPr>
  </w:style>
  <w:style w:type="character" w:customStyle="1" w:styleId="Ttulo3Car">
    <w:name w:val="Título 3 Car"/>
    <w:basedOn w:val="Fuentedeprrafopredeter"/>
    <w:link w:val="Ttulo3"/>
    <w:rsid w:val="002267BE"/>
    <w:rPr>
      <w:rFonts w:ascii="Arial" w:eastAsia="Times New Roman" w:hAnsi="Arial" w:cs="Arial"/>
      <w:sz w:val="26"/>
      <w:szCs w:val="26"/>
      <w:lang w:eastAsia="es-ES"/>
    </w:rPr>
  </w:style>
  <w:style w:type="character" w:customStyle="1" w:styleId="Ttulo4Car">
    <w:name w:val="Título 4 Car"/>
    <w:basedOn w:val="Fuentedeprrafopredeter"/>
    <w:link w:val="Ttulo4"/>
    <w:rsid w:val="002267BE"/>
    <w:rPr>
      <w:rFonts w:ascii="Arial" w:eastAsia="Times New Roman" w:hAnsi="Arial" w:cs="Arial"/>
      <w:b/>
      <w:bCs/>
      <w:lang w:val="es-ES" w:eastAsia="es-ES"/>
    </w:rPr>
  </w:style>
  <w:style w:type="character" w:customStyle="1" w:styleId="Ttulo5Car">
    <w:name w:val="Título 5 Car"/>
    <w:basedOn w:val="Fuentedeprrafopredeter"/>
    <w:link w:val="Ttulo5"/>
    <w:rsid w:val="002267BE"/>
    <w:rPr>
      <w:rFonts w:ascii="Arial" w:eastAsia="Times New Roman" w:hAnsi="Arial" w:cs="Arial"/>
      <w:sz w:val="24"/>
      <w:lang w:eastAsia="es-ES"/>
    </w:rPr>
  </w:style>
  <w:style w:type="character" w:customStyle="1" w:styleId="Ttulo6Car">
    <w:name w:val="Título 6 Car"/>
    <w:basedOn w:val="Fuentedeprrafopredeter"/>
    <w:link w:val="Ttulo6"/>
    <w:rsid w:val="002267BE"/>
    <w:rPr>
      <w:rFonts w:ascii="Arial" w:eastAsia="Times New Roman" w:hAnsi="Arial" w:cs="Arial"/>
      <w:b/>
      <w:bCs/>
      <w:lang w:val="es-ES" w:eastAsia="es-ES"/>
    </w:rPr>
  </w:style>
  <w:style w:type="character" w:customStyle="1" w:styleId="Ttulo7Car">
    <w:name w:val="Título 7 Car"/>
    <w:basedOn w:val="Fuentedeprrafopredeter"/>
    <w:link w:val="Ttulo7"/>
    <w:rsid w:val="002267BE"/>
    <w:rPr>
      <w:rFonts w:ascii="Arial" w:eastAsia="Times New Roman" w:hAnsi="Arial" w:cs="Arial"/>
      <w:sz w:val="24"/>
      <w:lang w:eastAsia="es-ES"/>
    </w:rPr>
  </w:style>
  <w:style w:type="character" w:customStyle="1" w:styleId="Ttulo8Car">
    <w:name w:val="Título 8 Car"/>
    <w:basedOn w:val="Fuentedeprrafopredeter"/>
    <w:link w:val="Ttulo8"/>
    <w:rsid w:val="002267BE"/>
    <w:rPr>
      <w:rFonts w:ascii="Arial" w:eastAsia="Times New Roman" w:hAnsi="Arial" w:cs="Arial"/>
      <w:b/>
      <w:bCs/>
      <w:sz w:val="24"/>
      <w:szCs w:val="24"/>
      <w:lang w:eastAsia="es-ES"/>
    </w:rPr>
  </w:style>
  <w:style w:type="character" w:customStyle="1" w:styleId="Ttulo9Car">
    <w:name w:val="Título 9 Car"/>
    <w:basedOn w:val="Fuentedeprrafopredeter"/>
    <w:link w:val="Ttulo9"/>
    <w:rsid w:val="002267BE"/>
    <w:rPr>
      <w:rFonts w:ascii="Arial" w:eastAsia="Times New Roman" w:hAnsi="Arial" w:cs="Arial"/>
      <w:b/>
      <w:bCs/>
      <w:sz w:val="32"/>
      <w:szCs w:val="32"/>
      <w:lang w:eastAsia="es-ES"/>
    </w:rPr>
  </w:style>
  <w:style w:type="character" w:styleId="Nmerodepgina">
    <w:name w:val="page number"/>
    <w:basedOn w:val="Fuentedeprrafopredeter"/>
    <w:rsid w:val="002267BE"/>
  </w:style>
  <w:style w:type="paragraph" w:styleId="Encabezado">
    <w:name w:val="header"/>
    <w:basedOn w:val="Normal"/>
    <w:link w:val="EncabezadoCar"/>
    <w:rsid w:val="002267BE"/>
    <w:pPr>
      <w:tabs>
        <w:tab w:val="center" w:pos="4252"/>
        <w:tab w:val="right" w:pos="8504"/>
      </w:tabs>
    </w:pPr>
  </w:style>
  <w:style w:type="character" w:customStyle="1" w:styleId="EncabezadoCar">
    <w:name w:val="Encabezado Car"/>
    <w:basedOn w:val="Fuentedeprrafopredeter"/>
    <w:link w:val="Encabezado"/>
    <w:rsid w:val="002267B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267BE"/>
    <w:pPr>
      <w:tabs>
        <w:tab w:val="center" w:pos="4252"/>
        <w:tab w:val="right" w:pos="8504"/>
      </w:tabs>
    </w:pPr>
  </w:style>
  <w:style w:type="character" w:customStyle="1" w:styleId="PiedepginaCar">
    <w:name w:val="Pie de página Car"/>
    <w:basedOn w:val="Fuentedeprrafopredeter"/>
    <w:link w:val="Piedepgina"/>
    <w:uiPriority w:val="99"/>
    <w:rsid w:val="002267B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2267BE"/>
    <w:pPr>
      <w:spacing w:line="360" w:lineRule="auto"/>
      <w:ind w:left="705" w:hanging="705"/>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rsid w:val="002267BE"/>
    <w:rPr>
      <w:rFonts w:ascii="Arial" w:eastAsia="Times New Roman" w:hAnsi="Arial" w:cs="Arial"/>
      <w:sz w:val="24"/>
      <w:szCs w:val="24"/>
      <w:lang w:val="es-ES" w:eastAsia="es-ES"/>
    </w:rPr>
  </w:style>
  <w:style w:type="paragraph" w:styleId="Textoindependiente">
    <w:name w:val="Body Text"/>
    <w:basedOn w:val="Normal"/>
    <w:link w:val="TextoindependienteCar"/>
    <w:rsid w:val="002267BE"/>
    <w:pPr>
      <w:jc w:val="both"/>
    </w:pPr>
    <w:rPr>
      <w:rFonts w:ascii="Arial" w:hAnsi="Arial"/>
    </w:rPr>
  </w:style>
  <w:style w:type="character" w:customStyle="1" w:styleId="TextoindependienteCar">
    <w:name w:val="Texto independiente Car"/>
    <w:basedOn w:val="Fuentedeprrafopredeter"/>
    <w:link w:val="Textoindependiente"/>
    <w:rsid w:val="002267BE"/>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2267BE"/>
    <w:pPr>
      <w:ind w:left="360"/>
    </w:pPr>
    <w:rPr>
      <w:rFonts w:ascii="Tahoma" w:hAnsi="Tahoma" w:cs="Tahoma"/>
      <w:sz w:val="24"/>
      <w:szCs w:val="24"/>
    </w:rPr>
  </w:style>
  <w:style w:type="character" w:customStyle="1" w:styleId="Sangra2detindependienteCar">
    <w:name w:val="Sangría 2 de t. independiente Car"/>
    <w:basedOn w:val="Fuentedeprrafopredeter"/>
    <w:link w:val="Sangra2detindependiente"/>
    <w:rsid w:val="002267BE"/>
    <w:rPr>
      <w:rFonts w:ascii="Tahoma" w:eastAsia="Times New Roman" w:hAnsi="Tahoma" w:cs="Tahoma"/>
      <w:sz w:val="24"/>
      <w:szCs w:val="24"/>
      <w:lang w:eastAsia="es-ES"/>
    </w:rPr>
  </w:style>
  <w:style w:type="paragraph" w:customStyle="1" w:styleId="Ttulo10">
    <w:name w:val="Título1"/>
    <w:basedOn w:val="Normal"/>
    <w:qFormat/>
    <w:rsid w:val="002267BE"/>
    <w:pPr>
      <w:widowControl w:val="0"/>
      <w:adjustRightInd w:val="0"/>
      <w:jc w:val="center"/>
    </w:pPr>
    <w:rPr>
      <w:rFonts w:ascii="Arial" w:hAnsi="Arial" w:cs="Arial"/>
      <w:b/>
      <w:bCs/>
      <w:sz w:val="26"/>
      <w:szCs w:val="2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2267BE"/>
    <w:pPr>
      <w:autoSpaceDE/>
      <w:autoSpaceDN/>
    </w:pPr>
    <w:rPr>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2267BE"/>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2267BE"/>
    <w:rPr>
      <w:rFonts w:ascii="Times New Roman" w:eastAsia="Times New Roman" w:hAnsi="Times New Roman" w:cs="Times New Roman"/>
      <w:sz w:val="20"/>
      <w:szCs w:val="20"/>
      <w:lang w:eastAsia="es-ES"/>
    </w:rPr>
  </w:style>
  <w:style w:type="character" w:styleId="Refdenotaalpie">
    <w:name w:val="footnote reference"/>
    <w:aliases w:val="Texto de nota al pie"/>
    <w:rsid w:val="002267BE"/>
    <w:rPr>
      <w:vertAlign w:val="superscript"/>
    </w:rPr>
  </w:style>
  <w:style w:type="paragraph" w:styleId="Textoindependiente2">
    <w:name w:val="Body Text 2"/>
    <w:basedOn w:val="Normal"/>
    <w:link w:val="Textoindependiente2Car"/>
    <w:rsid w:val="002267BE"/>
    <w:pPr>
      <w:jc w:val="both"/>
    </w:pPr>
    <w:rPr>
      <w:rFonts w:ascii="Arial" w:hAnsi="Arial" w:cs="Arial"/>
      <w:sz w:val="24"/>
    </w:rPr>
  </w:style>
  <w:style w:type="character" w:customStyle="1" w:styleId="Textoindependiente2Car">
    <w:name w:val="Texto independiente 2 Car"/>
    <w:basedOn w:val="Fuentedeprrafopredeter"/>
    <w:link w:val="Textoindependiente2"/>
    <w:rsid w:val="002267BE"/>
    <w:rPr>
      <w:rFonts w:ascii="Arial" w:eastAsia="Times New Roman" w:hAnsi="Arial" w:cs="Arial"/>
      <w:sz w:val="24"/>
      <w:szCs w:val="20"/>
      <w:lang w:eastAsia="es-ES"/>
    </w:rPr>
  </w:style>
  <w:style w:type="paragraph" w:styleId="Textoindependiente3">
    <w:name w:val="Body Text 3"/>
    <w:basedOn w:val="Normal"/>
    <w:link w:val="Textoindependiente3Car"/>
    <w:rsid w:val="002267BE"/>
    <w:rPr>
      <w:rFonts w:ascii="Arial" w:hAnsi="Arial" w:cs="Arial"/>
      <w:sz w:val="24"/>
    </w:rPr>
  </w:style>
  <w:style w:type="character" w:customStyle="1" w:styleId="Textoindependiente3Car">
    <w:name w:val="Texto independiente 3 Car"/>
    <w:basedOn w:val="Fuentedeprrafopredeter"/>
    <w:link w:val="Textoindependiente3"/>
    <w:rsid w:val="002267BE"/>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2267BE"/>
    <w:pPr>
      <w:ind w:left="127"/>
      <w:jc w:val="both"/>
    </w:pPr>
    <w:rPr>
      <w:rFonts w:ascii="Arial" w:hAnsi="Arial" w:cs="Arial"/>
      <w:sz w:val="24"/>
      <w:szCs w:val="22"/>
    </w:rPr>
  </w:style>
  <w:style w:type="character" w:customStyle="1" w:styleId="Sangra3detindependienteCar">
    <w:name w:val="Sangría 3 de t. independiente Car"/>
    <w:basedOn w:val="Fuentedeprrafopredeter"/>
    <w:link w:val="Sangra3detindependiente"/>
    <w:rsid w:val="002267BE"/>
    <w:rPr>
      <w:rFonts w:ascii="Arial" w:eastAsia="Times New Roman" w:hAnsi="Arial" w:cs="Arial"/>
      <w:sz w:val="24"/>
      <w:lang w:eastAsia="es-ES"/>
    </w:rPr>
  </w:style>
  <w:style w:type="character" w:styleId="Hipervnculo">
    <w:name w:val="Hyperlink"/>
    <w:rsid w:val="002267BE"/>
    <w:rPr>
      <w:color w:val="663300"/>
      <w:u w:val="single"/>
    </w:rPr>
  </w:style>
  <w:style w:type="paragraph" w:customStyle="1" w:styleId="cuerpotexto">
    <w:name w:val="cuerpotexto"/>
    <w:basedOn w:val="Normal"/>
    <w:rsid w:val="002267BE"/>
    <w:pPr>
      <w:spacing w:before="28" w:after="28" w:line="210" w:lineRule="atLeast"/>
      <w:ind w:firstLine="283"/>
      <w:jc w:val="both"/>
    </w:pPr>
    <w:rPr>
      <w:color w:val="000000"/>
      <w:sz w:val="19"/>
      <w:szCs w:val="19"/>
      <w:lang w:val="es-ES"/>
    </w:rPr>
  </w:style>
  <w:style w:type="character" w:customStyle="1" w:styleId="textonavy1">
    <w:name w:val="texto_navy1"/>
    <w:rsid w:val="002267BE"/>
    <w:rPr>
      <w:color w:val="000080"/>
    </w:rPr>
  </w:style>
  <w:style w:type="paragraph" w:customStyle="1" w:styleId="Textoindependiente21">
    <w:name w:val="Texto independiente 21"/>
    <w:basedOn w:val="Normal"/>
    <w:rsid w:val="002267BE"/>
    <w:pPr>
      <w:tabs>
        <w:tab w:val="left" w:pos="8647"/>
      </w:tabs>
      <w:overflowPunct w:val="0"/>
      <w:adjustRightInd w:val="0"/>
      <w:jc w:val="both"/>
      <w:textAlignment w:val="baseline"/>
    </w:pPr>
    <w:rPr>
      <w:rFonts w:ascii="Arial" w:hAnsi="Arial"/>
      <w:sz w:val="24"/>
    </w:rPr>
  </w:style>
  <w:style w:type="paragraph" w:styleId="Textodebloque">
    <w:name w:val="Block Text"/>
    <w:basedOn w:val="Normal"/>
    <w:rsid w:val="002267BE"/>
    <w:pPr>
      <w:ind w:left="567" w:right="51"/>
      <w:jc w:val="both"/>
    </w:pPr>
    <w:rPr>
      <w:rFonts w:ascii="Arial" w:hAnsi="Arial" w:cs="Arial"/>
      <w:sz w:val="22"/>
    </w:rPr>
  </w:style>
  <w:style w:type="paragraph" w:styleId="Textodeglobo">
    <w:name w:val="Balloon Text"/>
    <w:basedOn w:val="Normal"/>
    <w:link w:val="TextodegloboCar"/>
    <w:uiPriority w:val="99"/>
    <w:rsid w:val="002267BE"/>
    <w:rPr>
      <w:rFonts w:ascii="Tahoma" w:hAnsi="Tahoma"/>
      <w:sz w:val="16"/>
      <w:szCs w:val="16"/>
    </w:rPr>
  </w:style>
  <w:style w:type="character" w:customStyle="1" w:styleId="TextodegloboCar">
    <w:name w:val="Texto de globo Car"/>
    <w:basedOn w:val="Fuentedeprrafopredeter"/>
    <w:link w:val="Textodeglobo"/>
    <w:uiPriority w:val="99"/>
    <w:rsid w:val="002267BE"/>
    <w:rPr>
      <w:rFonts w:ascii="Tahoma" w:eastAsia="Times New Roman" w:hAnsi="Tahoma" w:cs="Times New Roman"/>
      <w:sz w:val="16"/>
      <w:szCs w:val="16"/>
      <w:lang w:eastAsia="es-ES"/>
    </w:rPr>
  </w:style>
  <w:style w:type="character" w:customStyle="1" w:styleId="ecxapple-style-span">
    <w:name w:val="ecxapple-style-span"/>
    <w:basedOn w:val="Fuentedeprrafopredeter"/>
    <w:rsid w:val="002267BE"/>
  </w:style>
  <w:style w:type="paragraph" w:customStyle="1" w:styleId="estilo1">
    <w:name w:val="estilo1"/>
    <w:basedOn w:val="Normal"/>
    <w:rsid w:val="002267BE"/>
    <w:pPr>
      <w:autoSpaceDE/>
      <w:autoSpaceDN/>
      <w:spacing w:before="230" w:after="230" w:line="216" w:lineRule="atLeast"/>
      <w:ind w:left="230" w:right="230"/>
    </w:pPr>
    <w:rPr>
      <w:rFonts w:ascii="Verdana" w:hAnsi="Verdana"/>
      <w:color w:val="000000"/>
      <w:sz w:val="18"/>
      <w:szCs w:val="18"/>
      <w:lang w:val="es-ES"/>
    </w:rPr>
  </w:style>
  <w:style w:type="paragraph" w:styleId="Prrafodelista">
    <w:name w:val="List Paragraph"/>
    <w:basedOn w:val="Normal"/>
    <w:uiPriority w:val="34"/>
    <w:qFormat/>
    <w:rsid w:val="002267BE"/>
    <w:pPr>
      <w:autoSpaceDE/>
      <w:autoSpaceDN/>
      <w:ind w:left="708"/>
    </w:pPr>
    <w:rPr>
      <w:sz w:val="24"/>
      <w:szCs w:val="24"/>
      <w:lang w:val="es-ES"/>
    </w:rPr>
  </w:style>
  <w:style w:type="paragraph" w:styleId="NormalWeb">
    <w:name w:val="Normal (Web)"/>
    <w:basedOn w:val="Normal"/>
    <w:uiPriority w:val="99"/>
    <w:unhideWhenUsed/>
    <w:rsid w:val="002267BE"/>
    <w:pPr>
      <w:autoSpaceDE/>
      <w:autoSpaceDN/>
      <w:spacing w:before="100" w:beforeAutospacing="1" w:after="100" w:afterAutospacing="1"/>
    </w:pPr>
    <w:rPr>
      <w:sz w:val="24"/>
      <w:szCs w:val="24"/>
      <w:lang w:val="es-ES"/>
    </w:rPr>
  </w:style>
  <w:style w:type="character" w:styleId="Refdecomentario">
    <w:name w:val="annotation reference"/>
    <w:uiPriority w:val="99"/>
    <w:rsid w:val="002267BE"/>
    <w:rPr>
      <w:sz w:val="16"/>
      <w:szCs w:val="16"/>
    </w:rPr>
  </w:style>
  <w:style w:type="paragraph" w:styleId="Textocomentario">
    <w:name w:val="annotation text"/>
    <w:basedOn w:val="Normal"/>
    <w:link w:val="TextocomentarioCar"/>
    <w:uiPriority w:val="99"/>
    <w:rsid w:val="002267BE"/>
  </w:style>
  <w:style w:type="character" w:customStyle="1" w:styleId="TextocomentarioCar">
    <w:name w:val="Texto comentario Car"/>
    <w:basedOn w:val="Fuentedeprrafopredeter"/>
    <w:link w:val="Textocomentario"/>
    <w:uiPriority w:val="99"/>
    <w:rsid w:val="002267B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267BE"/>
    <w:rPr>
      <w:b/>
      <w:bCs/>
    </w:rPr>
  </w:style>
  <w:style w:type="character" w:customStyle="1" w:styleId="AsuntodelcomentarioCar">
    <w:name w:val="Asunto del comentario Car"/>
    <w:basedOn w:val="TextocomentarioCar"/>
    <w:link w:val="Asuntodelcomentario"/>
    <w:uiPriority w:val="99"/>
    <w:rsid w:val="002267BE"/>
    <w:rPr>
      <w:rFonts w:ascii="Times New Roman" w:eastAsia="Times New Roman" w:hAnsi="Times New Roman" w:cs="Times New Roman"/>
      <w:b/>
      <w:bCs/>
      <w:sz w:val="20"/>
      <w:szCs w:val="20"/>
      <w:lang w:eastAsia="es-ES"/>
    </w:rPr>
  </w:style>
  <w:style w:type="character" w:customStyle="1" w:styleId="Hipervnculo1">
    <w:name w:val="Hipervínculo1"/>
    <w:rsid w:val="002267BE"/>
    <w:rPr>
      <w:color w:val="0000FF"/>
      <w:u w:val="single"/>
    </w:rPr>
  </w:style>
  <w:style w:type="paragraph" w:styleId="Sinespaciado">
    <w:name w:val="No Spacing"/>
    <w:link w:val="SinespaciadoCar"/>
    <w:uiPriority w:val="1"/>
    <w:qFormat/>
    <w:rsid w:val="002267B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267BE"/>
    <w:rPr>
      <w:rFonts w:ascii="Calibri" w:eastAsia="Calibri" w:hAnsi="Calibri" w:cs="Times New Roman"/>
    </w:rPr>
  </w:style>
  <w:style w:type="paragraph" w:styleId="Listaconvietas">
    <w:name w:val="List Bullet"/>
    <w:basedOn w:val="Normal"/>
    <w:uiPriority w:val="99"/>
    <w:unhideWhenUsed/>
    <w:rsid w:val="002267BE"/>
    <w:pPr>
      <w:numPr>
        <w:numId w:val="1"/>
      </w:numPr>
      <w:autoSpaceDE/>
      <w:autoSpaceDN/>
      <w:contextualSpacing/>
    </w:pPr>
    <w:rPr>
      <w:lang w:val="es-ES"/>
    </w:rPr>
  </w:style>
  <w:style w:type="character" w:customStyle="1" w:styleId="textonavy">
    <w:name w:val="texto_navy"/>
    <w:basedOn w:val="Fuentedeprrafopredeter"/>
    <w:rsid w:val="002267BE"/>
  </w:style>
  <w:style w:type="paragraph" w:styleId="Subttulo">
    <w:name w:val="Subtitle"/>
    <w:basedOn w:val="Normal"/>
    <w:next w:val="Normal"/>
    <w:link w:val="SubttuloCar"/>
    <w:qFormat/>
    <w:rsid w:val="002267B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2267BE"/>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2267BE"/>
  </w:style>
  <w:style w:type="paragraph" w:customStyle="1" w:styleId="Default">
    <w:name w:val="Default"/>
    <w:rsid w:val="002267BE"/>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Mapadeldocumento">
    <w:name w:val="Document Map"/>
    <w:basedOn w:val="Normal"/>
    <w:link w:val="MapadeldocumentoCar"/>
    <w:rsid w:val="002267BE"/>
    <w:rPr>
      <w:rFonts w:ascii="Tahoma" w:hAnsi="Tahoma"/>
      <w:sz w:val="16"/>
      <w:szCs w:val="16"/>
    </w:rPr>
  </w:style>
  <w:style w:type="character" w:customStyle="1" w:styleId="MapadeldocumentoCar">
    <w:name w:val="Mapa del documento Car"/>
    <w:basedOn w:val="Fuentedeprrafopredeter"/>
    <w:link w:val="Mapadeldocumento"/>
    <w:rsid w:val="002267BE"/>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2267BE"/>
    <w:pPr>
      <w:autoSpaceDE/>
      <w:autoSpaceDN/>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2267BE"/>
    <w:rPr>
      <w:rFonts w:ascii="Consolas" w:eastAsia="Calibri" w:hAnsi="Consolas" w:cs="Times New Roman"/>
      <w:sz w:val="21"/>
      <w:szCs w:val="21"/>
      <w:lang w:val="es-ES"/>
    </w:rPr>
  </w:style>
  <w:style w:type="paragraph" w:customStyle="1" w:styleId="ecxmsonormal">
    <w:name w:val="ecxmsonormal"/>
    <w:basedOn w:val="Normal"/>
    <w:rsid w:val="002267BE"/>
    <w:pPr>
      <w:autoSpaceDE/>
      <w:autoSpaceDN/>
      <w:spacing w:before="100" w:beforeAutospacing="1" w:after="100" w:afterAutospacing="1"/>
    </w:pPr>
    <w:rPr>
      <w:sz w:val="24"/>
      <w:szCs w:val="24"/>
      <w:lang w:eastAsia="es-CO"/>
    </w:rPr>
  </w:style>
  <w:style w:type="paragraph" w:customStyle="1" w:styleId="CUERPOTEXTO0">
    <w:name w:val="CUERPO TEXTO"/>
    <w:uiPriority w:val="99"/>
    <w:rsid w:val="002267B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2267BE"/>
    <w:pPr>
      <w:autoSpaceDE/>
      <w:autoSpaceDN/>
      <w:spacing w:after="200" w:line="276" w:lineRule="auto"/>
      <w:ind w:left="708"/>
    </w:pPr>
    <w:rPr>
      <w:rFonts w:ascii="Calibri" w:hAnsi="Calibri" w:cs="Calibri"/>
      <w:sz w:val="22"/>
      <w:szCs w:val="22"/>
      <w:lang w:eastAsia="en-US"/>
    </w:rPr>
  </w:style>
  <w:style w:type="character" w:styleId="Textoennegrita">
    <w:name w:val="Strong"/>
    <w:basedOn w:val="Fuentedeprrafopredeter"/>
    <w:uiPriority w:val="22"/>
    <w:qFormat/>
    <w:rsid w:val="002267BE"/>
    <w:rPr>
      <w:b/>
      <w:bCs/>
    </w:rPr>
  </w:style>
  <w:style w:type="character" w:customStyle="1" w:styleId="b1">
    <w:name w:val="b1"/>
    <w:basedOn w:val="Fuentedeprrafopredeter"/>
    <w:rsid w:val="00BE60ED"/>
    <w:rPr>
      <w:color w:val="000000"/>
    </w:rPr>
  </w:style>
  <w:style w:type="character" w:customStyle="1" w:styleId="d1">
    <w:name w:val="d1"/>
    <w:basedOn w:val="Fuentedeprrafopredeter"/>
    <w:rsid w:val="00BE60ED"/>
    <w:rPr>
      <w:color w:val="0000FF"/>
    </w:rPr>
  </w:style>
  <w:style w:type="table" w:styleId="Tablaconcuadrcula">
    <w:name w:val="Table Grid"/>
    <w:basedOn w:val="Tablanormal"/>
    <w:uiPriority w:val="59"/>
    <w:rsid w:val="00E4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5A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8393">
      <w:bodyDiv w:val="1"/>
      <w:marLeft w:val="0"/>
      <w:marRight w:val="0"/>
      <w:marTop w:val="0"/>
      <w:marBottom w:val="0"/>
      <w:divBdr>
        <w:top w:val="none" w:sz="0" w:space="0" w:color="auto"/>
        <w:left w:val="none" w:sz="0" w:space="0" w:color="auto"/>
        <w:bottom w:val="none" w:sz="0" w:space="0" w:color="auto"/>
        <w:right w:val="none" w:sz="0" w:space="0" w:color="auto"/>
      </w:divBdr>
    </w:div>
    <w:div w:id="101606701">
      <w:bodyDiv w:val="1"/>
      <w:marLeft w:val="0"/>
      <w:marRight w:val="0"/>
      <w:marTop w:val="0"/>
      <w:marBottom w:val="0"/>
      <w:divBdr>
        <w:top w:val="none" w:sz="0" w:space="0" w:color="auto"/>
        <w:left w:val="none" w:sz="0" w:space="0" w:color="auto"/>
        <w:bottom w:val="none" w:sz="0" w:space="0" w:color="auto"/>
        <w:right w:val="none" w:sz="0" w:space="0" w:color="auto"/>
      </w:divBdr>
    </w:div>
    <w:div w:id="260798388">
      <w:bodyDiv w:val="1"/>
      <w:marLeft w:val="0"/>
      <w:marRight w:val="0"/>
      <w:marTop w:val="0"/>
      <w:marBottom w:val="0"/>
      <w:divBdr>
        <w:top w:val="none" w:sz="0" w:space="0" w:color="auto"/>
        <w:left w:val="none" w:sz="0" w:space="0" w:color="auto"/>
        <w:bottom w:val="none" w:sz="0" w:space="0" w:color="auto"/>
        <w:right w:val="none" w:sz="0" w:space="0" w:color="auto"/>
      </w:divBdr>
    </w:div>
    <w:div w:id="299384066">
      <w:bodyDiv w:val="1"/>
      <w:marLeft w:val="0"/>
      <w:marRight w:val="0"/>
      <w:marTop w:val="0"/>
      <w:marBottom w:val="0"/>
      <w:divBdr>
        <w:top w:val="none" w:sz="0" w:space="0" w:color="auto"/>
        <w:left w:val="none" w:sz="0" w:space="0" w:color="auto"/>
        <w:bottom w:val="none" w:sz="0" w:space="0" w:color="auto"/>
        <w:right w:val="none" w:sz="0" w:space="0" w:color="auto"/>
      </w:divBdr>
    </w:div>
    <w:div w:id="392197667">
      <w:bodyDiv w:val="1"/>
      <w:marLeft w:val="0"/>
      <w:marRight w:val="0"/>
      <w:marTop w:val="0"/>
      <w:marBottom w:val="0"/>
      <w:divBdr>
        <w:top w:val="none" w:sz="0" w:space="0" w:color="auto"/>
        <w:left w:val="none" w:sz="0" w:space="0" w:color="auto"/>
        <w:bottom w:val="none" w:sz="0" w:space="0" w:color="auto"/>
        <w:right w:val="none" w:sz="0" w:space="0" w:color="auto"/>
      </w:divBdr>
    </w:div>
    <w:div w:id="817763325">
      <w:bodyDiv w:val="1"/>
      <w:marLeft w:val="0"/>
      <w:marRight w:val="0"/>
      <w:marTop w:val="0"/>
      <w:marBottom w:val="0"/>
      <w:divBdr>
        <w:top w:val="none" w:sz="0" w:space="0" w:color="auto"/>
        <w:left w:val="none" w:sz="0" w:space="0" w:color="auto"/>
        <w:bottom w:val="none" w:sz="0" w:space="0" w:color="auto"/>
        <w:right w:val="none" w:sz="0" w:space="0" w:color="auto"/>
      </w:divBdr>
    </w:div>
    <w:div w:id="1195460204">
      <w:bodyDiv w:val="1"/>
      <w:marLeft w:val="0"/>
      <w:marRight w:val="0"/>
      <w:marTop w:val="0"/>
      <w:marBottom w:val="0"/>
      <w:divBdr>
        <w:top w:val="none" w:sz="0" w:space="0" w:color="auto"/>
        <w:left w:val="none" w:sz="0" w:space="0" w:color="auto"/>
        <w:bottom w:val="none" w:sz="0" w:space="0" w:color="auto"/>
        <w:right w:val="none" w:sz="0" w:space="0" w:color="auto"/>
      </w:divBdr>
    </w:div>
    <w:div w:id="1450775812">
      <w:bodyDiv w:val="1"/>
      <w:marLeft w:val="0"/>
      <w:marRight w:val="0"/>
      <w:marTop w:val="0"/>
      <w:marBottom w:val="0"/>
      <w:divBdr>
        <w:top w:val="none" w:sz="0" w:space="0" w:color="auto"/>
        <w:left w:val="none" w:sz="0" w:space="0" w:color="auto"/>
        <w:bottom w:val="none" w:sz="0" w:space="0" w:color="auto"/>
        <w:right w:val="none" w:sz="0" w:space="0" w:color="auto"/>
      </w:divBdr>
    </w:div>
    <w:div w:id="1878543457">
      <w:bodyDiv w:val="1"/>
      <w:marLeft w:val="0"/>
      <w:marRight w:val="0"/>
      <w:marTop w:val="0"/>
      <w:marBottom w:val="0"/>
      <w:divBdr>
        <w:top w:val="none" w:sz="0" w:space="0" w:color="auto"/>
        <w:left w:val="none" w:sz="0" w:space="0" w:color="auto"/>
        <w:bottom w:val="none" w:sz="0" w:space="0" w:color="auto"/>
        <w:right w:val="none" w:sz="0" w:space="0" w:color="auto"/>
      </w:divBdr>
    </w:div>
    <w:div w:id="20556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5F52-F852-472B-B3BA-A186519A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4172</Words>
  <Characters>22949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Jairo Enrique Valencia</cp:lastModifiedBy>
  <cp:revision>3</cp:revision>
  <cp:lastPrinted>2015-10-27T19:27:00Z</cp:lastPrinted>
  <dcterms:created xsi:type="dcterms:W3CDTF">2015-11-27T20:05:00Z</dcterms:created>
  <dcterms:modified xsi:type="dcterms:W3CDTF">2015-11-27T20:07:00Z</dcterms:modified>
</cp:coreProperties>
</file>