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22" w:rsidRDefault="0075210E" w:rsidP="00C17302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75210E">
        <w:rPr>
          <w:b/>
        </w:rPr>
        <w:t>M</w:t>
      </w:r>
      <w:r>
        <w:rPr>
          <w:b/>
        </w:rPr>
        <w:t>INISTERIO DE EDUCACIÓN NACIONAL</w:t>
      </w:r>
    </w:p>
    <w:p w:rsidR="0075210E" w:rsidRPr="0075210E" w:rsidRDefault="0075210E" w:rsidP="00C17302">
      <w:pPr>
        <w:spacing w:after="0" w:line="240" w:lineRule="auto"/>
        <w:jc w:val="center"/>
        <w:rPr>
          <w:b/>
        </w:rPr>
      </w:pPr>
      <w:r>
        <w:rPr>
          <w:b/>
        </w:rPr>
        <w:t>CONVOCATORIA  EDUCACIÓN MEDIA PARA TODOS</w:t>
      </w:r>
    </w:p>
    <w:p w:rsidR="0075210E" w:rsidRDefault="00C17302" w:rsidP="00C17302">
      <w:pPr>
        <w:spacing w:after="0" w:line="240" w:lineRule="auto"/>
        <w:jc w:val="center"/>
        <w:rPr>
          <w:b/>
        </w:rPr>
      </w:pPr>
      <w:r>
        <w:rPr>
          <w:b/>
        </w:rPr>
        <w:t xml:space="preserve">FORMATO </w:t>
      </w:r>
      <w:r w:rsidR="00AE3DDB">
        <w:rPr>
          <w:b/>
        </w:rPr>
        <w:t>2 –</w:t>
      </w:r>
      <w:r w:rsidR="00A23463">
        <w:rPr>
          <w:b/>
        </w:rPr>
        <w:t xml:space="preserve"> </w:t>
      </w:r>
      <w:r>
        <w:rPr>
          <w:b/>
        </w:rPr>
        <w:t>PROPUESTA</w:t>
      </w:r>
      <w:r w:rsidR="00EA5A46">
        <w:rPr>
          <w:b/>
        </w:rPr>
        <w:t xml:space="preserve"> CONSOLIDADA ETC</w:t>
      </w:r>
    </w:p>
    <w:p w:rsidR="00C17302" w:rsidRPr="0075210E" w:rsidRDefault="00C17302" w:rsidP="00C17302">
      <w:pPr>
        <w:spacing w:after="0" w:line="240" w:lineRule="auto"/>
        <w:jc w:val="center"/>
        <w:rPr>
          <w:b/>
        </w:rPr>
      </w:pPr>
    </w:p>
    <w:tbl>
      <w:tblPr>
        <w:tblStyle w:val="Tablaconcuadrcula"/>
        <w:tblW w:w="17853" w:type="dxa"/>
        <w:tblInd w:w="-459" w:type="dxa"/>
        <w:tblLayout w:type="fixed"/>
        <w:tblLook w:val="0420" w:firstRow="1" w:lastRow="0" w:firstColumn="0" w:lastColumn="0" w:noHBand="0" w:noVBand="1"/>
      </w:tblPr>
      <w:tblGrid>
        <w:gridCol w:w="1623"/>
        <w:gridCol w:w="1623"/>
        <w:gridCol w:w="1623"/>
        <w:gridCol w:w="1623"/>
        <w:gridCol w:w="1623"/>
        <w:gridCol w:w="1623"/>
        <w:gridCol w:w="1623"/>
        <w:gridCol w:w="1493"/>
        <w:gridCol w:w="941"/>
        <w:gridCol w:w="812"/>
        <w:gridCol w:w="1623"/>
        <w:gridCol w:w="1623"/>
      </w:tblGrid>
      <w:tr w:rsidR="00952EFF" w:rsidRPr="006C06D1">
        <w:trPr>
          <w:trHeight w:val="619"/>
        </w:trPr>
        <w:tc>
          <w:tcPr>
            <w:tcW w:w="1623" w:type="dxa"/>
            <w:vMerge w:val="restart"/>
            <w:vAlign w:val="center"/>
          </w:tcPr>
          <w:p w:rsidR="00952EFF" w:rsidRPr="006C06D1" w:rsidRDefault="00952EFF" w:rsidP="006C06D1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sz w:val="16"/>
              </w:rPr>
            </w:pPr>
            <w:r w:rsidRPr="006C06D1">
              <w:rPr>
                <w:b/>
                <w:sz w:val="16"/>
              </w:rPr>
              <w:t>Estrategias</w:t>
            </w:r>
          </w:p>
        </w:tc>
        <w:tc>
          <w:tcPr>
            <w:tcW w:w="1623" w:type="dxa"/>
            <w:vMerge w:val="restart"/>
            <w:vAlign w:val="center"/>
          </w:tcPr>
          <w:p w:rsidR="00952EFF" w:rsidRPr="006C06D1" w:rsidRDefault="00952EFF" w:rsidP="006C06D1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bCs/>
                <w:sz w:val="16"/>
                <w:lang w:val="es-ES"/>
              </w:rPr>
            </w:pPr>
            <w:r w:rsidRPr="006C06D1">
              <w:rPr>
                <w:b/>
                <w:bCs/>
                <w:sz w:val="16"/>
                <w:lang w:val="es-ES"/>
              </w:rPr>
              <w:t>Acciones propuestas</w:t>
            </w:r>
          </w:p>
        </w:tc>
        <w:tc>
          <w:tcPr>
            <w:tcW w:w="1623" w:type="dxa"/>
            <w:vMerge w:val="restart"/>
            <w:vAlign w:val="center"/>
          </w:tcPr>
          <w:p w:rsidR="00952EFF" w:rsidRPr="006C06D1" w:rsidRDefault="00952EFF" w:rsidP="00AE3DDB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sz w:val="16"/>
              </w:rPr>
            </w:pPr>
            <w:r w:rsidRPr="006C06D1">
              <w:rPr>
                <w:b/>
                <w:bCs/>
                <w:sz w:val="16"/>
                <w:lang w:val="es-ES"/>
              </w:rPr>
              <w:t>Actividades que desarrollará la ETC</w:t>
            </w:r>
          </w:p>
        </w:tc>
        <w:tc>
          <w:tcPr>
            <w:tcW w:w="1623" w:type="dxa"/>
            <w:vMerge w:val="restart"/>
          </w:tcPr>
          <w:p w:rsidR="00952EFF" w:rsidRPr="006C06D1" w:rsidRDefault="00952EFF" w:rsidP="006C06D1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bCs/>
                <w:sz w:val="16"/>
                <w:lang w:val="es-ES"/>
              </w:rPr>
            </w:pPr>
            <w:r>
              <w:rPr>
                <w:b/>
                <w:bCs/>
                <w:sz w:val="16"/>
                <w:lang w:val="es-ES"/>
              </w:rPr>
              <w:t>Explicación de la actividad que desarrollará la ETC</w:t>
            </w:r>
          </w:p>
        </w:tc>
        <w:tc>
          <w:tcPr>
            <w:tcW w:w="1623" w:type="dxa"/>
            <w:vMerge w:val="restart"/>
          </w:tcPr>
          <w:p w:rsidR="00952EFF" w:rsidRPr="006C06D1" w:rsidRDefault="00952EFF" w:rsidP="006C06D1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bCs/>
                <w:sz w:val="16"/>
                <w:lang w:val="es-ES"/>
              </w:rPr>
            </w:pPr>
            <w:r w:rsidRPr="006C06D1">
              <w:rPr>
                <w:b/>
                <w:bCs/>
                <w:sz w:val="16"/>
                <w:lang w:val="es-ES"/>
              </w:rPr>
              <w:t>Número de sedes beneficiadas</w:t>
            </w:r>
          </w:p>
        </w:tc>
        <w:tc>
          <w:tcPr>
            <w:tcW w:w="1623" w:type="dxa"/>
            <w:vMerge w:val="restart"/>
          </w:tcPr>
          <w:p w:rsidR="00952EFF" w:rsidRPr="006C06D1" w:rsidRDefault="00952EFF" w:rsidP="006C06D1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bCs/>
                <w:sz w:val="16"/>
                <w:lang w:val="es-ES"/>
              </w:rPr>
            </w:pPr>
            <w:r w:rsidRPr="006C06D1">
              <w:rPr>
                <w:b/>
                <w:bCs/>
                <w:sz w:val="16"/>
                <w:lang w:val="es-ES"/>
              </w:rPr>
              <w:t>Meta de jóvenes beneficiados</w:t>
            </w:r>
          </w:p>
          <w:p w:rsidR="00952EFF" w:rsidRPr="006C06D1" w:rsidRDefault="00952EFF" w:rsidP="006C06D1">
            <w:pPr>
              <w:rPr>
                <w:sz w:val="16"/>
                <w:lang w:val="es-ES"/>
              </w:rPr>
            </w:pPr>
          </w:p>
          <w:p w:rsidR="00952EFF" w:rsidRPr="006C06D1" w:rsidRDefault="00952EFF" w:rsidP="006C06D1">
            <w:pPr>
              <w:jc w:val="center"/>
              <w:rPr>
                <w:sz w:val="16"/>
                <w:lang w:val="es-ES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952EFF" w:rsidRPr="006C06D1" w:rsidRDefault="00952EFF" w:rsidP="006C06D1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bCs/>
                <w:sz w:val="16"/>
                <w:lang w:val="es-ES"/>
              </w:rPr>
            </w:pPr>
            <w:r w:rsidRPr="006C06D1">
              <w:rPr>
                <w:b/>
                <w:bCs/>
                <w:sz w:val="16"/>
                <w:lang w:val="es-ES"/>
              </w:rPr>
              <w:t>Costo anual de la actividad</w:t>
            </w:r>
          </w:p>
        </w:tc>
        <w:tc>
          <w:tcPr>
            <w:tcW w:w="1493" w:type="dxa"/>
            <w:vMerge w:val="restart"/>
            <w:vAlign w:val="center"/>
          </w:tcPr>
          <w:p w:rsidR="00952EFF" w:rsidRPr="006C06D1" w:rsidRDefault="00952EFF" w:rsidP="006C06D1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sz w:val="16"/>
              </w:rPr>
            </w:pPr>
            <w:r w:rsidRPr="006C06D1">
              <w:rPr>
                <w:b/>
                <w:bCs/>
                <w:sz w:val="16"/>
                <w:lang w:val="es-ES"/>
              </w:rPr>
              <w:t>Aporte de la ETC (%)</w:t>
            </w: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952EFF" w:rsidRPr="006C06D1" w:rsidRDefault="00952EFF" w:rsidP="006C06D1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sz w:val="16"/>
              </w:rPr>
            </w:pPr>
            <w:r w:rsidRPr="006C06D1">
              <w:rPr>
                <w:b/>
                <w:bCs/>
                <w:sz w:val="16"/>
                <w:lang w:val="es-ES"/>
              </w:rPr>
              <w:t>Fecha de ejecución</w:t>
            </w:r>
          </w:p>
        </w:tc>
        <w:tc>
          <w:tcPr>
            <w:tcW w:w="1623" w:type="dxa"/>
            <w:vMerge w:val="restart"/>
            <w:vAlign w:val="center"/>
          </w:tcPr>
          <w:p w:rsidR="00952EFF" w:rsidRPr="006C06D1" w:rsidRDefault="00952EFF" w:rsidP="006C06D1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sz w:val="16"/>
              </w:rPr>
            </w:pPr>
            <w:r w:rsidRPr="006C06D1">
              <w:rPr>
                <w:b/>
                <w:sz w:val="16"/>
              </w:rPr>
              <w:t>Responsable</w:t>
            </w:r>
          </w:p>
        </w:tc>
        <w:tc>
          <w:tcPr>
            <w:tcW w:w="1623" w:type="dxa"/>
            <w:vMerge w:val="restart"/>
            <w:vAlign w:val="center"/>
          </w:tcPr>
          <w:p w:rsidR="00952EFF" w:rsidRPr="006C06D1" w:rsidRDefault="00952EFF" w:rsidP="006C06D1">
            <w:pPr>
              <w:pStyle w:val="Prrafodelista"/>
              <w:numPr>
                <w:ilvl w:val="0"/>
                <w:numId w:val="5"/>
              </w:numPr>
              <w:jc w:val="center"/>
              <w:rPr>
                <w:b/>
                <w:sz w:val="16"/>
              </w:rPr>
            </w:pPr>
            <w:r w:rsidRPr="006C06D1">
              <w:rPr>
                <w:b/>
                <w:sz w:val="16"/>
              </w:rPr>
              <w:t>Evidencia</w:t>
            </w:r>
          </w:p>
        </w:tc>
      </w:tr>
      <w:tr w:rsidR="00952EFF" w:rsidRPr="006C06D1">
        <w:trPr>
          <w:trHeight w:val="619"/>
        </w:trPr>
        <w:tc>
          <w:tcPr>
            <w:tcW w:w="1623" w:type="dxa"/>
            <w:vMerge/>
            <w:tcBorders>
              <w:bottom w:val="single" w:sz="4" w:space="0" w:color="auto"/>
            </w:tcBorders>
            <w:vAlign w:val="center"/>
          </w:tcPr>
          <w:p w:rsidR="00952EFF" w:rsidRPr="006C06D1" w:rsidRDefault="00952EFF" w:rsidP="00DE4B60">
            <w:pPr>
              <w:pStyle w:val="Prrafodelista"/>
              <w:numPr>
                <w:ilvl w:val="0"/>
                <w:numId w:val="3"/>
              </w:numPr>
              <w:jc w:val="center"/>
              <w:rPr>
                <w:b/>
                <w:sz w:val="16"/>
              </w:rPr>
            </w:pPr>
          </w:p>
        </w:tc>
        <w:tc>
          <w:tcPr>
            <w:tcW w:w="1623" w:type="dxa"/>
            <w:vMerge/>
            <w:tcBorders>
              <w:bottom w:val="single" w:sz="4" w:space="0" w:color="auto"/>
            </w:tcBorders>
            <w:vAlign w:val="center"/>
          </w:tcPr>
          <w:p w:rsidR="00952EFF" w:rsidRPr="006C06D1" w:rsidRDefault="00952EFF" w:rsidP="00DE4B60">
            <w:pPr>
              <w:pStyle w:val="Prrafodelista"/>
              <w:numPr>
                <w:ilvl w:val="0"/>
                <w:numId w:val="3"/>
              </w:numPr>
              <w:ind w:left="8" w:firstLine="0"/>
              <w:jc w:val="center"/>
              <w:rPr>
                <w:b/>
                <w:bCs/>
                <w:sz w:val="16"/>
                <w:lang w:val="es-ES"/>
              </w:rPr>
            </w:pPr>
          </w:p>
        </w:tc>
        <w:tc>
          <w:tcPr>
            <w:tcW w:w="1623" w:type="dxa"/>
            <w:vMerge/>
            <w:tcBorders>
              <w:bottom w:val="single" w:sz="4" w:space="0" w:color="auto"/>
            </w:tcBorders>
            <w:vAlign w:val="center"/>
          </w:tcPr>
          <w:p w:rsidR="00952EFF" w:rsidRPr="006C06D1" w:rsidRDefault="00952EFF" w:rsidP="00DE4B60">
            <w:pPr>
              <w:pStyle w:val="Prrafodelista"/>
              <w:numPr>
                <w:ilvl w:val="0"/>
                <w:numId w:val="3"/>
              </w:numPr>
              <w:jc w:val="center"/>
              <w:rPr>
                <w:b/>
                <w:bCs/>
                <w:sz w:val="16"/>
                <w:lang w:val="es-ES"/>
              </w:rPr>
            </w:pPr>
          </w:p>
        </w:tc>
        <w:tc>
          <w:tcPr>
            <w:tcW w:w="1623" w:type="dxa"/>
            <w:vMerge/>
            <w:tcBorders>
              <w:bottom w:val="single" w:sz="4" w:space="0" w:color="auto"/>
            </w:tcBorders>
          </w:tcPr>
          <w:p w:rsidR="00952EFF" w:rsidRPr="006C06D1" w:rsidRDefault="00952EFF" w:rsidP="00A3298C">
            <w:pPr>
              <w:pStyle w:val="Prrafodelista"/>
              <w:numPr>
                <w:ilvl w:val="0"/>
                <w:numId w:val="3"/>
              </w:numPr>
              <w:jc w:val="center"/>
              <w:rPr>
                <w:b/>
                <w:bCs/>
                <w:sz w:val="16"/>
                <w:lang w:val="es-ES"/>
              </w:rPr>
            </w:pPr>
          </w:p>
        </w:tc>
        <w:tc>
          <w:tcPr>
            <w:tcW w:w="1623" w:type="dxa"/>
            <w:vMerge/>
            <w:tcBorders>
              <w:bottom w:val="single" w:sz="4" w:space="0" w:color="auto"/>
            </w:tcBorders>
          </w:tcPr>
          <w:p w:rsidR="00952EFF" w:rsidRPr="006C06D1" w:rsidRDefault="00952EFF" w:rsidP="00A3298C">
            <w:pPr>
              <w:pStyle w:val="Prrafodelista"/>
              <w:numPr>
                <w:ilvl w:val="0"/>
                <w:numId w:val="3"/>
              </w:numPr>
              <w:jc w:val="center"/>
              <w:rPr>
                <w:b/>
                <w:bCs/>
                <w:sz w:val="16"/>
                <w:lang w:val="es-ES"/>
              </w:rPr>
            </w:pPr>
          </w:p>
        </w:tc>
        <w:tc>
          <w:tcPr>
            <w:tcW w:w="1623" w:type="dxa"/>
            <w:vMerge/>
            <w:tcBorders>
              <w:bottom w:val="single" w:sz="4" w:space="0" w:color="auto"/>
            </w:tcBorders>
          </w:tcPr>
          <w:p w:rsidR="00952EFF" w:rsidRPr="006C06D1" w:rsidRDefault="00952EFF" w:rsidP="00A3298C">
            <w:pPr>
              <w:pStyle w:val="Prrafodelista"/>
              <w:numPr>
                <w:ilvl w:val="0"/>
                <w:numId w:val="3"/>
              </w:numPr>
              <w:jc w:val="center"/>
              <w:rPr>
                <w:b/>
                <w:bCs/>
                <w:sz w:val="16"/>
                <w:lang w:val="es-ES"/>
              </w:rPr>
            </w:pPr>
          </w:p>
        </w:tc>
        <w:tc>
          <w:tcPr>
            <w:tcW w:w="1623" w:type="dxa"/>
            <w:vMerge/>
            <w:tcBorders>
              <w:bottom w:val="single" w:sz="4" w:space="0" w:color="auto"/>
            </w:tcBorders>
            <w:vAlign w:val="center"/>
          </w:tcPr>
          <w:p w:rsidR="00952EFF" w:rsidRPr="006C06D1" w:rsidRDefault="00952EFF" w:rsidP="005E5914">
            <w:pPr>
              <w:pStyle w:val="Prrafodelista"/>
              <w:numPr>
                <w:ilvl w:val="0"/>
                <w:numId w:val="3"/>
              </w:numPr>
              <w:jc w:val="center"/>
              <w:rPr>
                <w:b/>
                <w:bCs/>
                <w:sz w:val="16"/>
                <w:lang w:val="es-ES"/>
              </w:rPr>
            </w:pPr>
          </w:p>
        </w:tc>
        <w:tc>
          <w:tcPr>
            <w:tcW w:w="1493" w:type="dxa"/>
            <w:vMerge/>
            <w:tcBorders>
              <w:bottom w:val="single" w:sz="4" w:space="0" w:color="auto"/>
            </w:tcBorders>
            <w:vAlign w:val="center"/>
          </w:tcPr>
          <w:p w:rsidR="00952EFF" w:rsidRPr="006C06D1" w:rsidRDefault="00952EFF" w:rsidP="00DE4B60">
            <w:pPr>
              <w:pStyle w:val="Prrafodelista"/>
              <w:numPr>
                <w:ilvl w:val="0"/>
                <w:numId w:val="3"/>
              </w:numPr>
              <w:jc w:val="center"/>
              <w:rPr>
                <w:b/>
                <w:bCs/>
                <w:sz w:val="16"/>
                <w:lang w:val="es-ES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952EFF" w:rsidRPr="00AE3DDB" w:rsidRDefault="00AE3DDB" w:rsidP="00AE3DDB">
            <w:pPr>
              <w:rPr>
                <w:b/>
                <w:bCs/>
                <w:sz w:val="16"/>
                <w:lang w:val="es-ES"/>
              </w:rPr>
            </w:pPr>
            <w:r>
              <w:rPr>
                <w:b/>
                <w:bCs/>
                <w:sz w:val="16"/>
                <w:lang w:val="es-ES"/>
              </w:rPr>
              <w:t>Inicio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952EFF" w:rsidRPr="00AE3DDB" w:rsidRDefault="00AE3DDB" w:rsidP="00AE3DDB">
            <w:pPr>
              <w:rPr>
                <w:b/>
                <w:bCs/>
                <w:sz w:val="16"/>
                <w:lang w:val="es-ES"/>
              </w:rPr>
            </w:pPr>
            <w:r>
              <w:rPr>
                <w:b/>
                <w:bCs/>
                <w:sz w:val="16"/>
                <w:lang w:val="es-ES"/>
              </w:rPr>
              <w:t>Fin</w:t>
            </w:r>
          </w:p>
        </w:tc>
        <w:tc>
          <w:tcPr>
            <w:tcW w:w="1623" w:type="dxa"/>
            <w:vMerge/>
            <w:tcBorders>
              <w:bottom w:val="single" w:sz="4" w:space="0" w:color="auto"/>
            </w:tcBorders>
            <w:vAlign w:val="center"/>
          </w:tcPr>
          <w:p w:rsidR="00952EFF" w:rsidRPr="006C06D1" w:rsidRDefault="00952EFF" w:rsidP="00DE4B60">
            <w:pPr>
              <w:pStyle w:val="Prrafodelista"/>
              <w:numPr>
                <w:ilvl w:val="0"/>
                <w:numId w:val="3"/>
              </w:numPr>
              <w:jc w:val="center"/>
              <w:rPr>
                <w:b/>
                <w:sz w:val="16"/>
              </w:rPr>
            </w:pPr>
          </w:p>
        </w:tc>
        <w:tc>
          <w:tcPr>
            <w:tcW w:w="1623" w:type="dxa"/>
            <w:vMerge/>
            <w:tcBorders>
              <w:bottom w:val="single" w:sz="4" w:space="0" w:color="auto"/>
            </w:tcBorders>
            <w:vAlign w:val="center"/>
          </w:tcPr>
          <w:p w:rsidR="00952EFF" w:rsidRPr="006C06D1" w:rsidRDefault="00952EFF" w:rsidP="00DA0FFB">
            <w:pPr>
              <w:pStyle w:val="Prrafodelista"/>
              <w:numPr>
                <w:ilvl w:val="0"/>
                <w:numId w:val="3"/>
              </w:numPr>
              <w:jc w:val="center"/>
              <w:rPr>
                <w:b/>
                <w:sz w:val="16"/>
              </w:rPr>
            </w:pPr>
          </w:p>
        </w:tc>
      </w:tr>
      <w:tr w:rsidR="00952EFF" w:rsidRPr="006C06D1">
        <w:trPr>
          <w:trHeight w:val="253"/>
        </w:trPr>
        <w:tc>
          <w:tcPr>
            <w:tcW w:w="1623" w:type="dxa"/>
            <w:vMerge w:val="restart"/>
            <w:vAlign w:val="center"/>
          </w:tcPr>
          <w:p w:rsidR="00952EFF" w:rsidRPr="006C06D1" w:rsidRDefault="00952EFF" w:rsidP="0075210E">
            <w:pPr>
              <w:spacing w:after="200" w:line="276" w:lineRule="auto"/>
              <w:jc w:val="center"/>
              <w:rPr>
                <w:sz w:val="16"/>
              </w:rPr>
            </w:pPr>
            <w:r w:rsidRPr="006C06D1">
              <w:rPr>
                <w:sz w:val="16"/>
                <w:lang w:val="es-ES"/>
              </w:rPr>
              <w:t>1. Acciones para aumentar matrícula</w:t>
            </w:r>
          </w:p>
        </w:tc>
        <w:tc>
          <w:tcPr>
            <w:tcW w:w="1623" w:type="dxa"/>
            <w:vMerge w:val="restart"/>
          </w:tcPr>
          <w:p w:rsidR="00952EFF" w:rsidRPr="006C06D1" w:rsidRDefault="00952EFF" w:rsidP="00DE4B60">
            <w:pPr>
              <w:jc w:val="both"/>
              <w:rPr>
                <w:sz w:val="16"/>
                <w:szCs w:val="20"/>
              </w:rPr>
            </w:pPr>
            <w:r w:rsidRPr="006C06D1">
              <w:rPr>
                <w:sz w:val="16"/>
                <w:szCs w:val="20"/>
              </w:rPr>
              <w:t>1.1</w:t>
            </w:r>
            <w:r w:rsidRPr="006C06D1">
              <w:rPr>
                <w:rFonts w:ascii="Calibri" w:eastAsia="Calibri" w:hAnsi="Calibri" w:cs="Calibri"/>
                <w:color w:val="000000" w:themeColor="dark1"/>
                <w:sz w:val="16"/>
                <w:szCs w:val="20"/>
                <w:lang w:val="es-ES"/>
              </w:rPr>
              <w:t xml:space="preserve"> </w:t>
            </w:r>
            <w:r w:rsidRPr="006C06D1">
              <w:rPr>
                <w:sz w:val="16"/>
                <w:szCs w:val="20"/>
                <w:lang w:val="es-ES"/>
              </w:rPr>
              <w:t>Búsqueda activa de estudiantes</w:t>
            </w:r>
          </w:p>
        </w:tc>
        <w:tc>
          <w:tcPr>
            <w:tcW w:w="1623" w:type="dxa"/>
          </w:tcPr>
          <w:p w:rsidR="00952EFF" w:rsidRPr="006C06D1" w:rsidRDefault="00952EFF" w:rsidP="006C06D1">
            <w:pPr>
              <w:tabs>
                <w:tab w:val="center" w:pos="679"/>
              </w:tabs>
              <w:rPr>
                <w:sz w:val="16"/>
              </w:rPr>
            </w:pPr>
            <w:r w:rsidRPr="006C06D1">
              <w:rPr>
                <w:sz w:val="16"/>
              </w:rPr>
              <w:t>1.</w:t>
            </w:r>
            <w:r>
              <w:rPr>
                <w:sz w:val="16"/>
              </w:rPr>
              <w:t xml:space="preserve"> Estrategias de comunicación</w:t>
            </w: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spacing w:after="200" w:line="276" w:lineRule="auto"/>
              <w:rPr>
                <w:sz w:val="16"/>
              </w:rPr>
            </w:pPr>
          </w:p>
        </w:tc>
        <w:tc>
          <w:tcPr>
            <w:tcW w:w="1493" w:type="dxa"/>
          </w:tcPr>
          <w:p w:rsidR="00952EFF" w:rsidRPr="006C06D1" w:rsidRDefault="00952EFF" w:rsidP="0006711C">
            <w:pPr>
              <w:spacing w:after="200" w:line="276" w:lineRule="auto"/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:rsidR="00952EFF" w:rsidRPr="006C06D1" w:rsidRDefault="00952EFF" w:rsidP="0075210E">
            <w:pPr>
              <w:rPr>
                <w:sz w:val="16"/>
              </w:rPr>
            </w:pPr>
          </w:p>
        </w:tc>
        <w:tc>
          <w:tcPr>
            <w:tcW w:w="812" w:type="dxa"/>
            <w:shd w:val="clear" w:color="auto" w:fill="auto"/>
          </w:tcPr>
          <w:p w:rsidR="00952EFF" w:rsidRPr="006C06D1" w:rsidRDefault="00952EFF" w:rsidP="0075210E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spacing w:after="200" w:line="276" w:lineRule="auto"/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spacing w:after="200" w:line="276" w:lineRule="auto"/>
              <w:rPr>
                <w:sz w:val="16"/>
              </w:rPr>
            </w:pPr>
          </w:p>
        </w:tc>
      </w:tr>
      <w:tr w:rsidR="00952EFF" w:rsidRPr="006C06D1">
        <w:trPr>
          <w:trHeight w:val="103"/>
        </w:trPr>
        <w:tc>
          <w:tcPr>
            <w:tcW w:w="1623" w:type="dxa"/>
            <w:vMerge/>
            <w:vAlign w:val="center"/>
          </w:tcPr>
          <w:p w:rsidR="00952EFF" w:rsidRPr="006C06D1" w:rsidRDefault="00952EFF" w:rsidP="0075210E">
            <w:pPr>
              <w:jc w:val="center"/>
              <w:rPr>
                <w:sz w:val="16"/>
                <w:lang w:val="es-ES"/>
              </w:rPr>
            </w:pPr>
          </w:p>
        </w:tc>
        <w:tc>
          <w:tcPr>
            <w:tcW w:w="1623" w:type="dxa"/>
            <w:vMerge/>
          </w:tcPr>
          <w:p w:rsidR="00952EFF" w:rsidRPr="006C06D1" w:rsidRDefault="00952EFF" w:rsidP="00DE4B60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623" w:type="dxa"/>
          </w:tcPr>
          <w:p w:rsidR="00952EFF" w:rsidRPr="006C06D1" w:rsidRDefault="00952EFF" w:rsidP="0075210E">
            <w:pPr>
              <w:rPr>
                <w:sz w:val="16"/>
              </w:rPr>
            </w:pPr>
            <w:r w:rsidRPr="006C06D1">
              <w:rPr>
                <w:sz w:val="16"/>
              </w:rPr>
              <w:t>2.</w:t>
            </w:r>
            <w:r>
              <w:rPr>
                <w:sz w:val="16"/>
              </w:rPr>
              <w:t xml:space="preserve"> Otra</w:t>
            </w: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49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:rsidR="00952EFF" w:rsidRPr="006C06D1" w:rsidRDefault="00952EFF" w:rsidP="0075210E">
            <w:pPr>
              <w:rPr>
                <w:sz w:val="16"/>
              </w:rPr>
            </w:pPr>
          </w:p>
        </w:tc>
        <w:tc>
          <w:tcPr>
            <w:tcW w:w="812" w:type="dxa"/>
            <w:shd w:val="clear" w:color="auto" w:fill="auto"/>
          </w:tcPr>
          <w:p w:rsidR="00952EFF" w:rsidRPr="006C06D1" w:rsidRDefault="00952EFF" w:rsidP="0075210E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</w:tr>
      <w:tr w:rsidR="00952EFF" w:rsidRPr="006C06D1">
        <w:trPr>
          <w:trHeight w:val="259"/>
        </w:trPr>
        <w:tc>
          <w:tcPr>
            <w:tcW w:w="1623" w:type="dxa"/>
            <w:vMerge/>
          </w:tcPr>
          <w:p w:rsidR="00952EFF" w:rsidRPr="006C06D1" w:rsidRDefault="00952EFF" w:rsidP="0006711C">
            <w:pPr>
              <w:spacing w:after="200" w:line="276" w:lineRule="auto"/>
              <w:rPr>
                <w:sz w:val="16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952EFF" w:rsidRPr="006C06D1" w:rsidRDefault="00952EFF" w:rsidP="00DE4B60">
            <w:pPr>
              <w:pStyle w:val="NormalWeb"/>
              <w:jc w:val="both"/>
              <w:rPr>
                <w:rFonts w:ascii="Calibri" w:eastAsia="Calibri" w:hAnsi="Calibri" w:cs="Calibri"/>
                <w:bCs/>
                <w:color w:val="FFFFFF" w:themeColor="light1"/>
                <w:sz w:val="16"/>
                <w:szCs w:val="20"/>
              </w:rPr>
            </w:pPr>
            <w:r w:rsidRPr="006C06D1">
              <w:rPr>
                <w:rFonts w:ascii="Calibri" w:eastAsia="Calibri" w:hAnsi="Calibri" w:cs="Calibri"/>
                <w:bCs/>
                <w:sz w:val="16"/>
                <w:szCs w:val="20"/>
                <w:lang w:val="es-ES"/>
              </w:rPr>
              <w:t>1.2. Optimización de espacios</w:t>
            </w: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  <w:r w:rsidRPr="006C06D1">
              <w:rPr>
                <w:sz w:val="16"/>
              </w:rPr>
              <w:t>1.</w:t>
            </w:r>
            <w:r>
              <w:rPr>
                <w:sz w:val="16"/>
              </w:rPr>
              <w:t xml:space="preserve"> Uso de espacios en </w:t>
            </w:r>
            <w:proofErr w:type="spellStart"/>
            <w:r>
              <w:rPr>
                <w:sz w:val="16"/>
              </w:rPr>
              <w:t>contrajornada</w:t>
            </w:r>
            <w:proofErr w:type="spellEnd"/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49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812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</w:tr>
      <w:tr w:rsidR="00952EFF" w:rsidRPr="006C06D1">
        <w:trPr>
          <w:trHeight w:val="191"/>
        </w:trPr>
        <w:tc>
          <w:tcPr>
            <w:tcW w:w="1623" w:type="dxa"/>
            <w:vMerge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  <w:vMerge/>
            <w:vAlign w:val="center"/>
          </w:tcPr>
          <w:p w:rsidR="00952EFF" w:rsidRPr="006C06D1" w:rsidRDefault="00952EFF" w:rsidP="00DE4B60">
            <w:pPr>
              <w:pStyle w:val="NormalWeb"/>
              <w:jc w:val="both"/>
              <w:rPr>
                <w:rFonts w:ascii="Calibri" w:eastAsia="Calibri" w:hAnsi="Calibri" w:cs="Calibri"/>
                <w:bCs/>
                <w:sz w:val="16"/>
                <w:szCs w:val="20"/>
                <w:lang w:val="es-ES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  <w:r w:rsidRPr="006C06D1">
              <w:rPr>
                <w:sz w:val="16"/>
              </w:rPr>
              <w:t>2.</w:t>
            </w:r>
            <w:r>
              <w:rPr>
                <w:sz w:val="16"/>
              </w:rPr>
              <w:t>Alianzas</w:t>
            </w: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49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812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</w:tr>
      <w:tr w:rsidR="00952EFF" w:rsidRPr="006C06D1">
        <w:trPr>
          <w:trHeight w:val="191"/>
        </w:trPr>
        <w:tc>
          <w:tcPr>
            <w:tcW w:w="1623" w:type="dxa"/>
            <w:vMerge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  <w:vMerge/>
            <w:vAlign w:val="center"/>
          </w:tcPr>
          <w:p w:rsidR="00952EFF" w:rsidRPr="006C06D1" w:rsidRDefault="00952EFF" w:rsidP="00DE4B60">
            <w:pPr>
              <w:pStyle w:val="NormalWeb"/>
              <w:jc w:val="both"/>
              <w:rPr>
                <w:rFonts w:ascii="Calibri" w:eastAsia="Calibri" w:hAnsi="Calibri" w:cs="Calibri"/>
                <w:bCs/>
                <w:sz w:val="16"/>
                <w:szCs w:val="20"/>
                <w:lang w:val="es-ES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  <w:r>
              <w:rPr>
                <w:sz w:val="16"/>
              </w:rPr>
              <w:t>3. Traslado a otras sedes (Rutas)</w:t>
            </w: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49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812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</w:tr>
      <w:tr w:rsidR="00952EFF" w:rsidRPr="006C06D1">
        <w:trPr>
          <w:trHeight w:val="191"/>
        </w:trPr>
        <w:tc>
          <w:tcPr>
            <w:tcW w:w="1623" w:type="dxa"/>
            <w:vMerge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  <w:vMerge/>
            <w:vAlign w:val="center"/>
          </w:tcPr>
          <w:p w:rsidR="00952EFF" w:rsidRPr="006C06D1" w:rsidRDefault="00952EFF" w:rsidP="00DE4B60">
            <w:pPr>
              <w:pStyle w:val="NormalWeb"/>
              <w:jc w:val="both"/>
              <w:rPr>
                <w:rFonts w:ascii="Calibri" w:eastAsia="Calibri" w:hAnsi="Calibri" w:cs="Calibri"/>
                <w:bCs/>
                <w:sz w:val="16"/>
                <w:szCs w:val="20"/>
                <w:lang w:val="es-ES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  <w:r>
              <w:rPr>
                <w:sz w:val="16"/>
              </w:rPr>
              <w:t>4. Otra</w:t>
            </w: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49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812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</w:tr>
      <w:tr w:rsidR="00952EFF" w:rsidRPr="006C06D1">
        <w:trPr>
          <w:trHeight w:val="230"/>
        </w:trPr>
        <w:tc>
          <w:tcPr>
            <w:tcW w:w="1623" w:type="dxa"/>
            <w:vMerge/>
          </w:tcPr>
          <w:p w:rsidR="00952EFF" w:rsidRPr="006C06D1" w:rsidRDefault="00952EFF" w:rsidP="0006711C">
            <w:pPr>
              <w:spacing w:after="200" w:line="276" w:lineRule="auto"/>
              <w:rPr>
                <w:sz w:val="16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952EFF" w:rsidRPr="006C06D1" w:rsidRDefault="00952EFF" w:rsidP="00DE4B6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6C06D1">
              <w:rPr>
                <w:rFonts w:ascii="Calibri" w:eastAsia="Calibri" w:hAnsi="Calibri" w:cs="Calibri"/>
                <w:color w:val="000000" w:themeColor="dark1"/>
                <w:sz w:val="16"/>
                <w:szCs w:val="20"/>
                <w:lang w:val="es-ES"/>
              </w:rPr>
              <w:t>1.3. Incentivos de acceso</w:t>
            </w: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  <w:r w:rsidRPr="006C06D1">
              <w:rPr>
                <w:sz w:val="16"/>
              </w:rPr>
              <w:t>1.</w:t>
            </w:r>
            <w:r>
              <w:rPr>
                <w:sz w:val="16"/>
              </w:rPr>
              <w:t xml:space="preserve"> Más familias en acción</w:t>
            </w: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49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812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</w:tr>
      <w:tr w:rsidR="00952EFF" w:rsidRPr="006C06D1">
        <w:trPr>
          <w:trHeight w:val="191"/>
        </w:trPr>
        <w:tc>
          <w:tcPr>
            <w:tcW w:w="1623" w:type="dxa"/>
            <w:vMerge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  <w:vMerge/>
            <w:vAlign w:val="center"/>
          </w:tcPr>
          <w:p w:rsidR="00952EFF" w:rsidRPr="006C06D1" w:rsidRDefault="00952EFF" w:rsidP="00DE4B60">
            <w:pPr>
              <w:pStyle w:val="Normal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000000" w:themeColor="dark1"/>
                <w:sz w:val="16"/>
                <w:szCs w:val="20"/>
                <w:lang w:val="es-ES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  <w:r w:rsidRPr="006C06D1">
              <w:rPr>
                <w:sz w:val="16"/>
              </w:rPr>
              <w:t>2.</w:t>
            </w:r>
            <w:r>
              <w:rPr>
                <w:sz w:val="16"/>
              </w:rPr>
              <w:t xml:space="preserve"> Otra</w:t>
            </w: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49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812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</w:tr>
      <w:tr w:rsidR="00952EFF" w:rsidRPr="006C06D1">
        <w:trPr>
          <w:trHeight w:val="191"/>
        </w:trPr>
        <w:tc>
          <w:tcPr>
            <w:tcW w:w="1623" w:type="dxa"/>
            <w:vMerge/>
          </w:tcPr>
          <w:p w:rsidR="00952EFF" w:rsidRPr="006C06D1" w:rsidRDefault="00952EFF" w:rsidP="0006711C">
            <w:pPr>
              <w:spacing w:after="200" w:line="276" w:lineRule="auto"/>
              <w:rPr>
                <w:sz w:val="16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952EFF" w:rsidRPr="006C06D1" w:rsidRDefault="00952EFF" w:rsidP="00DE4B6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6C06D1">
              <w:rPr>
                <w:rFonts w:ascii="Calibri" w:eastAsia="Calibri" w:hAnsi="Calibri" w:cs="Calibri"/>
                <w:color w:val="000000" w:themeColor="dark1"/>
                <w:sz w:val="16"/>
                <w:szCs w:val="20"/>
                <w:lang w:val="es-ES"/>
              </w:rPr>
              <w:t>1.4. Otras ideas ETC</w:t>
            </w: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  <w:r w:rsidRPr="006C06D1">
              <w:rPr>
                <w:sz w:val="16"/>
              </w:rPr>
              <w:t>1.</w:t>
            </w: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49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812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</w:tr>
      <w:tr w:rsidR="00952EFF" w:rsidRPr="006C06D1">
        <w:trPr>
          <w:trHeight w:val="191"/>
        </w:trPr>
        <w:tc>
          <w:tcPr>
            <w:tcW w:w="1623" w:type="dxa"/>
            <w:vMerge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  <w:vMerge/>
            <w:vAlign w:val="center"/>
          </w:tcPr>
          <w:p w:rsidR="00952EFF" w:rsidRPr="006C06D1" w:rsidRDefault="00952EFF" w:rsidP="00DE4B60">
            <w:pPr>
              <w:pStyle w:val="Normal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000000" w:themeColor="dark1"/>
                <w:sz w:val="16"/>
                <w:szCs w:val="20"/>
                <w:lang w:val="es-ES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  <w:r w:rsidRPr="006C06D1">
              <w:rPr>
                <w:sz w:val="16"/>
              </w:rPr>
              <w:t>2.</w:t>
            </w: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49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812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</w:tr>
      <w:tr w:rsidR="00952EFF" w:rsidRPr="006C06D1">
        <w:trPr>
          <w:trHeight w:val="180"/>
        </w:trPr>
        <w:tc>
          <w:tcPr>
            <w:tcW w:w="1623" w:type="dxa"/>
            <w:vMerge w:val="restart"/>
            <w:vAlign w:val="center"/>
          </w:tcPr>
          <w:p w:rsidR="00952EFF" w:rsidRPr="006C06D1" w:rsidRDefault="00952EFF" w:rsidP="0075210E">
            <w:pPr>
              <w:spacing w:after="200" w:line="276" w:lineRule="auto"/>
              <w:jc w:val="center"/>
              <w:rPr>
                <w:sz w:val="16"/>
              </w:rPr>
            </w:pPr>
            <w:r w:rsidRPr="006C06D1">
              <w:rPr>
                <w:sz w:val="16"/>
                <w:lang w:val="es-ES"/>
              </w:rPr>
              <w:t>2. Acciones para disminuir deserción</w:t>
            </w:r>
          </w:p>
        </w:tc>
        <w:tc>
          <w:tcPr>
            <w:tcW w:w="1623" w:type="dxa"/>
            <w:vMerge w:val="restart"/>
            <w:vAlign w:val="center"/>
          </w:tcPr>
          <w:p w:rsidR="00952EFF" w:rsidRPr="006C06D1" w:rsidRDefault="00952EFF" w:rsidP="00DE4B6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6C06D1">
              <w:rPr>
                <w:rFonts w:ascii="Calibri" w:eastAsia="Calibri" w:hAnsi="Calibri" w:cs="Calibri"/>
                <w:color w:val="000000" w:themeColor="dark1"/>
                <w:sz w:val="16"/>
                <w:szCs w:val="20"/>
                <w:lang w:val="es-ES"/>
              </w:rPr>
              <w:t>2.1. Apoyo académico</w:t>
            </w: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  <w:r w:rsidRPr="006C06D1">
              <w:rPr>
                <w:sz w:val="16"/>
              </w:rPr>
              <w:t>1.</w:t>
            </w:r>
            <w:r>
              <w:rPr>
                <w:sz w:val="16"/>
              </w:rPr>
              <w:t xml:space="preserve"> Tutorías</w:t>
            </w: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49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812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</w:tr>
      <w:tr w:rsidR="00952EFF" w:rsidRPr="006C06D1">
        <w:trPr>
          <w:trHeight w:val="180"/>
        </w:trPr>
        <w:tc>
          <w:tcPr>
            <w:tcW w:w="1623" w:type="dxa"/>
            <w:vMerge/>
            <w:vAlign w:val="center"/>
          </w:tcPr>
          <w:p w:rsidR="00952EFF" w:rsidRPr="006C06D1" w:rsidRDefault="00952EFF" w:rsidP="0075210E">
            <w:pPr>
              <w:jc w:val="center"/>
              <w:rPr>
                <w:sz w:val="16"/>
                <w:lang w:val="es-ES"/>
              </w:rPr>
            </w:pPr>
          </w:p>
        </w:tc>
        <w:tc>
          <w:tcPr>
            <w:tcW w:w="1623" w:type="dxa"/>
            <w:vMerge/>
            <w:vAlign w:val="center"/>
          </w:tcPr>
          <w:p w:rsidR="00952EFF" w:rsidRPr="006C06D1" w:rsidRDefault="00952EFF" w:rsidP="00DE4B60">
            <w:pPr>
              <w:pStyle w:val="Normal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000000" w:themeColor="dark1"/>
                <w:sz w:val="16"/>
                <w:szCs w:val="20"/>
                <w:lang w:val="es-ES"/>
              </w:rPr>
            </w:pPr>
          </w:p>
        </w:tc>
        <w:tc>
          <w:tcPr>
            <w:tcW w:w="1623" w:type="dxa"/>
          </w:tcPr>
          <w:p w:rsidR="00952EFF" w:rsidRPr="006C06D1" w:rsidRDefault="00952EFF" w:rsidP="00952EFF">
            <w:pPr>
              <w:rPr>
                <w:sz w:val="16"/>
              </w:rPr>
            </w:pPr>
            <w:r w:rsidRPr="006C06D1">
              <w:rPr>
                <w:sz w:val="16"/>
              </w:rPr>
              <w:t>2.</w:t>
            </w:r>
            <w:r>
              <w:rPr>
                <w:sz w:val="16"/>
              </w:rPr>
              <w:t xml:space="preserve"> Otra</w:t>
            </w: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49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812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</w:tr>
      <w:tr w:rsidR="00952EFF" w:rsidRPr="006C06D1">
        <w:trPr>
          <w:trHeight w:val="191"/>
        </w:trPr>
        <w:tc>
          <w:tcPr>
            <w:tcW w:w="1623" w:type="dxa"/>
            <w:vMerge/>
          </w:tcPr>
          <w:p w:rsidR="00952EFF" w:rsidRPr="006C06D1" w:rsidRDefault="00952EFF" w:rsidP="0006711C">
            <w:pPr>
              <w:spacing w:after="200" w:line="276" w:lineRule="auto"/>
              <w:rPr>
                <w:sz w:val="16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952EFF" w:rsidRPr="006C06D1" w:rsidRDefault="00952EFF" w:rsidP="00DE4B6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6C06D1">
              <w:rPr>
                <w:rFonts w:ascii="Calibri" w:eastAsia="Calibri" w:hAnsi="Calibri" w:cs="Calibri"/>
                <w:color w:val="000000" w:themeColor="dark1"/>
                <w:sz w:val="16"/>
                <w:szCs w:val="20"/>
                <w:lang w:val="es-ES"/>
              </w:rPr>
              <w:t>2.2. Orientación</w:t>
            </w: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  <w:r w:rsidRPr="006C06D1">
              <w:rPr>
                <w:sz w:val="16"/>
              </w:rPr>
              <w:t>1.</w:t>
            </w:r>
            <w:r>
              <w:rPr>
                <w:sz w:val="16"/>
              </w:rPr>
              <w:t xml:space="preserve"> Orientación</w:t>
            </w: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49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812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</w:tr>
      <w:tr w:rsidR="00952EFF" w:rsidRPr="006C06D1">
        <w:trPr>
          <w:trHeight w:val="191"/>
        </w:trPr>
        <w:tc>
          <w:tcPr>
            <w:tcW w:w="1623" w:type="dxa"/>
            <w:vMerge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  <w:vMerge/>
            <w:vAlign w:val="center"/>
          </w:tcPr>
          <w:p w:rsidR="00952EFF" w:rsidRPr="006C06D1" w:rsidRDefault="00952EFF" w:rsidP="00DE4B60">
            <w:pPr>
              <w:pStyle w:val="Normal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000000" w:themeColor="dark1"/>
                <w:sz w:val="16"/>
                <w:szCs w:val="20"/>
                <w:lang w:val="es-ES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  <w:r w:rsidRPr="006C06D1">
              <w:rPr>
                <w:sz w:val="16"/>
              </w:rPr>
              <w:t>2.</w:t>
            </w:r>
            <w:r>
              <w:rPr>
                <w:sz w:val="16"/>
              </w:rPr>
              <w:t xml:space="preserve"> Otra</w:t>
            </w: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49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812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</w:tr>
      <w:tr w:rsidR="00952EFF" w:rsidRPr="006C06D1">
        <w:trPr>
          <w:trHeight w:val="165"/>
        </w:trPr>
        <w:tc>
          <w:tcPr>
            <w:tcW w:w="1623" w:type="dxa"/>
            <w:vMerge/>
          </w:tcPr>
          <w:p w:rsidR="00952EFF" w:rsidRPr="006C06D1" w:rsidRDefault="00952EFF" w:rsidP="0006711C">
            <w:pPr>
              <w:spacing w:after="200" w:line="276" w:lineRule="auto"/>
              <w:rPr>
                <w:sz w:val="16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952EFF" w:rsidRPr="006C06D1" w:rsidRDefault="00952EFF" w:rsidP="00DE4B6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6C06D1">
              <w:rPr>
                <w:rFonts w:ascii="Calibri" w:eastAsia="Calibri" w:hAnsi="Calibri" w:cs="Calibri"/>
                <w:color w:val="000000" w:themeColor="dark1"/>
                <w:sz w:val="16"/>
                <w:szCs w:val="20"/>
                <w:lang w:val="es-ES"/>
              </w:rPr>
              <w:t>2.3. Incentivos de permanencia</w:t>
            </w: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  <w:r w:rsidRPr="006C06D1">
              <w:rPr>
                <w:sz w:val="16"/>
              </w:rPr>
              <w:t>1.</w:t>
            </w:r>
            <w:r>
              <w:rPr>
                <w:sz w:val="16"/>
              </w:rPr>
              <w:t xml:space="preserve"> Flexibilización</w:t>
            </w: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49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812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</w:tr>
      <w:tr w:rsidR="00952EFF" w:rsidRPr="006C06D1">
        <w:trPr>
          <w:trHeight w:val="165"/>
        </w:trPr>
        <w:tc>
          <w:tcPr>
            <w:tcW w:w="1623" w:type="dxa"/>
            <w:vMerge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  <w:vMerge/>
            <w:vAlign w:val="center"/>
          </w:tcPr>
          <w:p w:rsidR="00952EFF" w:rsidRPr="006C06D1" w:rsidRDefault="00952EFF" w:rsidP="00DE4B60">
            <w:pPr>
              <w:pStyle w:val="Normal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000000" w:themeColor="dark1"/>
                <w:sz w:val="16"/>
                <w:szCs w:val="20"/>
                <w:lang w:val="es-ES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  <w:r w:rsidRPr="006C06D1">
              <w:rPr>
                <w:sz w:val="16"/>
              </w:rPr>
              <w:t>2.</w:t>
            </w:r>
            <w:r>
              <w:rPr>
                <w:sz w:val="16"/>
              </w:rPr>
              <w:t>Jornadas complementarias</w:t>
            </w: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49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812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</w:tr>
      <w:tr w:rsidR="00952EFF" w:rsidRPr="006C06D1">
        <w:trPr>
          <w:trHeight w:val="165"/>
        </w:trPr>
        <w:tc>
          <w:tcPr>
            <w:tcW w:w="1623" w:type="dxa"/>
            <w:vMerge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  <w:vMerge/>
            <w:vAlign w:val="center"/>
          </w:tcPr>
          <w:p w:rsidR="00952EFF" w:rsidRPr="006C06D1" w:rsidRDefault="00952EFF" w:rsidP="00DE4B60">
            <w:pPr>
              <w:pStyle w:val="Normal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000000" w:themeColor="dark1"/>
                <w:sz w:val="16"/>
                <w:szCs w:val="20"/>
                <w:lang w:val="es-ES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  <w:r>
              <w:rPr>
                <w:sz w:val="16"/>
              </w:rPr>
              <w:t>3. Otra</w:t>
            </w: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49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812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</w:tr>
      <w:tr w:rsidR="00952EFF" w:rsidRPr="006C06D1">
        <w:trPr>
          <w:trHeight w:val="191"/>
        </w:trPr>
        <w:tc>
          <w:tcPr>
            <w:tcW w:w="1623" w:type="dxa"/>
            <w:vMerge/>
          </w:tcPr>
          <w:p w:rsidR="00952EFF" w:rsidRPr="006C06D1" w:rsidRDefault="00952EFF" w:rsidP="0006711C">
            <w:pPr>
              <w:spacing w:after="200" w:line="276" w:lineRule="auto"/>
              <w:rPr>
                <w:sz w:val="16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952EFF" w:rsidRPr="006C06D1" w:rsidRDefault="00952EFF" w:rsidP="00DE4B6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6C06D1">
              <w:rPr>
                <w:rFonts w:ascii="Calibri" w:eastAsia="Calibri" w:hAnsi="Calibri" w:cs="Calibri"/>
                <w:color w:val="000000" w:themeColor="dark1"/>
                <w:sz w:val="16"/>
                <w:szCs w:val="20"/>
                <w:lang w:val="es-ES"/>
              </w:rPr>
              <w:t>2.4. Otras ideas ETC</w:t>
            </w: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  <w:r w:rsidRPr="006C06D1">
              <w:rPr>
                <w:sz w:val="16"/>
              </w:rPr>
              <w:t>1.</w:t>
            </w: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49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812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</w:tr>
      <w:tr w:rsidR="00952EFF" w:rsidRPr="006C06D1">
        <w:trPr>
          <w:trHeight w:val="191"/>
        </w:trPr>
        <w:tc>
          <w:tcPr>
            <w:tcW w:w="1623" w:type="dxa"/>
            <w:vMerge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  <w:vMerge/>
            <w:vAlign w:val="center"/>
          </w:tcPr>
          <w:p w:rsidR="00952EFF" w:rsidRPr="006C06D1" w:rsidRDefault="00952EFF" w:rsidP="00DE4B60">
            <w:pPr>
              <w:pStyle w:val="NormalWeb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000000" w:themeColor="dark1"/>
                <w:sz w:val="16"/>
                <w:szCs w:val="20"/>
                <w:lang w:val="es-ES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  <w:r w:rsidRPr="006C06D1">
              <w:rPr>
                <w:sz w:val="16"/>
              </w:rPr>
              <w:t>2.</w:t>
            </w: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49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941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812" w:type="dxa"/>
            <w:shd w:val="clear" w:color="auto" w:fill="auto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  <w:tc>
          <w:tcPr>
            <w:tcW w:w="1623" w:type="dxa"/>
          </w:tcPr>
          <w:p w:rsidR="00952EFF" w:rsidRPr="006C06D1" w:rsidRDefault="00952EFF" w:rsidP="0006711C">
            <w:pPr>
              <w:rPr>
                <w:sz w:val="16"/>
              </w:rPr>
            </w:pPr>
          </w:p>
        </w:tc>
      </w:tr>
    </w:tbl>
    <w:p w:rsidR="0075210E" w:rsidRDefault="0075210E" w:rsidP="0075210E">
      <w:pPr>
        <w:spacing w:after="0" w:line="240" w:lineRule="auto"/>
        <w:rPr>
          <w:b/>
        </w:rPr>
      </w:pPr>
    </w:p>
    <w:p w:rsidR="0075210E" w:rsidRDefault="0075210E" w:rsidP="0075210E">
      <w:pPr>
        <w:spacing w:after="0" w:line="240" w:lineRule="auto"/>
      </w:pPr>
      <w:r w:rsidRPr="0075210E">
        <w:rPr>
          <w:b/>
        </w:rPr>
        <w:t>Nota:</w:t>
      </w:r>
      <w:r w:rsidR="00694000">
        <w:t xml:space="preserve"> si necesita insertar más filas, por favor as</w:t>
      </w:r>
      <w:r w:rsidR="00046454">
        <w:t>í</w:t>
      </w:r>
      <w:r w:rsidR="00694000">
        <w:t>gneles el número consecutivo correspondiente</w:t>
      </w:r>
      <w:r>
        <w:t>.</w:t>
      </w:r>
    </w:p>
    <w:p w:rsidR="0075210E" w:rsidRDefault="0075210E"/>
    <w:p w:rsidR="00C17302" w:rsidRDefault="00C17302"/>
    <w:p w:rsidR="0075210E" w:rsidRDefault="0075210E" w:rsidP="00050385">
      <w:pPr>
        <w:spacing w:after="0" w:line="240" w:lineRule="auto"/>
        <w:jc w:val="center"/>
        <w:rPr>
          <w:b/>
        </w:rPr>
      </w:pPr>
      <w:r w:rsidRPr="0075210E">
        <w:rPr>
          <w:b/>
        </w:rPr>
        <w:lastRenderedPageBreak/>
        <w:t>M</w:t>
      </w:r>
      <w:r>
        <w:rPr>
          <w:b/>
        </w:rPr>
        <w:t>INISTERIO DE EDUCACIÓN NACIONAL</w:t>
      </w:r>
    </w:p>
    <w:p w:rsidR="0075210E" w:rsidRPr="0075210E" w:rsidRDefault="0075210E" w:rsidP="00050385">
      <w:pPr>
        <w:spacing w:after="0" w:line="240" w:lineRule="auto"/>
        <w:jc w:val="center"/>
        <w:rPr>
          <w:b/>
        </w:rPr>
      </w:pPr>
      <w:r>
        <w:rPr>
          <w:b/>
        </w:rPr>
        <w:t>CONVOCATORIA  EDUCACIÓN MEDIA PARA TODOS</w:t>
      </w:r>
    </w:p>
    <w:p w:rsidR="0075210E" w:rsidRPr="0075210E" w:rsidRDefault="0075210E" w:rsidP="00050385">
      <w:pPr>
        <w:spacing w:after="0" w:line="240" w:lineRule="auto"/>
        <w:jc w:val="center"/>
        <w:rPr>
          <w:b/>
        </w:rPr>
      </w:pPr>
      <w:r w:rsidRPr="0075210E">
        <w:rPr>
          <w:b/>
        </w:rPr>
        <w:t>INSTRUCTIVO</w:t>
      </w:r>
      <w:r>
        <w:rPr>
          <w:b/>
        </w:rPr>
        <w:t xml:space="preserve"> PARA DILIGENCIAR EL ANEXO 2</w:t>
      </w:r>
      <w:r w:rsidRPr="0075210E">
        <w:rPr>
          <w:b/>
        </w:rPr>
        <w:t>:</w:t>
      </w:r>
    </w:p>
    <w:p w:rsidR="00050385" w:rsidRDefault="00050385" w:rsidP="00050385">
      <w:pPr>
        <w:spacing w:after="0" w:line="240" w:lineRule="auto"/>
      </w:pPr>
    </w:p>
    <w:p w:rsidR="0075210E" w:rsidRDefault="0075210E" w:rsidP="00050385">
      <w:pPr>
        <w:spacing w:after="0" w:line="240" w:lineRule="auto"/>
      </w:pPr>
      <w:r>
        <w:t xml:space="preserve">El </w:t>
      </w:r>
      <w:r w:rsidR="002A4DC3">
        <w:t xml:space="preserve">Formato 2 </w:t>
      </w:r>
      <w:r>
        <w:t>tiene por objetivo orientar y establecer un esquema para la presentación de las propuestas de las entidades territoriales, a la convocator</w:t>
      </w:r>
      <w:r w:rsidR="00FE771A">
        <w:t>ia “Educación Media para Todos” y establecer el plan operativo de cada estrategia.</w:t>
      </w:r>
    </w:p>
    <w:p w:rsidR="00050385" w:rsidRDefault="00050385" w:rsidP="00050385">
      <w:pPr>
        <w:spacing w:after="0" w:line="240" w:lineRule="auto"/>
        <w:rPr>
          <w:b/>
        </w:rPr>
      </w:pPr>
    </w:p>
    <w:p w:rsidR="0075210E" w:rsidRPr="0075210E" w:rsidRDefault="0075210E" w:rsidP="00050385">
      <w:pPr>
        <w:spacing w:after="0" w:line="240" w:lineRule="auto"/>
        <w:rPr>
          <w:b/>
        </w:rPr>
      </w:pPr>
      <w:r w:rsidRPr="0075210E">
        <w:rPr>
          <w:b/>
        </w:rPr>
        <w:t>1. Acciones para aumentar matrícula</w:t>
      </w:r>
      <w:r w:rsidR="00DE4B60">
        <w:rPr>
          <w:b/>
        </w:rPr>
        <w:t xml:space="preserve">: </w:t>
      </w:r>
      <w:r w:rsidR="00DE4B60" w:rsidRPr="00DE4B60">
        <w:t>población de 15 y 16 años que no se matriculo en 2015 en grado 10 y está por fuera del sistema</w:t>
      </w:r>
      <w:r w:rsidR="00DE4B60">
        <w:rPr>
          <w:b/>
        </w:rPr>
        <w:t>.</w:t>
      </w:r>
    </w:p>
    <w:p w:rsidR="0075210E" w:rsidRPr="0075210E" w:rsidRDefault="0075210E" w:rsidP="00050385">
      <w:pPr>
        <w:spacing w:after="0" w:line="240" w:lineRule="auto"/>
        <w:rPr>
          <w:b/>
        </w:rPr>
      </w:pPr>
      <w:r>
        <w:rPr>
          <w:b/>
        </w:rPr>
        <w:t>2</w:t>
      </w:r>
      <w:r w:rsidRPr="0075210E">
        <w:rPr>
          <w:b/>
        </w:rPr>
        <w:t>. Acciones para disminuir deserción</w:t>
      </w:r>
      <w:r w:rsidR="00DE4B60">
        <w:rPr>
          <w:b/>
        </w:rPr>
        <w:t xml:space="preserve">: </w:t>
      </w:r>
      <w:r w:rsidR="00DE4B60" w:rsidRPr="00DE4B60">
        <w:t>población matriculada actualmente en grado 10 y11.</w:t>
      </w:r>
    </w:p>
    <w:p w:rsidR="00050385" w:rsidRDefault="00050385" w:rsidP="00050385">
      <w:pPr>
        <w:spacing w:after="0" w:line="240" w:lineRule="auto"/>
      </w:pPr>
    </w:p>
    <w:p w:rsidR="0075210E" w:rsidRDefault="00DE4B60" w:rsidP="00050385">
      <w:pPr>
        <w:spacing w:after="0" w:line="240" w:lineRule="auto"/>
      </w:pPr>
      <w:r>
        <w:t>El formato se diligencia de la siguiente manera:</w:t>
      </w:r>
    </w:p>
    <w:p w:rsidR="00050385" w:rsidRDefault="00050385" w:rsidP="00050385">
      <w:pPr>
        <w:spacing w:after="0" w:line="240" w:lineRule="auto"/>
      </w:pPr>
    </w:p>
    <w:p w:rsidR="00DE4B60" w:rsidRDefault="00DE4B60" w:rsidP="00050385">
      <w:pPr>
        <w:pStyle w:val="Prrafodelista"/>
        <w:numPr>
          <w:ilvl w:val="0"/>
          <w:numId w:val="4"/>
        </w:numPr>
        <w:spacing w:after="0" w:line="240" w:lineRule="auto"/>
        <w:jc w:val="both"/>
      </w:pPr>
      <w:r>
        <w:t xml:space="preserve">Diligencia la </w:t>
      </w:r>
      <w:r w:rsidR="00276AAF">
        <w:t>column</w:t>
      </w:r>
      <w:r>
        <w:t xml:space="preserve">a </w:t>
      </w:r>
      <w:r w:rsidRPr="00DE4B60">
        <w:rPr>
          <w:b/>
        </w:rPr>
        <w:t xml:space="preserve"> c. </w:t>
      </w:r>
      <w:r w:rsidRPr="00DE4B60">
        <w:rPr>
          <w:b/>
          <w:bCs/>
          <w:lang w:val="es-ES"/>
        </w:rPr>
        <w:t>Actividades que desarrollará la ETC</w:t>
      </w:r>
      <w:r>
        <w:t>, i</w:t>
      </w:r>
      <w:r w:rsidR="0075210E">
        <w:t>ndi</w:t>
      </w:r>
      <w:r>
        <w:t xml:space="preserve">cando </w:t>
      </w:r>
      <w:r w:rsidR="0075210E">
        <w:t>de las acciones propuestas por el Ministerio de Educación Nacional, cuales adelan</w:t>
      </w:r>
      <w:r>
        <w:t>tará la Entidad Territorial para incrementar su cobertura neta en educación media e inserte filas cuando requiera adicionar en esa misma línea estratégica otras actividades que considere pertinente o que viene desarrollando la Secretaría de Educación según su contexto.</w:t>
      </w:r>
    </w:p>
    <w:p w:rsidR="00AE3DDB" w:rsidRPr="00AE3DDB" w:rsidRDefault="00276AAF" w:rsidP="00050385">
      <w:pPr>
        <w:pStyle w:val="Prrafodelista"/>
        <w:numPr>
          <w:ilvl w:val="0"/>
          <w:numId w:val="4"/>
        </w:numPr>
        <w:spacing w:after="0" w:line="240" w:lineRule="auto"/>
        <w:jc w:val="both"/>
      </w:pPr>
      <w:r>
        <w:t>Diligencie la c</w:t>
      </w:r>
      <w:r w:rsidR="00DE4B60">
        <w:t xml:space="preserve">olumna </w:t>
      </w:r>
      <w:r w:rsidR="00DE4B60" w:rsidRPr="00DE4B60">
        <w:rPr>
          <w:b/>
        </w:rPr>
        <w:t xml:space="preserve">d. </w:t>
      </w:r>
      <w:r w:rsidR="00AE3DDB" w:rsidRPr="00AE3DDB">
        <w:rPr>
          <w:b/>
        </w:rPr>
        <w:t>Explicación de la actividad que desarrollará la ETC</w:t>
      </w:r>
      <w:r w:rsidR="00AE3DDB">
        <w:rPr>
          <w:b/>
        </w:rPr>
        <w:t xml:space="preserve">, </w:t>
      </w:r>
      <w:r w:rsidR="00AE3DDB">
        <w:t xml:space="preserve">describa de forma clara y concreta el desarrollo de la actividad, indicando los medios y mecanismos para garantizar su </w:t>
      </w:r>
      <w:r w:rsidR="007C448E">
        <w:t xml:space="preserve">desarrollo y </w:t>
      </w:r>
      <w:r w:rsidR="00AE3DDB">
        <w:t>efectividad.</w:t>
      </w:r>
    </w:p>
    <w:p w:rsidR="00AE3DDB" w:rsidRDefault="00AE3DDB" w:rsidP="00050385">
      <w:pPr>
        <w:pStyle w:val="Prrafodelista"/>
        <w:numPr>
          <w:ilvl w:val="0"/>
          <w:numId w:val="4"/>
        </w:numPr>
        <w:spacing w:after="0" w:line="240" w:lineRule="auto"/>
        <w:jc w:val="both"/>
      </w:pPr>
      <w:r>
        <w:t xml:space="preserve">Diligencie la columna </w:t>
      </w:r>
      <w:r>
        <w:rPr>
          <w:b/>
        </w:rPr>
        <w:t xml:space="preserve">e. </w:t>
      </w:r>
      <w:r w:rsidRPr="00AE3DDB">
        <w:rPr>
          <w:b/>
        </w:rPr>
        <w:t>Número de sedes beneficiadas</w:t>
      </w:r>
      <w:r>
        <w:rPr>
          <w:b/>
        </w:rPr>
        <w:t xml:space="preserve">, </w:t>
      </w:r>
      <w:r>
        <w:t xml:space="preserve">de conformidad con la organización de la ETC y las necesidades particulares, indique  la cantidad de sedes educativas con educación media que pretende atender con cada actividad. </w:t>
      </w:r>
    </w:p>
    <w:p w:rsidR="00AE3DDB" w:rsidRPr="00AE3DDB" w:rsidRDefault="00AE3DDB" w:rsidP="00050385">
      <w:pPr>
        <w:pStyle w:val="Prrafodelista"/>
        <w:numPr>
          <w:ilvl w:val="0"/>
          <w:numId w:val="4"/>
        </w:numPr>
        <w:spacing w:after="0" w:line="240" w:lineRule="auto"/>
        <w:jc w:val="both"/>
      </w:pPr>
      <w:r>
        <w:t xml:space="preserve">Diligencie la columna </w:t>
      </w:r>
      <w:r>
        <w:rPr>
          <w:b/>
        </w:rPr>
        <w:t xml:space="preserve">f. </w:t>
      </w:r>
      <w:r w:rsidRPr="00AE3DDB">
        <w:rPr>
          <w:b/>
        </w:rPr>
        <w:t>Meta de jóvenes beneficiados</w:t>
      </w:r>
      <w:r>
        <w:rPr>
          <w:b/>
        </w:rPr>
        <w:t xml:space="preserve">, </w:t>
      </w:r>
      <w:r>
        <w:t>teniendo en cuenta el propósito de incrementar la matrícula en educación media, establezca conforme la cantidad de sedes beneficiadas, la cantidad de jóvenes que se espera vincular y beneficiar de cada actividad propuesta.</w:t>
      </w:r>
    </w:p>
    <w:p w:rsidR="00AE3DDB" w:rsidRDefault="00AE3DDB" w:rsidP="00050385">
      <w:pPr>
        <w:pStyle w:val="Prrafodelista"/>
        <w:numPr>
          <w:ilvl w:val="0"/>
          <w:numId w:val="4"/>
        </w:numPr>
        <w:spacing w:after="0" w:line="240" w:lineRule="auto"/>
        <w:jc w:val="both"/>
      </w:pPr>
      <w:r>
        <w:t xml:space="preserve">Diligencie la columna </w:t>
      </w:r>
      <w:r>
        <w:rPr>
          <w:b/>
        </w:rPr>
        <w:t>g.</w:t>
      </w:r>
      <w:r w:rsidRPr="00DE4B60">
        <w:rPr>
          <w:b/>
        </w:rPr>
        <w:t xml:space="preserve"> </w:t>
      </w:r>
      <w:r w:rsidR="00DE4B60" w:rsidRPr="00DE4B60">
        <w:rPr>
          <w:b/>
        </w:rPr>
        <w:t>Costo de la Actividad</w:t>
      </w:r>
      <w:r w:rsidR="00DE4B60">
        <w:t xml:space="preserve">, </w:t>
      </w:r>
      <w:r w:rsidR="00DE4B60" w:rsidRPr="00DE4B60">
        <w:t>el valor</w:t>
      </w:r>
      <w:r w:rsidR="00DE4B60">
        <w:rPr>
          <w:b/>
        </w:rPr>
        <w:t xml:space="preserve"> </w:t>
      </w:r>
      <w:r w:rsidR="00DE4B60">
        <w:t>el pesos, que le cuesta a la entidad territorial cada a</w:t>
      </w:r>
      <w:r w:rsidR="00276AAF">
        <w:t>ctividad descrita en la columna c</w:t>
      </w:r>
      <w:r w:rsidR="00DE4B60">
        <w:t xml:space="preserve"> </w:t>
      </w:r>
      <w:r w:rsidR="00276AAF">
        <w:t>(</w:t>
      </w:r>
      <w:r w:rsidR="00276AAF" w:rsidRPr="00276AAF">
        <w:rPr>
          <w:bCs/>
          <w:lang w:val="es-ES"/>
        </w:rPr>
        <w:t>Actividades que desarrollará la ETC</w:t>
      </w:r>
      <w:r w:rsidR="00276AAF" w:rsidRPr="00276AAF">
        <w:t>)</w:t>
      </w:r>
      <w:r w:rsidR="00276AAF">
        <w:t xml:space="preserve"> </w:t>
      </w:r>
      <w:r w:rsidR="00DE4B60">
        <w:t>y que hace referencia a las que desarrollará en el 2015 para incr</w:t>
      </w:r>
      <w:r>
        <w:t>ementar la matricula en educación media y disminuir deserción. Tenga en cuenta la cantidad de sedes y estudiantes a vincular.</w:t>
      </w:r>
    </w:p>
    <w:p w:rsidR="00276AAF" w:rsidRPr="00276AAF" w:rsidRDefault="00DE4B60" w:rsidP="00050385">
      <w:pPr>
        <w:pStyle w:val="Prrafodelista"/>
        <w:numPr>
          <w:ilvl w:val="0"/>
          <w:numId w:val="4"/>
        </w:numPr>
        <w:spacing w:after="0" w:line="240" w:lineRule="auto"/>
        <w:jc w:val="both"/>
      </w:pPr>
      <w:r>
        <w:t xml:space="preserve">Diligencie en la columna </w:t>
      </w:r>
      <w:r w:rsidR="00AE3DDB" w:rsidRPr="00AE3DDB">
        <w:rPr>
          <w:b/>
        </w:rPr>
        <w:t>h</w:t>
      </w:r>
      <w:r>
        <w:t xml:space="preserve">. </w:t>
      </w:r>
      <w:r w:rsidRPr="00DE4B60">
        <w:rPr>
          <w:b/>
          <w:bCs/>
          <w:lang w:val="es-ES"/>
        </w:rPr>
        <w:t>Aporte ETC (%)</w:t>
      </w:r>
      <w:r w:rsidR="00276AAF">
        <w:rPr>
          <w:b/>
          <w:bCs/>
          <w:lang w:val="es-ES"/>
        </w:rPr>
        <w:t xml:space="preserve">, </w:t>
      </w:r>
      <w:r w:rsidR="00FE771A" w:rsidRPr="00FE771A">
        <w:rPr>
          <w:bCs/>
          <w:lang w:val="es-ES"/>
        </w:rPr>
        <w:t>estableciendo</w:t>
      </w:r>
      <w:r w:rsidR="00FE771A">
        <w:rPr>
          <w:b/>
          <w:bCs/>
          <w:lang w:val="es-ES"/>
        </w:rPr>
        <w:t xml:space="preserve"> </w:t>
      </w:r>
      <w:r w:rsidR="00276AAF">
        <w:rPr>
          <w:bCs/>
          <w:lang w:val="es-ES"/>
        </w:rPr>
        <w:t>del costo de la columna d (</w:t>
      </w:r>
      <w:r w:rsidR="00276AAF" w:rsidRPr="00276AAF">
        <w:rPr>
          <w:bCs/>
          <w:lang w:val="es-ES"/>
        </w:rPr>
        <w:t>Costo por actividad</w:t>
      </w:r>
      <w:r w:rsidR="00276AAF">
        <w:rPr>
          <w:b/>
          <w:bCs/>
          <w:lang w:val="es-ES"/>
        </w:rPr>
        <w:t>)</w:t>
      </w:r>
      <w:r w:rsidR="00276AAF">
        <w:rPr>
          <w:bCs/>
          <w:lang w:val="es-ES"/>
        </w:rPr>
        <w:t>, cuanto asume para la presente convocatoria la Entidad territorial en términos porcentuales. Este costo, debe aportarlo la entidad territorial y certificar la disponibilidad del mismo.</w:t>
      </w:r>
    </w:p>
    <w:p w:rsidR="00AE3DDB" w:rsidRDefault="00276AAF" w:rsidP="00AE3DD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AE3DDB">
        <w:rPr>
          <w:bCs/>
          <w:lang w:val="es-ES"/>
        </w:rPr>
        <w:t xml:space="preserve">Diligencie la columna </w:t>
      </w:r>
      <w:r w:rsidR="00AE3DDB" w:rsidRPr="00AE3DDB">
        <w:rPr>
          <w:b/>
          <w:bCs/>
          <w:lang w:val="es-ES"/>
        </w:rPr>
        <w:t>i</w:t>
      </w:r>
      <w:r w:rsidRPr="00AE3DDB">
        <w:rPr>
          <w:b/>
          <w:bCs/>
          <w:lang w:val="es-ES"/>
        </w:rPr>
        <w:t>.</w:t>
      </w:r>
      <w:r w:rsidR="00AE3DDB">
        <w:rPr>
          <w:b/>
          <w:bCs/>
          <w:lang w:val="es-ES"/>
        </w:rPr>
        <w:t xml:space="preserve"> </w:t>
      </w:r>
      <w:r w:rsidR="00AE3DDB" w:rsidRPr="00AE3DDB">
        <w:rPr>
          <w:b/>
        </w:rPr>
        <w:t>Fecha de ejecución</w:t>
      </w:r>
      <w:r w:rsidR="00AE3DDB">
        <w:rPr>
          <w:b/>
        </w:rPr>
        <w:t xml:space="preserve">, </w:t>
      </w:r>
      <w:r w:rsidR="00FE771A">
        <w:t>indicando</w:t>
      </w:r>
      <w:r w:rsidR="00AE3DDB">
        <w:t xml:space="preserve"> la fecha tanto de inicio como de finalización de cada actividad, durante la vigencia 2015 y teniendo en cuenta el calendario académico de la Entidad Territorial y las sedes seleccionadas.</w:t>
      </w:r>
      <w:r w:rsidR="00AE3DDB" w:rsidRPr="00AE3DDB">
        <w:rPr>
          <w:b/>
        </w:rPr>
        <w:tab/>
      </w:r>
    </w:p>
    <w:p w:rsidR="00AE3DDB" w:rsidRPr="00FE771A" w:rsidRDefault="00AE3DDB" w:rsidP="00AE3DDB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FE771A">
        <w:rPr>
          <w:bCs/>
          <w:lang w:val="es-ES"/>
        </w:rPr>
        <w:t xml:space="preserve">Diligencie la columna </w:t>
      </w:r>
      <w:r w:rsidRPr="00FE771A">
        <w:rPr>
          <w:b/>
          <w:bCs/>
          <w:lang w:val="es-ES"/>
        </w:rPr>
        <w:t>j</w:t>
      </w:r>
      <w:r w:rsidRPr="00FE771A">
        <w:rPr>
          <w:b/>
        </w:rPr>
        <w:t>. Responsable</w:t>
      </w:r>
      <w:r w:rsidRPr="00FE771A">
        <w:t>,</w:t>
      </w:r>
      <w:r w:rsidR="00FE771A" w:rsidRPr="00FE771A">
        <w:t xml:space="preserve"> relacionando el</w:t>
      </w:r>
      <w:r w:rsidRPr="00FE771A">
        <w:t xml:space="preserve"> </w:t>
      </w:r>
      <w:r w:rsidR="00FE771A" w:rsidRPr="00FE771A">
        <w:t xml:space="preserve">nombre de la o las  personas de la Secretaría de Educación, encargadas de ejecutar cada actividad y su cargo. </w:t>
      </w:r>
    </w:p>
    <w:p w:rsidR="00AE3DDB" w:rsidRPr="00FE771A" w:rsidRDefault="00AE3DDB" w:rsidP="00AE3DDB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FE771A">
        <w:t xml:space="preserve">Diligencie la colimba </w:t>
      </w:r>
      <w:r w:rsidRPr="00FE771A">
        <w:rPr>
          <w:b/>
        </w:rPr>
        <w:t>k. Evidencia</w:t>
      </w:r>
      <w:r w:rsidR="00FE771A" w:rsidRPr="00FE771A">
        <w:t>, mencionando las evidencias que se generarán en la Entidad Territorial, para garantizar el incremento en la matrícula de educación media y la disminución de la deserción, así como los productos o soportes en la ejecución de cada actividad.</w:t>
      </w:r>
    </w:p>
    <w:sectPr w:rsidR="00AE3DDB" w:rsidRPr="00FE771A" w:rsidSect="006C06D1">
      <w:headerReference w:type="default" r:id="rId8"/>
      <w:pgSz w:w="1966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500" w:rsidRDefault="00CC0500" w:rsidP="0075210E">
      <w:pPr>
        <w:spacing w:after="0" w:line="240" w:lineRule="auto"/>
      </w:pPr>
      <w:r>
        <w:separator/>
      </w:r>
    </w:p>
  </w:endnote>
  <w:endnote w:type="continuationSeparator" w:id="0">
    <w:p w:rsidR="00CC0500" w:rsidRDefault="00CC0500" w:rsidP="0075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500" w:rsidRDefault="00CC0500" w:rsidP="0075210E">
      <w:pPr>
        <w:spacing w:after="0" w:line="240" w:lineRule="auto"/>
      </w:pPr>
      <w:r>
        <w:separator/>
      </w:r>
    </w:p>
  </w:footnote>
  <w:footnote w:type="continuationSeparator" w:id="0">
    <w:p w:rsidR="00CC0500" w:rsidRDefault="00CC0500" w:rsidP="00752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44" w:rsidRDefault="009D1644" w:rsidP="0075210E">
    <w:pPr>
      <w:pStyle w:val="Encabezado"/>
      <w:tabs>
        <w:tab w:val="clear" w:pos="4419"/>
        <w:tab w:val="clear" w:pos="8838"/>
        <w:tab w:val="left" w:pos="10569"/>
      </w:tabs>
    </w:pPr>
    <w:r w:rsidRPr="00A53E1B">
      <w:rPr>
        <w:rFonts w:ascii="Arial" w:hAnsi="Arial" w:cs="Arial"/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5610225</wp:posOffset>
          </wp:positionH>
          <wp:positionV relativeFrom="paragraph">
            <wp:posOffset>-331470</wp:posOffset>
          </wp:positionV>
          <wp:extent cx="2919730" cy="755650"/>
          <wp:effectExtent l="0" t="0" r="0" b="635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C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973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3354"/>
    <w:multiLevelType w:val="hybridMultilevel"/>
    <w:tmpl w:val="F70ADBD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27DD"/>
    <w:multiLevelType w:val="hybridMultilevel"/>
    <w:tmpl w:val="350C83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25EA9"/>
    <w:multiLevelType w:val="hybridMultilevel"/>
    <w:tmpl w:val="744C25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21F71"/>
    <w:multiLevelType w:val="hybridMultilevel"/>
    <w:tmpl w:val="C9BE3262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62A56"/>
    <w:multiLevelType w:val="hybridMultilevel"/>
    <w:tmpl w:val="707000D2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0E"/>
    <w:rsid w:val="00046454"/>
    <w:rsid w:val="00050385"/>
    <w:rsid w:val="0006711C"/>
    <w:rsid w:val="0012477F"/>
    <w:rsid w:val="0015664B"/>
    <w:rsid w:val="00260898"/>
    <w:rsid w:val="00276AAF"/>
    <w:rsid w:val="002975B2"/>
    <w:rsid w:val="002A4DC3"/>
    <w:rsid w:val="002D5253"/>
    <w:rsid w:val="00427AEE"/>
    <w:rsid w:val="00531BF1"/>
    <w:rsid w:val="0053634E"/>
    <w:rsid w:val="00566592"/>
    <w:rsid w:val="005E5914"/>
    <w:rsid w:val="00660095"/>
    <w:rsid w:val="00694000"/>
    <w:rsid w:val="006C06D1"/>
    <w:rsid w:val="00744BA0"/>
    <w:rsid w:val="0075210E"/>
    <w:rsid w:val="0078190C"/>
    <w:rsid w:val="007C448E"/>
    <w:rsid w:val="007E5B51"/>
    <w:rsid w:val="00871417"/>
    <w:rsid w:val="00952EFF"/>
    <w:rsid w:val="009D1644"/>
    <w:rsid w:val="00A23463"/>
    <w:rsid w:val="00A3298C"/>
    <w:rsid w:val="00AC66F0"/>
    <w:rsid w:val="00AD7E66"/>
    <w:rsid w:val="00AE3DDB"/>
    <w:rsid w:val="00C17302"/>
    <w:rsid w:val="00CC0500"/>
    <w:rsid w:val="00CF1D22"/>
    <w:rsid w:val="00DA0FFB"/>
    <w:rsid w:val="00DE4B60"/>
    <w:rsid w:val="00EA5A46"/>
    <w:rsid w:val="00F5200C"/>
    <w:rsid w:val="00F70020"/>
    <w:rsid w:val="00FE7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52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21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210E"/>
  </w:style>
  <w:style w:type="paragraph" w:styleId="Piedepgina">
    <w:name w:val="footer"/>
    <w:basedOn w:val="Normal"/>
    <w:link w:val="PiedepginaCar"/>
    <w:uiPriority w:val="99"/>
    <w:unhideWhenUsed/>
    <w:rsid w:val="007521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10E"/>
  </w:style>
  <w:style w:type="paragraph" w:styleId="Prrafodelista">
    <w:name w:val="List Paragraph"/>
    <w:basedOn w:val="Normal"/>
    <w:uiPriority w:val="34"/>
    <w:qFormat/>
    <w:rsid w:val="0075210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52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21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210E"/>
  </w:style>
  <w:style w:type="paragraph" w:styleId="Piedepgina">
    <w:name w:val="footer"/>
    <w:basedOn w:val="Normal"/>
    <w:link w:val="PiedepginaCar"/>
    <w:uiPriority w:val="99"/>
    <w:unhideWhenUsed/>
    <w:rsid w:val="007521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10E"/>
  </w:style>
  <w:style w:type="paragraph" w:styleId="Prrafodelista">
    <w:name w:val="List Paragraph"/>
    <w:basedOn w:val="Normal"/>
    <w:uiPriority w:val="34"/>
    <w:qFormat/>
    <w:rsid w:val="0075210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Lopez Roa</dc:creator>
  <cp:lastModifiedBy>Sandra Consuelo Gutierrez Hernandez</cp:lastModifiedBy>
  <cp:revision>2</cp:revision>
  <dcterms:created xsi:type="dcterms:W3CDTF">2015-01-16T21:47:00Z</dcterms:created>
  <dcterms:modified xsi:type="dcterms:W3CDTF">2015-01-16T21:47:00Z</dcterms:modified>
</cp:coreProperties>
</file>