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0" w:type="dxa"/>
        <w:tblInd w:w="45" w:type="dxa"/>
        <w:tblCellMar>
          <w:left w:w="70" w:type="dxa"/>
          <w:right w:w="70" w:type="dxa"/>
        </w:tblCellMar>
        <w:tblLook w:val="04A0" w:firstRow="1" w:lastRow="0" w:firstColumn="1" w:lastColumn="0" w:noHBand="0" w:noVBand="1"/>
      </w:tblPr>
      <w:tblGrid>
        <w:gridCol w:w="780"/>
        <w:gridCol w:w="577"/>
        <w:gridCol w:w="764"/>
        <w:gridCol w:w="527"/>
        <w:gridCol w:w="896"/>
        <w:gridCol w:w="1666"/>
        <w:gridCol w:w="1310"/>
        <w:gridCol w:w="680"/>
        <w:gridCol w:w="419"/>
        <w:gridCol w:w="680"/>
        <w:gridCol w:w="419"/>
        <w:gridCol w:w="681"/>
        <w:gridCol w:w="641"/>
      </w:tblGrid>
      <w:tr w:rsidR="00133A4D" w:rsidRPr="00217F63" w:rsidTr="00F43F53">
        <w:trPr>
          <w:trHeight w:val="1140"/>
        </w:trPr>
        <w:tc>
          <w:tcPr>
            <w:tcW w:w="2648" w:type="dxa"/>
            <w:gridSpan w:val="4"/>
            <w:tcBorders>
              <w:top w:val="nil"/>
              <w:left w:val="nil"/>
              <w:bottom w:val="nil"/>
              <w:right w:val="nil"/>
            </w:tcBorders>
            <w:shd w:val="clear" w:color="auto" w:fill="auto"/>
            <w:noWrap/>
            <w:vAlign w:val="bottom"/>
            <w:hideMark/>
          </w:tcPr>
          <w:p w:rsidR="003870E7" w:rsidRPr="00217F63" w:rsidRDefault="003870E7" w:rsidP="003870E7">
            <w:pPr>
              <w:spacing w:after="0" w:line="240" w:lineRule="auto"/>
              <w:rPr>
                <w:rFonts w:eastAsia="Times New Roman" w:cstheme="minorHAnsi"/>
                <w:color w:val="000000"/>
                <w:lang w:eastAsia="es-CO"/>
              </w:rPr>
            </w:pPr>
            <w:r w:rsidRPr="00217F63">
              <w:rPr>
                <w:rFonts w:eastAsia="Times New Roman" w:cstheme="minorHAnsi"/>
                <w:noProof/>
                <w:color w:val="000000"/>
                <w:lang w:val="es-ES" w:eastAsia="es-ES"/>
              </w:rPr>
              <w:drawing>
                <wp:anchor distT="0" distB="0" distL="114300" distR="114300" simplePos="0" relativeHeight="251656704" behindDoc="0" locked="0" layoutInCell="1" allowOverlap="1" wp14:anchorId="06FE4196" wp14:editId="6326DB00">
                  <wp:simplePos x="0" y="0"/>
                  <wp:positionH relativeFrom="column">
                    <wp:posOffset>180975</wp:posOffset>
                  </wp:positionH>
                  <wp:positionV relativeFrom="paragraph">
                    <wp:posOffset>85725</wp:posOffset>
                  </wp:positionV>
                  <wp:extent cx="1162050" cy="533400"/>
                  <wp:effectExtent l="0" t="0" r="0" b="0"/>
                  <wp:wrapNone/>
                  <wp:docPr id="2100" name="Imagen 2100"/>
                  <wp:cNvGraphicFramePr/>
                  <a:graphic xmlns:a="http://schemas.openxmlformats.org/drawingml/2006/main">
                    <a:graphicData uri="http://schemas.openxmlformats.org/drawingml/2006/picture">
                      <pic:pic xmlns:pic="http://schemas.openxmlformats.org/drawingml/2006/picture">
                        <pic:nvPicPr>
                          <pic:cNvPr id="2100" name="1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3870E7" w:rsidRPr="00217F63">
              <w:trPr>
                <w:trHeight w:val="1140"/>
                <w:tblCellSpacing w:w="0" w:type="dxa"/>
              </w:trPr>
              <w:tc>
                <w:tcPr>
                  <w:tcW w:w="2400" w:type="dxa"/>
                  <w:tcBorders>
                    <w:top w:val="nil"/>
                    <w:left w:val="nil"/>
                    <w:bottom w:val="single" w:sz="4" w:space="0" w:color="auto"/>
                    <w:right w:val="nil"/>
                  </w:tcBorders>
                  <w:shd w:val="clear" w:color="auto" w:fill="auto"/>
                  <w:noWrap/>
                  <w:vAlign w:val="bottom"/>
                  <w:hideMark/>
                </w:tcPr>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bl>
          <w:p w:rsidR="003870E7" w:rsidRPr="00217F63" w:rsidRDefault="003870E7" w:rsidP="003870E7">
            <w:pPr>
              <w:spacing w:after="0" w:line="240" w:lineRule="auto"/>
              <w:rPr>
                <w:rFonts w:eastAsia="Times New Roman" w:cstheme="minorHAnsi"/>
                <w:color w:val="000000"/>
                <w:lang w:eastAsia="es-CO"/>
              </w:rPr>
            </w:pPr>
          </w:p>
        </w:tc>
        <w:tc>
          <w:tcPr>
            <w:tcW w:w="3872" w:type="dxa"/>
            <w:gridSpan w:val="3"/>
            <w:tcBorders>
              <w:top w:val="nil"/>
              <w:left w:val="nil"/>
              <w:bottom w:val="nil"/>
              <w:right w:val="nil"/>
            </w:tcBorders>
            <w:shd w:val="clear" w:color="auto" w:fill="auto"/>
            <w:noWrap/>
            <w:vAlign w:val="bottom"/>
            <w:hideMark/>
          </w:tcPr>
          <w:p w:rsidR="003870E7" w:rsidRPr="00217F63" w:rsidRDefault="003870E7" w:rsidP="003870E7">
            <w:pPr>
              <w:spacing w:after="0" w:line="240" w:lineRule="auto"/>
              <w:rPr>
                <w:rFonts w:eastAsia="Times New Roman" w:cstheme="minorHAnsi"/>
                <w:color w:val="000000"/>
                <w:lang w:eastAsia="es-CO"/>
              </w:rPr>
            </w:pPr>
            <w:r w:rsidRPr="00217F63">
              <w:rPr>
                <w:rFonts w:eastAsia="Times New Roman" w:cstheme="minorHAnsi"/>
                <w:noProof/>
                <w:color w:val="000000"/>
                <w:lang w:val="es-ES" w:eastAsia="es-ES"/>
              </w:rPr>
              <mc:AlternateContent>
                <mc:Choice Requires="wps">
                  <w:drawing>
                    <wp:anchor distT="0" distB="0" distL="114300" distR="114300" simplePos="0" relativeHeight="251657728" behindDoc="0" locked="0" layoutInCell="1" allowOverlap="1" wp14:anchorId="64AC8217" wp14:editId="49078632">
                      <wp:simplePos x="0" y="0"/>
                      <wp:positionH relativeFrom="column">
                        <wp:posOffset>219075</wp:posOffset>
                      </wp:positionH>
                      <wp:positionV relativeFrom="paragraph">
                        <wp:posOffset>123825</wp:posOffset>
                      </wp:positionV>
                      <wp:extent cx="1781175" cy="495300"/>
                      <wp:effectExtent l="0" t="0" r="28575" b="19050"/>
                      <wp:wrapNone/>
                      <wp:docPr id="3" name="Rectángulo redondeado 3">
                        <a:extLst xmlns:a="http://schemas.openxmlformats.org/drawingml/2006/main">
                          <a:ext uri="{FF2B5EF4-FFF2-40B4-BE49-F238E27FC236}">
                            <a16:creationId xmlns:a16="http://schemas.microsoft.com/office/drawing/2014/main" id="{BFB948EA-E7E3-4A62-8AE0-7E8FA9CD3804}"/>
                          </a:ext>
                        </a:extLst>
                      </wp:docPr>
                      <wp:cNvGraphicFramePr/>
                      <a:graphic xmlns:a="http://schemas.openxmlformats.org/drawingml/2006/main">
                        <a:graphicData uri="http://schemas.microsoft.com/office/word/2010/wordprocessingShape">
                          <wps:wsp>
                            <wps:cNvSpPr/>
                            <wps:spPr>
                              <a:xfrm>
                                <a:off x="0" y="0"/>
                                <a:ext cx="1781175" cy="495300"/>
                              </a:xfrm>
                              <a:prstGeom prst="round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401" w:rsidRDefault="00444401"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64AC8217" id="Rectángulo redondeado 3" o:spid="_x0000_s1026" style="position:absolute;margin-left:17.25pt;margin-top:9.75pt;width:140.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" fillcolor="maroon" strokecolor="maroon" strokeweight="1pt">
                      <v:stroke joinstyle="miter"/>
                      <v:textbox>
                        <w:txbxContent>
                          <w:p w:rsidR="00444401" w:rsidRDefault="00444401"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00"/>
            </w:tblGrid>
            <w:tr w:rsidR="003870E7" w:rsidRPr="00217F63">
              <w:trPr>
                <w:trHeight w:val="1140"/>
                <w:tblCellSpacing w:w="0" w:type="dxa"/>
              </w:trPr>
              <w:tc>
                <w:tcPr>
                  <w:tcW w:w="3400" w:type="dxa"/>
                  <w:tcBorders>
                    <w:top w:val="nil"/>
                    <w:left w:val="nil"/>
                    <w:bottom w:val="single" w:sz="4" w:space="0" w:color="auto"/>
                    <w:right w:val="nil"/>
                  </w:tcBorders>
                  <w:shd w:val="clear" w:color="auto" w:fill="auto"/>
                  <w:noWrap/>
                  <w:vAlign w:val="bottom"/>
                  <w:hideMark/>
                </w:tcPr>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bl>
          <w:p w:rsidR="003870E7" w:rsidRPr="00217F63" w:rsidRDefault="003870E7" w:rsidP="003870E7">
            <w:pPr>
              <w:spacing w:after="0" w:line="240" w:lineRule="auto"/>
              <w:rPr>
                <w:rFonts w:eastAsia="Times New Roman" w:cstheme="minorHAnsi"/>
                <w:color w:val="000000"/>
                <w:lang w:eastAsia="es-CO"/>
              </w:rPr>
            </w:pPr>
          </w:p>
        </w:tc>
        <w:tc>
          <w:tcPr>
            <w:tcW w:w="3520" w:type="dxa"/>
            <w:gridSpan w:val="6"/>
            <w:tcBorders>
              <w:top w:val="nil"/>
              <w:left w:val="nil"/>
              <w:bottom w:val="nil"/>
              <w:right w:val="nil"/>
            </w:tcBorders>
            <w:shd w:val="clear" w:color="auto" w:fill="auto"/>
            <w:noWrap/>
            <w:vAlign w:val="bottom"/>
            <w:hideMark/>
          </w:tcPr>
          <w:p w:rsidR="003870E7" w:rsidRPr="00217F63" w:rsidRDefault="003870E7" w:rsidP="003870E7">
            <w:pPr>
              <w:spacing w:after="0" w:line="240" w:lineRule="auto"/>
              <w:rPr>
                <w:rFonts w:eastAsia="Times New Roman" w:cstheme="minorHAnsi"/>
                <w:color w:val="000000"/>
                <w:lang w:eastAsia="es-CO"/>
              </w:rPr>
            </w:pPr>
            <w:r w:rsidRPr="00217F63">
              <w:rPr>
                <w:rFonts w:eastAsia="Times New Roman" w:cstheme="minorHAnsi"/>
                <w:noProof/>
                <w:color w:val="000000"/>
                <w:lang w:val="es-ES" w:eastAsia="es-ES"/>
              </w:rPr>
              <mc:AlternateContent>
                <mc:Choice Requires="wps">
                  <w:drawing>
                    <wp:anchor distT="0" distB="0" distL="114300" distR="114300" simplePos="0" relativeHeight="251658752" behindDoc="0" locked="0" layoutInCell="1" allowOverlap="1" wp14:anchorId="40B3FDD6" wp14:editId="541DD421">
                      <wp:simplePos x="0" y="0"/>
                      <wp:positionH relativeFrom="column">
                        <wp:posOffset>276225</wp:posOffset>
                      </wp:positionH>
                      <wp:positionV relativeFrom="paragraph">
                        <wp:posOffset>95250</wp:posOffset>
                      </wp:positionV>
                      <wp:extent cx="1685925" cy="590550"/>
                      <wp:effectExtent l="0" t="0" r="28575" b="19050"/>
                      <wp:wrapNone/>
                      <wp:docPr id="4" name="Rectángulo redondeado 4">
                        <a:extLst xmlns:a="http://schemas.openxmlformats.org/drawingml/2006/main">
                          <a:ext uri="{FF2B5EF4-FFF2-40B4-BE49-F238E27FC236}">
                            <a16:creationId xmlns:a16="http://schemas.microsoft.com/office/drawing/2014/main" id="{97BC1671-4566-41C4-BE33-5046322B8B8C}"/>
                          </a:ext>
                        </a:extLst>
                      </wp:docPr>
                      <wp:cNvGraphicFramePr/>
                      <a:graphic xmlns:a="http://schemas.openxmlformats.org/drawingml/2006/main">
                        <a:graphicData uri="http://schemas.microsoft.com/office/word/2010/wordprocessingShape">
                          <wps:wsp>
                            <wps:cNvSpPr/>
                            <wps:spPr>
                              <a:xfrm>
                                <a:off x="0" y="0"/>
                                <a:ext cx="1675302" cy="573795"/>
                              </a:xfrm>
                              <a:prstGeom prst="roundRect">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401" w:rsidRDefault="00444401" w:rsidP="003870E7">
                                  <w:pPr>
                                    <w:pStyle w:val="NormalWeb"/>
                                    <w:spacing w:before="0" w:beforeAutospacing="0" w:after="0" w:afterAutospacing="0"/>
                                  </w:pPr>
                                  <w:r>
                                    <w:rPr>
                                      <w:rFonts w:ascii="Arial" w:hAnsi="Arial" w:cs="Arial"/>
                                      <w:b/>
                                      <w:bCs/>
                                      <w:color w:val="000000" w:themeColor="text1"/>
                                      <w:sz w:val="16"/>
                                      <w:szCs w:val="16"/>
                                    </w:rPr>
                                    <w:t>Código: EAD-FT-07 Versión: 01</w:t>
                                  </w:r>
                                </w:p>
                                <w:p w:rsidR="00444401" w:rsidRDefault="00444401"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0B3FDD6" id="Rectángulo redondeado 4" o:spid="_x0000_s1027" style="position:absolute;margin-left:21.75pt;margin-top:7.5pt;width:132.7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" filled="f" strokecolor="maroon" strokeweight="1pt">
                      <v:stroke joinstyle="miter"/>
                      <v:textbox>
                        <w:txbxContent>
                          <w:p w:rsidR="00444401" w:rsidRDefault="00444401" w:rsidP="003870E7">
                            <w:pPr>
                              <w:pStyle w:val="NormalWeb"/>
                              <w:spacing w:before="0" w:beforeAutospacing="0" w:after="0" w:afterAutospacing="0"/>
                            </w:pPr>
                            <w:r>
                              <w:rPr>
                                <w:rFonts w:ascii="Arial" w:hAnsi="Arial" w:cs="Arial"/>
                                <w:b/>
                                <w:bCs/>
                                <w:color w:val="000000" w:themeColor="text1"/>
                                <w:sz w:val="16"/>
                                <w:szCs w:val="16"/>
                              </w:rPr>
                              <w:t>Código: EAD-FT-07 Versión: 01</w:t>
                            </w:r>
                          </w:p>
                          <w:p w:rsidR="00444401" w:rsidRDefault="00444401"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80"/>
            </w:tblGrid>
            <w:tr w:rsidR="003870E7" w:rsidRPr="00217F63">
              <w:trPr>
                <w:trHeight w:val="1140"/>
                <w:tblCellSpacing w:w="0" w:type="dxa"/>
              </w:trPr>
              <w:tc>
                <w:tcPr>
                  <w:tcW w:w="3380" w:type="dxa"/>
                  <w:tcBorders>
                    <w:top w:val="nil"/>
                    <w:left w:val="nil"/>
                    <w:bottom w:val="single" w:sz="4" w:space="0" w:color="auto"/>
                    <w:right w:val="nil"/>
                  </w:tcBorders>
                  <w:shd w:val="clear" w:color="auto" w:fill="auto"/>
                  <w:noWrap/>
                  <w:vAlign w:val="bottom"/>
                  <w:hideMark/>
                </w:tcPr>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bl>
          <w:p w:rsidR="003870E7" w:rsidRPr="00217F63" w:rsidRDefault="003870E7" w:rsidP="003870E7">
            <w:pPr>
              <w:spacing w:after="0" w:line="240" w:lineRule="auto"/>
              <w:rPr>
                <w:rFonts w:eastAsia="Times New Roman" w:cstheme="minorHAnsi"/>
                <w:color w:val="000000"/>
                <w:lang w:eastAsia="es-CO"/>
              </w:rPr>
            </w:pPr>
          </w:p>
        </w:tc>
      </w:tr>
      <w:tr w:rsidR="00133A4D" w:rsidRPr="00217F63" w:rsidTr="00F43F53">
        <w:trPr>
          <w:trHeight w:val="300"/>
        </w:trPr>
        <w:tc>
          <w:tcPr>
            <w:tcW w:w="10040"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3870E7" w:rsidRPr="00217F63" w:rsidRDefault="003870E7" w:rsidP="003870E7">
            <w:pPr>
              <w:spacing w:after="0" w:line="240" w:lineRule="auto"/>
              <w:jc w:val="center"/>
              <w:rPr>
                <w:rFonts w:eastAsia="Times New Roman" w:cstheme="minorHAnsi"/>
                <w:b/>
                <w:bCs/>
                <w:color w:val="FFFFFF"/>
                <w:lang w:eastAsia="es-CO"/>
              </w:rPr>
            </w:pPr>
            <w:r w:rsidRPr="00217F63">
              <w:rPr>
                <w:rFonts w:eastAsia="Times New Roman" w:cstheme="minorHAnsi"/>
                <w:b/>
                <w:bCs/>
                <w:color w:val="FFFFFF"/>
                <w:lang w:eastAsia="es-CO"/>
              </w:rPr>
              <w:t xml:space="preserve">INFORME DE AUDITORÍA </w:t>
            </w:r>
          </w:p>
        </w:tc>
      </w:tr>
      <w:tr w:rsidR="00391E4C" w:rsidRPr="00217F63" w:rsidTr="00F43F53">
        <w:trPr>
          <w:trHeight w:val="375"/>
        </w:trPr>
        <w:tc>
          <w:tcPr>
            <w:tcW w:w="26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Numero de Auditoria:</w:t>
            </w:r>
          </w:p>
        </w:tc>
        <w:tc>
          <w:tcPr>
            <w:tcW w:w="7392" w:type="dxa"/>
            <w:gridSpan w:val="9"/>
            <w:tcBorders>
              <w:top w:val="single" w:sz="4" w:space="0" w:color="auto"/>
              <w:left w:val="nil"/>
              <w:bottom w:val="single" w:sz="4" w:space="0" w:color="auto"/>
              <w:right w:val="single" w:sz="4" w:space="0" w:color="auto"/>
            </w:tcBorders>
            <w:shd w:val="clear" w:color="auto" w:fill="auto"/>
            <w:vAlign w:val="center"/>
            <w:hideMark/>
          </w:tcPr>
          <w:p w:rsidR="003870E7" w:rsidRPr="00217F63" w:rsidRDefault="008614A8"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2018 - 06</w:t>
            </w:r>
            <w:r w:rsidR="003870E7" w:rsidRPr="00217F63">
              <w:rPr>
                <w:rFonts w:eastAsia="Times New Roman" w:cstheme="minorHAnsi"/>
                <w:color w:val="000000"/>
                <w:lang w:eastAsia="es-CO"/>
              </w:rPr>
              <w:t> </w:t>
            </w:r>
            <w:r w:rsidR="00217F63" w:rsidRPr="00217F63">
              <w:rPr>
                <w:rFonts w:eastAsia="Times New Roman" w:cstheme="minorHAnsi"/>
                <w:color w:val="000000"/>
                <w:lang w:eastAsia="es-CO"/>
              </w:rPr>
              <w:t xml:space="preserve"> GESTIÓN DOCUMENTAL </w:t>
            </w:r>
          </w:p>
        </w:tc>
      </w:tr>
      <w:tr w:rsidR="00133A4D" w:rsidRPr="00217F63" w:rsidTr="00F43F53">
        <w:trPr>
          <w:trHeight w:val="300"/>
        </w:trPr>
        <w:tc>
          <w:tcPr>
            <w:tcW w:w="10040" w:type="dxa"/>
            <w:gridSpan w:val="13"/>
            <w:tcBorders>
              <w:top w:val="single" w:sz="4" w:space="0" w:color="auto"/>
              <w:left w:val="nil"/>
              <w:bottom w:val="single" w:sz="4" w:space="0" w:color="auto"/>
              <w:right w:val="nil"/>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r w:rsidR="00133A4D" w:rsidRPr="00217F63" w:rsidTr="00F43F53">
        <w:trPr>
          <w:trHeight w:val="300"/>
        </w:trPr>
        <w:tc>
          <w:tcPr>
            <w:tcW w:w="2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Reunión de Apertura</w:t>
            </w:r>
          </w:p>
        </w:tc>
        <w:tc>
          <w:tcPr>
            <w:tcW w:w="38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w:t>
            </w:r>
          </w:p>
        </w:tc>
        <w:tc>
          <w:tcPr>
            <w:tcW w:w="3520" w:type="dxa"/>
            <w:gridSpan w:val="6"/>
            <w:tcBorders>
              <w:top w:val="single" w:sz="4" w:space="0" w:color="auto"/>
              <w:left w:val="nil"/>
              <w:bottom w:val="single" w:sz="4" w:space="0" w:color="auto"/>
              <w:right w:val="single" w:sz="4" w:space="0" w:color="auto"/>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Reunión de Cierre</w:t>
            </w:r>
          </w:p>
        </w:tc>
      </w:tr>
      <w:tr w:rsidR="00133A4D" w:rsidRPr="00217F63" w:rsidTr="00F43F53">
        <w:trPr>
          <w:trHeight w:val="37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xml:space="preserve">Día </w:t>
            </w:r>
          </w:p>
        </w:tc>
        <w:tc>
          <w:tcPr>
            <w:tcW w:w="577"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FD502E"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2</w:t>
            </w:r>
            <w:r w:rsidR="00835D19">
              <w:rPr>
                <w:rFonts w:eastAsia="Times New Roman" w:cstheme="minorHAnsi"/>
                <w:color w:val="000000"/>
                <w:lang w:eastAsia="es-CO"/>
              </w:rPr>
              <w:t>2</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xml:space="preserve">Mes </w:t>
            </w:r>
          </w:p>
        </w:tc>
        <w:tc>
          <w:tcPr>
            <w:tcW w:w="527"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FD502E"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08</w:t>
            </w:r>
            <w:r w:rsidR="003870E7" w:rsidRPr="00217F63">
              <w:rPr>
                <w:rFonts w:eastAsia="Times New Roman" w:cstheme="minorHAnsi"/>
                <w:color w:val="000000"/>
                <w:lang w:eastAsia="es-CO"/>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870E7" w:rsidRPr="00217F63" w:rsidRDefault="00FD502E" w:rsidP="003870E7">
            <w:pPr>
              <w:spacing w:after="0" w:line="240" w:lineRule="auto"/>
              <w:jc w:val="center"/>
              <w:rPr>
                <w:rFonts w:eastAsia="Times New Roman" w:cstheme="minorHAnsi"/>
                <w:color w:val="000000" w:themeColor="text1"/>
                <w:lang w:eastAsia="es-CO"/>
              </w:rPr>
            </w:pPr>
            <w:r w:rsidRPr="00217F63">
              <w:rPr>
                <w:rFonts w:eastAsia="Times New Roman" w:cstheme="minorHAnsi"/>
                <w:color w:val="000000" w:themeColor="text1"/>
                <w:lang w:eastAsia="es-CO"/>
              </w:rPr>
              <w:t>2018</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b/>
                <w:bCs/>
                <w:color w:val="000000" w:themeColor="text1"/>
                <w:lang w:eastAsia="es-CO"/>
              </w:rPr>
            </w:pPr>
            <w:r w:rsidRPr="00217F63">
              <w:rPr>
                <w:rFonts w:eastAsia="Times New Roman" w:cstheme="minorHAnsi"/>
                <w:b/>
                <w:bCs/>
                <w:color w:val="000000" w:themeColor="text1"/>
                <w:lang w:eastAsia="es-CO"/>
              </w:rPr>
              <w:t>Hasta</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color w:val="E7E6E6"/>
                <w:lang w:eastAsia="es-CO"/>
              </w:rPr>
            </w:pPr>
            <w:r w:rsidRPr="00217F63">
              <w:rPr>
                <w:rFonts w:eastAsia="Times New Roman" w:cstheme="minorHAnsi"/>
                <w:color w:val="E7E6E6"/>
                <w:lang w:eastAsia="es-CO"/>
              </w:rPr>
              <w:t>DDMMAAAA</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xml:space="preserve">Día </w:t>
            </w:r>
          </w:p>
        </w:tc>
        <w:tc>
          <w:tcPr>
            <w:tcW w:w="419"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C00A06" w:rsidP="003870E7">
            <w:pPr>
              <w:spacing w:after="0" w:line="240" w:lineRule="auto"/>
              <w:jc w:val="center"/>
              <w:rPr>
                <w:rFonts w:eastAsia="Times New Roman" w:cstheme="minorHAnsi"/>
                <w:color w:val="000000"/>
                <w:lang w:eastAsia="es-CO"/>
              </w:rPr>
            </w:pPr>
            <w:r>
              <w:rPr>
                <w:rFonts w:eastAsia="Times New Roman" w:cstheme="minorHAnsi"/>
                <w:color w:val="000000"/>
                <w:lang w:eastAsia="es-CO"/>
              </w:rPr>
              <w:t>27</w:t>
            </w:r>
            <w:r w:rsidR="003870E7" w:rsidRPr="00217F63">
              <w:rPr>
                <w:rFonts w:eastAsia="Times New Roman" w:cstheme="minorHAnsi"/>
                <w:color w:val="000000"/>
                <w:lang w:eastAsia="es-CO"/>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xml:space="preserve">Mes </w:t>
            </w:r>
          </w:p>
        </w:tc>
        <w:tc>
          <w:tcPr>
            <w:tcW w:w="419"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C00A06" w:rsidP="003870E7">
            <w:pPr>
              <w:spacing w:after="0" w:line="240" w:lineRule="auto"/>
              <w:jc w:val="center"/>
              <w:rPr>
                <w:rFonts w:eastAsia="Times New Roman" w:cstheme="minorHAnsi"/>
                <w:color w:val="000000"/>
                <w:lang w:eastAsia="es-CO"/>
              </w:rPr>
            </w:pPr>
            <w:r>
              <w:rPr>
                <w:rFonts w:eastAsia="Times New Roman" w:cstheme="minorHAnsi"/>
                <w:color w:val="000000"/>
                <w:lang w:eastAsia="es-CO"/>
              </w:rPr>
              <w:t>11</w:t>
            </w:r>
            <w:r w:rsidR="003870E7" w:rsidRPr="00217F63">
              <w:rPr>
                <w:rFonts w:eastAsia="Times New Roman" w:cstheme="minorHAnsi"/>
                <w:color w:val="000000"/>
                <w:lang w:eastAsia="es-CO"/>
              </w:rPr>
              <w:t> </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Año</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3870E7" w:rsidRPr="00217F63" w:rsidRDefault="003870E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w:t>
            </w:r>
            <w:r w:rsidR="00FD502E" w:rsidRPr="00217F63">
              <w:rPr>
                <w:rFonts w:eastAsia="Times New Roman" w:cstheme="minorHAnsi"/>
                <w:b/>
                <w:bCs/>
                <w:color w:val="000000"/>
                <w:lang w:eastAsia="es-CO"/>
              </w:rPr>
              <w:t>2018</w:t>
            </w:r>
          </w:p>
        </w:tc>
      </w:tr>
      <w:tr w:rsidR="00133A4D" w:rsidRPr="00217F63" w:rsidTr="00F43F53">
        <w:trPr>
          <w:trHeight w:val="630"/>
        </w:trPr>
        <w:tc>
          <w:tcPr>
            <w:tcW w:w="100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870E7" w:rsidRPr="00217F63" w:rsidRDefault="003870E7"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LÍDER DE PROCESO / JEFE(S) DEPENDENCIA(S):</w:t>
            </w:r>
            <w:r w:rsidR="00FD502E" w:rsidRPr="00217F63">
              <w:rPr>
                <w:rFonts w:eastAsia="Times New Roman" w:cstheme="minorHAnsi"/>
                <w:b/>
                <w:bCs/>
                <w:color w:val="000000"/>
                <w:lang w:eastAsia="es-CO"/>
              </w:rPr>
              <w:t xml:space="preserve"> </w:t>
            </w:r>
            <w:r w:rsidR="00AF3EC7" w:rsidRPr="00217F63">
              <w:rPr>
                <w:rFonts w:eastAsia="Times New Roman" w:cstheme="minorHAnsi"/>
                <w:bCs/>
                <w:color w:val="000000"/>
                <w:lang w:eastAsia="es-CO"/>
              </w:rPr>
              <w:t xml:space="preserve">DORA </w:t>
            </w:r>
            <w:r w:rsidR="008614A8" w:rsidRPr="00217F63">
              <w:rPr>
                <w:rFonts w:eastAsia="Times New Roman" w:cstheme="minorHAnsi"/>
                <w:bCs/>
                <w:color w:val="000000"/>
                <w:lang w:eastAsia="es-CO"/>
              </w:rPr>
              <w:t>INÉS</w:t>
            </w:r>
            <w:r w:rsidR="00AF3EC7" w:rsidRPr="00217F63">
              <w:rPr>
                <w:rFonts w:eastAsia="Times New Roman" w:cstheme="minorHAnsi"/>
                <w:bCs/>
                <w:color w:val="000000"/>
                <w:lang w:eastAsia="es-CO"/>
              </w:rPr>
              <w:t xml:space="preserve"> OJEDA RONCANCIO</w:t>
            </w:r>
            <w:r w:rsidR="008614A8" w:rsidRPr="00217F63">
              <w:rPr>
                <w:rFonts w:eastAsia="Times New Roman" w:cstheme="minorHAnsi"/>
                <w:bCs/>
                <w:color w:val="000000"/>
                <w:lang w:eastAsia="es-CO"/>
              </w:rPr>
              <w:t>- MAGDA MILENA MORENO MARTÍNEZ</w:t>
            </w:r>
          </w:p>
        </w:tc>
      </w:tr>
      <w:tr w:rsidR="00133A4D" w:rsidRPr="00217F63" w:rsidTr="00F43F53">
        <w:trPr>
          <w:trHeight w:val="1575"/>
        </w:trPr>
        <w:tc>
          <w:tcPr>
            <w:tcW w:w="100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FD502E" w:rsidRPr="00217F63" w:rsidRDefault="00FD502E" w:rsidP="00FD502E">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EQUIPO AUDITOR </w:t>
            </w:r>
          </w:p>
          <w:p w:rsidR="00FD502E" w:rsidRPr="00217F63" w:rsidRDefault="00FD502E" w:rsidP="00FD502E">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AUDITOR </w:t>
            </w:r>
            <w:r w:rsidR="00EF280F" w:rsidRPr="00217F63">
              <w:rPr>
                <w:rFonts w:eastAsia="Times New Roman" w:cstheme="minorHAnsi"/>
                <w:b/>
                <w:bCs/>
                <w:color w:val="000000"/>
                <w:lang w:eastAsia="es-CO"/>
              </w:rPr>
              <w:t>LÍDER</w:t>
            </w:r>
            <w:r w:rsidRPr="00217F63">
              <w:rPr>
                <w:rFonts w:eastAsia="Times New Roman" w:cstheme="minorHAnsi"/>
                <w:b/>
                <w:bCs/>
                <w:color w:val="000000"/>
                <w:lang w:eastAsia="es-CO"/>
              </w:rPr>
              <w:t xml:space="preserve">: </w:t>
            </w:r>
            <w:r w:rsidR="00EF280F" w:rsidRPr="00217F63">
              <w:rPr>
                <w:rFonts w:eastAsia="Times New Roman" w:cstheme="minorHAnsi"/>
                <w:bCs/>
                <w:color w:val="000000"/>
                <w:lang w:eastAsia="es-CO"/>
              </w:rPr>
              <w:t>Aura Rosa Gómez Avellaneda</w:t>
            </w:r>
          </w:p>
          <w:p w:rsidR="00EF280F" w:rsidRPr="00217F63" w:rsidRDefault="00EF280F" w:rsidP="00FD502E">
            <w:pPr>
              <w:spacing w:after="0" w:line="240" w:lineRule="auto"/>
              <w:rPr>
                <w:rFonts w:eastAsia="Times New Roman" w:cstheme="minorHAnsi"/>
                <w:bCs/>
                <w:color w:val="000000"/>
                <w:lang w:eastAsia="es-CO"/>
              </w:rPr>
            </w:pPr>
            <w:r w:rsidRPr="00217F63">
              <w:rPr>
                <w:rFonts w:eastAsia="Times New Roman" w:cstheme="minorHAnsi"/>
                <w:b/>
                <w:bCs/>
                <w:color w:val="000000"/>
                <w:lang w:eastAsia="es-CO"/>
              </w:rPr>
              <w:t>AUDITOR:</w:t>
            </w:r>
            <w:r w:rsidR="00FD502E" w:rsidRPr="00217F63">
              <w:rPr>
                <w:rFonts w:eastAsia="Times New Roman" w:cstheme="minorHAnsi"/>
                <w:b/>
                <w:bCs/>
                <w:color w:val="000000"/>
                <w:lang w:eastAsia="es-CO"/>
              </w:rPr>
              <w:t xml:space="preserve"> </w:t>
            </w:r>
            <w:r w:rsidRPr="00217F63">
              <w:rPr>
                <w:rFonts w:eastAsia="Times New Roman" w:cstheme="minorHAnsi"/>
                <w:bCs/>
                <w:color w:val="000000"/>
                <w:lang w:eastAsia="es-CO"/>
              </w:rPr>
              <w:t xml:space="preserve">Kelly Johanna Gordillo Gómez </w:t>
            </w:r>
          </w:p>
          <w:p w:rsidR="008614A8" w:rsidRPr="00217F63" w:rsidRDefault="00EF280F" w:rsidP="00FD502E">
            <w:pPr>
              <w:spacing w:after="0" w:line="240" w:lineRule="auto"/>
              <w:rPr>
                <w:rFonts w:eastAsia="Times New Roman" w:cstheme="minorHAnsi"/>
                <w:bCs/>
                <w:color w:val="000000"/>
                <w:lang w:eastAsia="es-CO"/>
              </w:rPr>
            </w:pPr>
            <w:r w:rsidRPr="00217F63">
              <w:rPr>
                <w:rFonts w:eastAsia="Times New Roman" w:cstheme="minorHAnsi"/>
                <w:b/>
                <w:bCs/>
                <w:color w:val="000000"/>
                <w:lang w:eastAsia="es-CO"/>
              </w:rPr>
              <w:t>AUDITOR:</w:t>
            </w:r>
            <w:r w:rsidRPr="00217F63">
              <w:rPr>
                <w:rFonts w:eastAsia="Times New Roman" w:cstheme="minorHAnsi"/>
                <w:bCs/>
                <w:color w:val="000000"/>
                <w:lang w:eastAsia="es-CO"/>
              </w:rPr>
              <w:t xml:space="preserve"> Mónica Alexandra González Moreno</w:t>
            </w:r>
            <w:r w:rsidRPr="00217F63">
              <w:rPr>
                <w:rFonts w:eastAsia="Times New Roman" w:cstheme="minorHAnsi"/>
                <w:bCs/>
                <w:color w:val="000000"/>
                <w:lang w:eastAsia="es-CO"/>
              </w:rPr>
              <w:br/>
            </w:r>
            <w:r w:rsidRPr="00217F63">
              <w:rPr>
                <w:rFonts w:eastAsia="Times New Roman" w:cstheme="minorHAnsi"/>
                <w:b/>
                <w:bCs/>
                <w:color w:val="000000"/>
                <w:lang w:eastAsia="es-CO"/>
              </w:rPr>
              <w:t xml:space="preserve">AUDITOR: </w:t>
            </w:r>
            <w:r w:rsidRPr="00217F63">
              <w:rPr>
                <w:rFonts w:eastAsia="Times New Roman" w:cstheme="minorHAnsi"/>
                <w:bCs/>
                <w:color w:val="000000"/>
                <w:lang w:eastAsia="es-CO"/>
              </w:rPr>
              <w:t>Luz Yanira Salamanca</w:t>
            </w:r>
          </w:p>
          <w:p w:rsidR="008614A8" w:rsidRPr="00217F63" w:rsidRDefault="008614A8" w:rsidP="00FD502E">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70E7" w:rsidRPr="00217F63" w:rsidRDefault="003870E7" w:rsidP="00CC3C16">
            <w:pPr>
              <w:rPr>
                <w:rFonts w:eastAsia="Times New Roman" w:cstheme="minorHAnsi"/>
                <w:b/>
                <w:bCs/>
                <w:color w:val="000000"/>
                <w:lang w:eastAsia="es-CO"/>
              </w:rPr>
            </w:pPr>
            <w:r w:rsidRPr="00217F63">
              <w:rPr>
                <w:rFonts w:eastAsia="Times New Roman" w:cstheme="minorHAnsi"/>
                <w:b/>
                <w:bCs/>
                <w:color w:val="000000"/>
                <w:lang w:eastAsia="es-CO"/>
              </w:rPr>
              <w:t>OBJETIVO DE AUDITORÍA:</w:t>
            </w:r>
            <w:r w:rsidR="00FD502E" w:rsidRPr="00217F63">
              <w:rPr>
                <w:rFonts w:eastAsia="Times New Roman" w:cstheme="minorHAnsi"/>
                <w:b/>
                <w:bCs/>
                <w:color w:val="000000"/>
                <w:lang w:eastAsia="es-CO"/>
              </w:rPr>
              <w:t xml:space="preserve"> </w:t>
            </w:r>
            <w:r w:rsidR="00FD502E" w:rsidRPr="00217F63">
              <w:rPr>
                <w:rFonts w:eastAsia="Times New Roman" w:cstheme="minorHAnsi"/>
                <w:bCs/>
                <w:color w:val="000000"/>
              </w:rPr>
              <w:t>Evaluar la eficiencia, eficacia y efectividad del Proceso de Gestión Documental.</w:t>
            </w:r>
            <w:r w:rsidR="00FD502E" w:rsidRPr="00217F63">
              <w:rPr>
                <w:rFonts w:eastAsia="Times New Roman" w:cstheme="minorHAnsi"/>
                <w:b/>
                <w:bCs/>
                <w:color w:val="000000"/>
              </w:rPr>
              <w:t xml:space="preserve"> </w:t>
            </w:r>
          </w:p>
        </w:tc>
      </w:tr>
      <w:tr w:rsidR="00133A4D" w:rsidRPr="00217F63" w:rsidTr="00CB50F7">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502E" w:rsidRPr="00217F63" w:rsidRDefault="003870E7" w:rsidP="00FD502E">
            <w:pPr>
              <w:spacing w:after="0" w:line="240" w:lineRule="auto"/>
              <w:rPr>
                <w:rFonts w:eastAsia="Times New Roman" w:cstheme="minorHAnsi"/>
                <w:bCs/>
                <w:color w:val="000000"/>
                <w:lang w:eastAsia="es-CO"/>
              </w:rPr>
            </w:pPr>
            <w:r w:rsidRPr="00217F63">
              <w:rPr>
                <w:rFonts w:eastAsia="Times New Roman" w:cstheme="minorHAnsi"/>
                <w:b/>
                <w:bCs/>
                <w:color w:val="000000"/>
                <w:lang w:eastAsia="es-CO"/>
              </w:rPr>
              <w:t>ALCANCE DE AUDITORÍA:</w:t>
            </w:r>
            <w:r w:rsidR="00CB50F7">
              <w:rPr>
                <w:rFonts w:eastAsia="Times New Roman" w:cstheme="minorHAnsi"/>
                <w:b/>
                <w:bCs/>
                <w:color w:val="000000"/>
                <w:lang w:eastAsia="es-CO"/>
              </w:rPr>
              <w:t xml:space="preserve"> </w:t>
            </w:r>
            <w:r w:rsidR="00CB50F7" w:rsidRPr="00CB50F7">
              <w:rPr>
                <w:rFonts w:eastAsia="Times New Roman" w:cstheme="minorHAnsi"/>
                <w:bCs/>
                <w:color w:val="000000"/>
                <w:lang w:eastAsia="es-CO"/>
              </w:rPr>
              <w:t>S</w:t>
            </w:r>
            <w:r w:rsidR="00217F63" w:rsidRPr="00217F63">
              <w:rPr>
                <w:rFonts w:eastAsia="Times New Roman" w:cstheme="minorHAnsi"/>
                <w:bCs/>
                <w:color w:val="000000"/>
                <w:lang w:eastAsia="es-CO"/>
              </w:rPr>
              <w:t xml:space="preserve">e </w:t>
            </w:r>
            <w:r w:rsidR="00835D19" w:rsidRPr="00217F63">
              <w:rPr>
                <w:rFonts w:eastAsia="Times New Roman" w:cstheme="minorHAnsi"/>
                <w:bCs/>
                <w:color w:val="000000"/>
                <w:lang w:eastAsia="es-CO"/>
              </w:rPr>
              <w:t>evaluar</w:t>
            </w:r>
            <w:r w:rsidR="00CB50F7">
              <w:rPr>
                <w:rFonts w:eastAsia="Times New Roman" w:cstheme="minorHAnsi"/>
                <w:bCs/>
                <w:color w:val="000000"/>
                <w:lang w:eastAsia="es-CO"/>
              </w:rPr>
              <w:t>on</w:t>
            </w:r>
            <w:r w:rsidR="00835D19" w:rsidRPr="00217F63">
              <w:rPr>
                <w:rFonts w:eastAsia="Times New Roman" w:cstheme="minorHAnsi"/>
                <w:bCs/>
                <w:color w:val="000000"/>
                <w:lang w:eastAsia="es-CO"/>
              </w:rPr>
              <w:t xml:space="preserve"> los</w:t>
            </w:r>
            <w:r w:rsidR="00FD502E" w:rsidRPr="00217F63">
              <w:rPr>
                <w:rFonts w:eastAsia="Times New Roman" w:cstheme="minorHAnsi"/>
                <w:bCs/>
                <w:color w:val="000000"/>
                <w:lang w:eastAsia="es-CO"/>
              </w:rPr>
              <w:t xml:space="preserve"> siguientes temas</w:t>
            </w:r>
            <w:r w:rsidR="00CB4E48" w:rsidRPr="00217F63">
              <w:rPr>
                <w:rFonts w:eastAsia="Times New Roman" w:cstheme="minorHAnsi"/>
                <w:bCs/>
                <w:color w:val="000000"/>
                <w:lang w:eastAsia="es-CO"/>
              </w:rPr>
              <w:t>:</w:t>
            </w:r>
            <w:r w:rsidR="00FD502E" w:rsidRPr="00217F63">
              <w:rPr>
                <w:rFonts w:eastAsia="Times New Roman" w:cstheme="minorHAnsi"/>
                <w:bCs/>
                <w:color w:val="000000"/>
                <w:lang w:eastAsia="es-CO"/>
              </w:rPr>
              <w:t xml:space="preserve"> </w:t>
            </w:r>
          </w:p>
          <w:p w:rsidR="00FD502E" w:rsidRPr="00217F63" w:rsidRDefault="00FD502E" w:rsidP="00FD502E">
            <w:pPr>
              <w:spacing w:after="0" w:line="240" w:lineRule="auto"/>
              <w:rPr>
                <w:rFonts w:eastAsia="Times New Roman" w:cstheme="minorHAnsi"/>
                <w:bCs/>
                <w:color w:val="000000"/>
                <w:lang w:eastAsia="es-CO"/>
              </w:rPr>
            </w:pP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 xml:space="preserve">Actualización de las tablas de retención documental </w:t>
            </w:r>
            <w:r w:rsidR="00262194" w:rsidRPr="00217F63">
              <w:rPr>
                <w:rFonts w:eastAsia="Times New Roman" w:cstheme="minorHAnsi"/>
                <w:bCs/>
                <w:color w:val="000000"/>
                <w:lang w:eastAsia="es-CO"/>
              </w:rPr>
              <w:t>– TRD</w:t>
            </w: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Organización y administración del archivo de gestión</w:t>
            </w: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Programa de documentos especiales</w:t>
            </w: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​Programa de documentos vitales y esenciales</w:t>
            </w: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Plan de conservación y plan de preservación</w:t>
            </w:r>
          </w:p>
          <w:p w:rsidR="00FD502E" w:rsidRPr="00217F63" w:rsidRDefault="00FD502E" w:rsidP="00C347D3">
            <w:pPr>
              <w:pStyle w:val="Prrafodelista"/>
              <w:numPr>
                <w:ilvl w:val="0"/>
                <w:numId w:val="40"/>
              </w:num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Riesgos (de proceso y de corrupción), plan de acción y mecanismos de autoevaluación y autocontrol.</w:t>
            </w:r>
          </w:p>
          <w:p w:rsidR="00FD502E" w:rsidRPr="00D6201E" w:rsidRDefault="00FD502E" w:rsidP="00C347D3">
            <w:pPr>
              <w:pStyle w:val="Prrafodelista"/>
              <w:numPr>
                <w:ilvl w:val="0"/>
                <w:numId w:val="40"/>
              </w:numPr>
              <w:spacing w:after="0" w:line="240" w:lineRule="auto"/>
              <w:rPr>
                <w:rFonts w:eastAsia="Times New Roman" w:cstheme="minorHAnsi"/>
                <w:bCs/>
                <w:color w:val="000000"/>
                <w:lang w:eastAsia="es-CO"/>
              </w:rPr>
            </w:pPr>
            <w:r w:rsidRPr="00D6201E">
              <w:rPr>
                <w:rFonts w:eastAsia="Times New Roman" w:cstheme="minorHAnsi"/>
                <w:bCs/>
                <w:color w:val="000000"/>
                <w:lang w:eastAsia="es-CO"/>
              </w:rPr>
              <w:t xml:space="preserve">Soporte tecnológico e informático, que incluya la evaluación de controles generales y funcionalidad sobre los siguientes aspectos: </w:t>
            </w:r>
          </w:p>
          <w:p w:rsidR="00FD502E" w:rsidRPr="00D6201E" w:rsidRDefault="00FD502E" w:rsidP="007C5506">
            <w:pPr>
              <w:pStyle w:val="Prrafodelista"/>
              <w:numPr>
                <w:ilvl w:val="0"/>
                <w:numId w:val="48"/>
              </w:numPr>
              <w:spacing w:after="0" w:line="240" w:lineRule="auto"/>
              <w:rPr>
                <w:rFonts w:eastAsia="Times New Roman" w:cstheme="minorHAnsi"/>
                <w:bCs/>
                <w:color w:val="000000"/>
                <w:lang w:eastAsia="es-CO"/>
              </w:rPr>
            </w:pPr>
            <w:r w:rsidRPr="00D6201E">
              <w:rPr>
                <w:rFonts w:eastAsia="Times New Roman" w:cstheme="minorHAnsi"/>
                <w:bCs/>
                <w:color w:val="000000"/>
                <w:lang w:eastAsia="es-CO"/>
              </w:rPr>
              <w:t>Infraestructura tecnológica (sistemas de información que dan apoyo a las actividades dentro del proceso)</w:t>
            </w:r>
          </w:p>
          <w:p w:rsidR="00FD502E" w:rsidRPr="00D6201E" w:rsidRDefault="00FD502E" w:rsidP="007C5506">
            <w:pPr>
              <w:pStyle w:val="Prrafodelista"/>
              <w:numPr>
                <w:ilvl w:val="0"/>
                <w:numId w:val="48"/>
              </w:numPr>
              <w:spacing w:after="0" w:line="240" w:lineRule="auto"/>
              <w:rPr>
                <w:rFonts w:eastAsia="Times New Roman" w:cstheme="minorHAnsi"/>
                <w:bCs/>
                <w:color w:val="000000"/>
                <w:lang w:eastAsia="es-CO"/>
              </w:rPr>
            </w:pPr>
            <w:r w:rsidRPr="00D6201E">
              <w:rPr>
                <w:rFonts w:eastAsia="Times New Roman" w:cstheme="minorHAnsi"/>
                <w:bCs/>
                <w:color w:val="000000"/>
                <w:lang w:eastAsia="es-CO"/>
              </w:rPr>
              <w:t>Políticas y mecanismos de control y protección de la información.</w:t>
            </w:r>
          </w:p>
          <w:p w:rsidR="00FD502E" w:rsidRPr="00D6201E" w:rsidRDefault="00FD502E" w:rsidP="007C5506">
            <w:pPr>
              <w:pStyle w:val="Prrafodelista"/>
              <w:numPr>
                <w:ilvl w:val="0"/>
                <w:numId w:val="48"/>
              </w:numPr>
              <w:spacing w:after="0" w:line="240" w:lineRule="auto"/>
              <w:rPr>
                <w:rFonts w:eastAsia="Times New Roman" w:cstheme="minorHAnsi"/>
                <w:bCs/>
                <w:color w:val="000000"/>
                <w:lang w:eastAsia="es-CO"/>
              </w:rPr>
            </w:pPr>
            <w:r w:rsidRPr="00D6201E">
              <w:rPr>
                <w:rFonts w:eastAsia="Times New Roman" w:cstheme="minorHAnsi"/>
                <w:bCs/>
                <w:color w:val="000000"/>
                <w:lang w:eastAsia="es-CO"/>
              </w:rPr>
              <w:t xml:space="preserve">Funcionamiento y seguridad de los sistemas de información. </w:t>
            </w:r>
          </w:p>
          <w:p w:rsidR="00FD502E" w:rsidRPr="00D6201E" w:rsidRDefault="00FD502E" w:rsidP="007C5506">
            <w:pPr>
              <w:pStyle w:val="Prrafodelista"/>
              <w:numPr>
                <w:ilvl w:val="0"/>
                <w:numId w:val="48"/>
              </w:numPr>
              <w:spacing w:after="0" w:line="240" w:lineRule="auto"/>
              <w:rPr>
                <w:rFonts w:eastAsia="Times New Roman" w:cstheme="minorHAnsi"/>
                <w:bCs/>
                <w:color w:val="000000"/>
                <w:lang w:eastAsia="es-CO"/>
              </w:rPr>
            </w:pPr>
            <w:r w:rsidRPr="00D6201E">
              <w:rPr>
                <w:rFonts w:eastAsia="Times New Roman" w:cstheme="minorHAnsi"/>
                <w:bCs/>
                <w:color w:val="000000"/>
                <w:lang w:eastAsia="es-CO"/>
              </w:rPr>
              <w:t>Veracidad, exactitud, oportunidad y confiabilidad de las transacciones y registros de la información. </w:t>
            </w:r>
          </w:p>
          <w:p w:rsidR="00C347D3" w:rsidRPr="00217F63" w:rsidRDefault="00C347D3" w:rsidP="00C347D3">
            <w:pPr>
              <w:pStyle w:val="Prrafodelista"/>
              <w:spacing w:after="0" w:line="240" w:lineRule="auto"/>
              <w:rPr>
                <w:rFonts w:eastAsia="Times New Roman" w:cstheme="minorHAnsi"/>
                <w:bCs/>
                <w:color w:val="000000"/>
                <w:lang w:eastAsia="es-CO"/>
              </w:rPr>
            </w:pPr>
          </w:p>
          <w:p w:rsidR="003870E7" w:rsidRPr="00217F63" w:rsidRDefault="00FD502E" w:rsidP="00FD502E">
            <w:pPr>
              <w:spacing w:after="0" w:line="240" w:lineRule="auto"/>
              <w:rPr>
                <w:rFonts w:eastAsia="Times New Roman" w:cstheme="minorHAnsi"/>
                <w:bCs/>
                <w:color w:val="000000"/>
                <w:lang w:eastAsia="es-CO"/>
              </w:rPr>
            </w:pPr>
            <w:proofErr w:type="gramStart"/>
            <w:r w:rsidRPr="00217F63">
              <w:rPr>
                <w:rFonts w:eastAsia="Times New Roman" w:cstheme="minorHAnsi"/>
                <w:bCs/>
                <w:color w:val="000000"/>
                <w:lang w:eastAsia="es-CO"/>
              </w:rPr>
              <w:t xml:space="preserve">El periodo </w:t>
            </w:r>
            <w:r w:rsidR="00CB50F7">
              <w:rPr>
                <w:rFonts w:eastAsia="Times New Roman" w:cstheme="minorHAnsi"/>
                <w:bCs/>
                <w:color w:val="000000"/>
                <w:lang w:eastAsia="es-CO"/>
              </w:rPr>
              <w:t>a</w:t>
            </w:r>
            <w:r w:rsidRPr="00217F63">
              <w:rPr>
                <w:rFonts w:eastAsia="Times New Roman" w:cstheme="minorHAnsi"/>
                <w:bCs/>
                <w:color w:val="000000"/>
                <w:lang w:eastAsia="es-CO"/>
              </w:rPr>
              <w:t xml:space="preserve"> evaluar</w:t>
            </w:r>
            <w:proofErr w:type="gramEnd"/>
            <w:r w:rsidRPr="00217F63">
              <w:rPr>
                <w:rFonts w:eastAsia="Times New Roman" w:cstheme="minorHAnsi"/>
                <w:bCs/>
                <w:color w:val="000000"/>
                <w:lang w:eastAsia="es-CO"/>
              </w:rPr>
              <w:t xml:space="preserve"> comprende desde </w:t>
            </w:r>
            <w:r w:rsidR="00CB50F7">
              <w:rPr>
                <w:rFonts w:eastAsia="Times New Roman" w:cstheme="minorHAnsi"/>
                <w:bCs/>
                <w:color w:val="000000"/>
                <w:lang w:eastAsia="es-CO"/>
              </w:rPr>
              <w:t>1º</w:t>
            </w:r>
            <w:r w:rsidRPr="00217F63">
              <w:rPr>
                <w:rFonts w:eastAsia="Times New Roman" w:cstheme="minorHAnsi"/>
                <w:bCs/>
                <w:color w:val="000000"/>
                <w:lang w:eastAsia="es-CO"/>
              </w:rPr>
              <w:t xml:space="preserve"> de agosto de 2017 al 31 de julio de 2018</w:t>
            </w:r>
          </w:p>
          <w:p w:rsidR="004961A8" w:rsidRPr="00217F63" w:rsidRDefault="004961A8" w:rsidP="00FD502E">
            <w:pPr>
              <w:spacing w:after="0" w:line="240" w:lineRule="auto"/>
              <w:rPr>
                <w:rFonts w:eastAsia="Times New Roman" w:cstheme="minorHAnsi"/>
                <w:b/>
                <w:bCs/>
                <w:color w:val="000000"/>
                <w:lang w:eastAsia="es-CO"/>
              </w:rPr>
            </w:pPr>
          </w:p>
          <w:p w:rsidR="004961A8" w:rsidRPr="00217F63" w:rsidRDefault="004961A8" w:rsidP="00FD502E">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B4E48" w:rsidRPr="00217F63" w:rsidRDefault="003870E7" w:rsidP="000C1307">
            <w:pPr>
              <w:spacing w:after="0" w:line="240" w:lineRule="auto"/>
              <w:jc w:val="both"/>
              <w:rPr>
                <w:rFonts w:eastAsia="Times New Roman" w:cstheme="minorHAnsi"/>
                <w:bCs/>
                <w:color w:val="000000"/>
                <w:lang w:eastAsia="es-CO"/>
              </w:rPr>
            </w:pPr>
            <w:r w:rsidRPr="00217F63">
              <w:rPr>
                <w:rFonts w:eastAsia="Times New Roman" w:cstheme="minorHAnsi"/>
                <w:b/>
                <w:bCs/>
                <w:color w:val="000000"/>
                <w:lang w:eastAsia="es-CO"/>
              </w:rPr>
              <w:t>CRITERIOS DE AUDITORÍA:</w:t>
            </w:r>
            <w:r w:rsidR="00FD502E" w:rsidRPr="00217F63">
              <w:rPr>
                <w:rFonts w:eastAsia="Times New Roman" w:cstheme="minorHAnsi"/>
                <w:bCs/>
                <w:color w:val="000000"/>
                <w:lang w:eastAsia="es-CO"/>
              </w:rPr>
              <w:t xml:space="preserve"> Los criterios de la auditoria del proceso de Gestión Documental se fundamentan e</w:t>
            </w:r>
            <w:r w:rsidR="00C347D3" w:rsidRPr="00217F63">
              <w:rPr>
                <w:rFonts w:eastAsia="Times New Roman" w:cstheme="minorHAnsi"/>
                <w:bCs/>
                <w:color w:val="000000"/>
                <w:lang w:eastAsia="es-CO"/>
              </w:rPr>
              <w:t>n</w:t>
            </w:r>
            <w:r w:rsidR="00CB4E48" w:rsidRPr="00217F63">
              <w:rPr>
                <w:rFonts w:eastAsia="Times New Roman" w:cstheme="minorHAnsi"/>
                <w:bCs/>
                <w:color w:val="000000"/>
                <w:lang w:eastAsia="es-CO"/>
              </w:rPr>
              <w:t xml:space="preserve">: </w:t>
            </w:r>
          </w:p>
          <w:p w:rsidR="00CB4E48" w:rsidRPr="00217F63" w:rsidRDefault="00CB4E48" w:rsidP="000C1307">
            <w:pPr>
              <w:spacing w:after="0" w:line="240" w:lineRule="auto"/>
              <w:jc w:val="both"/>
              <w:rPr>
                <w:rFonts w:eastAsia="Times New Roman" w:cstheme="minorHAnsi"/>
                <w:bCs/>
                <w:color w:val="000000"/>
                <w:lang w:eastAsia="es-CO"/>
              </w:rPr>
            </w:pPr>
          </w:p>
          <w:p w:rsidR="00CB4E48" w:rsidRPr="00217F63" w:rsidRDefault="00CB4E48" w:rsidP="00AA54FB">
            <w:pPr>
              <w:pStyle w:val="Prrafodelista"/>
              <w:numPr>
                <w:ilvl w:val="0"/>
                <w:numId w:val="42"/>
              </w:numPr>
              <w:spacing w:after="0" w:line="240" w:lineRule="auto"/>
              <w:jc w:val="both"/>
              <w:rPr>
                <w:rFonts w:eastAsia="Times New Roman" w:cstheme="minorHAnsi"/>
                <w:bCs/>
                <w:color w:val="000000"/>
                <w:lang w:eastAsia="es-CO"/>
              </w:rPr>
            </w:pPr>
            <w:r w:rsidRPr="00217F63">
              <w:rPr>
                <w:rFonts w:eastAsia="Times New Roman" w:cstheme="minorHAnsi"/>
                <w:bCs/>
                <w:color w:val="000000"/>
                <w:lang w:eastAsia="es-CO"/>
              </w:rPr>
              <w:t>Los P</w:t>
            </w:r>
            <w:r w:rsidR="00FD502E" w:rsidRPr="00217F63">
              <w:rPr>
                <w:rFonts w:eastAsia="Times New Roman" w:cstheme="minorHAnsi"/>
                <w:bCs/>
                <w:color w:val="000000"/>
                <w:lang w:eastAsia="es-CO"/>
              </w:rPr>
              <w:t xml:space="preserve">lanes, programas y documentos que se encuentran </w:t>
            </w:r>
            <w:r w:rsidR="004961A8" w:rsidRPr="00217F63">
              <w:rPr>
                <w:rFonts w:eastAsia="Times New Roman" w:cstheme="minorHAnsi"/>
                <w:bCs/>
                <w:color w:val="000000"/>
                <w:lang w:eastAsia="es-CO"/>
              </w:rPr>
              <w:t>aprobados en</w:t>
            </w:r>
            <w:r w:rsidR="00FD502E" w:rsidRPr="00217F63">
              <w:rPr>
                <w:rFonts w:eastAsia="Times New Roman" w:cstheme="minorHAnsi"/>
                <w:bCs/>
                <w:color w:val="000000"/>
                <w:lang w:eastAsia="es-CO"/>
              </w:rPr>
              <w:t xml:space="preserve"> el </w:t>
            </w:r>
            <w:r w:rsidRPr="00217F63">
              <w:rPr>
                <w:rFonts w:eastAsia="Times New Roman" w:cstheme="minorHAnsi"/>
                <w:bCs/>
                <w:color w:val="000000"/>
                <w:lang w:eastAsia="es-CO"/>
              </w:rPr>
              <w:t>P</w:t>
            </w:r>
            <w:r w:rsidR="00FD502E" w:rsidRPr="00217F63">
              <w:rPr>
                <w:rFonts w:eastAsia="Times New Roman" w:cstheme="minorHAnsi"/>
                <w:bCs/>
                <w:color w:val="000000"/>
                <w:lang w:eastAsia="es-CO"/>
              </w:rPr>
              <w:t>roceso</w:t>
            </w:r>
            <w:r w:rsidRPr="00217F63">
              <w:rPr>
                <w:rFonts w:eastAsia="Times New Roman" w:cstheme="minorHAnsi"/>
                <w:bCs/>
                <w:color w:val="000000"/>
                <w:lang w:eastAsia="es-CO"/>
              </w:rPr>
              <w:t xml:space="preserve"> de Gestión Documenta</w:t>
            </w:r>
            <w:r w:rsidR="00C347D3" w:rsidRPr="00217F63">
              <w:rPr>
                <w:rFonts w:eastAsia="Times New Roman" w:cstheme="minorHAnsi"/>
                <w:bCs/>
                <w:color w:val="000000"/>
                <w:lang w:eastAsia="es-CO"/>
              </w:rPr>
              <w:t>l</w:t>
            </w:r>
            <w:r w:rsidRPr="00217F63">
              <w:rPr>
                <w:rFonts w:eastAsia="Times New Roman" w:cstheme="minorHAnsi"/>
                <w:bCs/>
                <w:color w:val="000000"/>
                <w:lang w:eastAsia="es-CO"/>
              </w:rPr>
              <w:t>.</w:t>
            </w:r>
          </w:p>
          <w:p w:rsidR="00CB4E48" w:rsidRPr="00217F63" w:rsidRDefault="00CB50F7" w:rsidP="00AA54FB">
            <w:pPr>
              <w:pStyle w:val="Prrafodelista"/>
              <w:numPr>
                <w:ilvl w:val="0"/>
                <w:numId w:val="42"/>
              </w:numPr>
              <w:spacing w:after="0" w:line="240" w:lineRule="auto"/>
              <w:jc w:val="both"/>
              <w:rPr>
                <w:rFonts w:eastAsia="Times New Roman" w:cstheme="minorHAnsi"/>
                <w:bCs/>
                <w:color w:val="000000"/>
                <w:lang w:eastAsia="es-CO"/>
              </w:rPr>
            </w:pPr>
            <w:r>
              <w:rPr>
                <w:rFonts w:eastAsia="Times New Roman" w:cstheme="minorHAnsi"/>
                <w:bCs/>
                <w:color w:val="000000"/>
                <w:lang w:eastAsia="es-CO"/>
              </w:rPr>
              <w:t>El</w:t>
            </w:r>
            <w:r w:rsidR="00CB4E48" w:rsidRPr="00217F63">
              <w:rPr>
                <w:rFonts w:eastAsia="Times New Roman" w:cstheme="minorHAnsi"/>
                <w:bCs/>
                <w:color w:val="000000"/>
                <w:lang w:eastAsia="es-CO"/>
              </w:rPr>
              <w:t xml:space="preserve"> </w:t>
            </w:r>
            <w:r w:rsidR="00FD502E" w:rsidRPr="00217F63">
              <w:rPr>
                <w:rFonts w:eastAsia="Times New Roman" w:cstheme="minorHAnsi"/>
                <w:bCs/>
                <w:color w:val="000000"/>
                <w:lang w:eastAsia="es-CO"/>
              </w:rPr>
              <w:t>Plan de acción y los mecanismos de autoevaluación y autocontrol</w:t>
            </w:r>
            <w:r w:rsidR="00CB4E48" w:rsidRPr="00217F63">
              <w:rPr>
                <w:rFonts w:eastAsia="Times New Roman" w:cstheme="minorHAnsi"/>
                <w:bCs/>
                <w:color w:val="000000"/>
                <w:lang w:eastAsia="es-CO"/>
              </w:rPr>
              <w:t>.</w:t>
            </w:r>
          </w:p>
          <w:p w:rsidR="00CB4E48" w:rsidRPr="00217F63" w:rsidRDefault="00CB4E48" w:rsidP="00AA54FB">
            <w:pPr>
              <w:pStyle w:val="Prrafodelista"/>
              <w:numPr>
                <w:ilvl w:val="0"/>
                <w:numId w:val="42"/>
              </w:numPr>
              <w:spacing w:after="0" w:line="240" w:lineRule="auto"/>
              <w:jc w:val="both"/>
              <w:rPr>
                <w:rFonts w:eastAsia="Times New Roman" w:cstheme="minorHAnsi"/>
                <w:bCs/>
                <w:color w:val="000000"/>
                <w:lang w:eastAsia="es-CO"/>
              </w:rPr>
            </w:pPr>
            <w:r w:rsidRPr="00217F63">
              <w:rPr>
                <w:rFonts w:eastAsia="Times New Roman" w:cstheme="minorHAnsi"/>
                <w:bCs/>
                <w:color w:val="000000"/>
                <w:lang w:eastAsia="es-CO"/>
              </w:rPr>
              <w:lastRenderedPageBreak/>
              <w:t xml:space="preserve">Los </w:t>
            </w:r>
            <w:r w:rsidR="00FD502E" w:rsidRPr="00217F63">
              <w:rPr>
                <w:rFonts w:eastAsia="Times New Roman" w:cstheme="minorHAnsi"/>
                <w:bCs/>
                <w:color w:val="000000"/>
                <w:lang w:eastAsia="es-CO"/>
              </w:rPr>
              <w:t xml:space="preserve">Sistemas de Información que dan apoyo a las actividades dentro del </w:t>
            </w:r>
            <w:r w:rsidRPr="00217F63">
              <w:rPr>
                <w:rFonts w:eastAsia="Times New Roman" w:cstheme="minorHAnsi"/>
                <w:bCs/>
                <w:color w:val="000000"/>
                <w:lang w:eastAsia="es-CO"/>
              </w:rPr>
              <w:t>P</w:t>
            </w:r>
            <w:r w:rsidR="00FD502E" w:rsidRPr="00217F63">
              <w:rPr>
                <w:rFonts w:eastAsia="Times New Roman" w:cstheme="minorHAnsi"/>
                <w:bCs/>
                <w:color w:val="000000"/>
                <w:lang w:eastAsia="es-CO"/>
              </w:rPr>
              <w:t>roceso de Gestión Documental.</w:t>
            </w:r>
          </w:p>
          <w:p w:rsidR="00C347D3" w:rsidRPr="00217F63" w:rsidRDefault="00C347D3" w:rsidP="00AA54FB">
            <w:pPr>
              <w:pStyle w:val="Prrafodelista"/>
              <w:numPr>
                <w:ilvl w:val="0"/>
                <w:numId w:val="42"/>
              </w:numPr>
              <w:spacing w:after="0" w:line="240" w:lineRule="auto"/>
              <w:jc w:val="both"/>
              <w:rPr>
                <w:rFonts w:eastAsia="Times New Roman" w:cstheme="minorHAnsi"/>
                <w:bCs/>
                <w:color w:val="000000"/>
                <w:lang w:eastAsia="es-CO"/>
              </w:rPr>
            </w:pPr>
            <w:r w:rsidRPr="00217F63">
              <w:rPr>
                <w:rFonts w:eastAsia="Times New Roman" w:cstheme="minorHAnsi"/>
                <w:b/>
                <w:bCs/>
                <w:color w:val="000000"/>
                <w:lang w:eastAsia="es-CO"/>
              </w:rPr>
              <w:t>LEY 594 DE 2000:</w:t>
            </w:r>
            <w:r w:rsidRPr="00217F63">
              <w:rPr>
                <w:rFonts w:eastAsia="Times New Roman" w:cstheme="minorHAnsi"/>
                <w:bCs/>
                <w:color w:val="000000"/>
                <w:lang w:eastAsia="es-CO"/>
              </w:rPr>
              <w:t xml:space="preserve"> Por medio de la cual se dictala Ley General de Archivos y se dictan otras disposiciones.</w:t>
            </w:r>
          </w:p>
          <w:p w:rsidR="0012435F" w:rsidRPr="00217F63" w:rsidRDefault="00C347D3" w:rsidP="00AA54FB">
            <w:pPr>
              <w:pStyle w:val="Prrafodelista"/>
              <w:numPr>
                <w:ilvl w:val="0"/>
                <w:numId w:val="42"/>
              </w:numPr>
              <w:spacing w:after="0" w:line="240" w:lineRule="auto"/>
              <w:jc w:val="both"/>
              <w:rPr>
                <w:rFonts w:eastAsia="Times New Roman" w:cstheme="minorHAnsi"/>
                <w:bCs/>
                <w:color w:val="000000"/>
                <w:lang w:eastAsia="es-CO"/>
              </w:rPr>
            </w:pPr>
            <w:r w:rsidRPr="00217F63">
              <w:rPr>
                <w:rFonts w:eastAsia="Times New Roman" w:cstheme="minorHAnsi"/>
                <w:b/>
                <w:bCs/>
                <w:color w:val="000000"/>
                <w:lang w:eastAsia="es-CO"/>
              </w:rPr>
              <w:t xml:space="preserve">ACUERDO 008 DE 1995: </w:t>
            </w:r>
            <w:r w:rsidR="0012435F" w:rsidRPr="00217F63">
              <w:rPr>
                <w:rFonts w:eastAsia="Times New Roman" w:cstheme="minorHAnsi"/>
                <w:bCs/>
                <w:color w:val="000000"/>
                <w:lang w:eastAsia="es-CO"/>
              </w:rPr>
              <w:t>Por el cual se reglamenta la transferencia de documentación histórica de los organismos del orden nacional</w:t>
            </w:r>
            <w:r w:rsidR="00CB50F7">
              <w:rPr>
                <w:rFonts w:eastAsia="Times New Roman" w:cstheme="minorHAnsi"/>
                <w:bCs/>
                <w:color w:val="000000"/>
                <w:lang w:eastAsia="es-CO"/>
              </w:rPr>
              <w:t xml:space="preserve"> </w:t>
            </w:r>
            <w:r w:rsidR="0012435F" w:rsidRPr="00217F63">
              <w:rPr>
                <w:rFonts w:eastAsia="Times New Roman" w:cstheme="minorHAnsi"/>
                <w:bCs/>
                <w:color w:val="000000"/>
                <w:lang w:eastAsia="es-CO"/>
              </w:rPr>
              <w:t>al Archivo General de la Nación</w:t>
            </w:r>
            <w:r w:rsidR="00CB50F7">
              <w:rPr>
                <w:rFonts w:eastAsia="Times New Roman" w:cstheme="minorHAnsi"/>
                <w:bCs/>
                <w:color w:val="000000"/>
                <w:lang w:eastAsia="es-CO"/>
              </w:rPr>
              <w:t>,</w:t>
            </w:r>
            <w:r w:rsidR="0012435F" w:rsidRPr="00217F63">
              <w:rPr>
                <w:rFonts w:eastAsia="Times New Roman" w:cstheme="minorHAnsi"/>
                <w:bCs/>
                <w:color w:val="000000"/>
                <w:lang w:eastAsia="es-CO"/>
              </w:rPr>
              <w:t xml:space="preserve"> ordenada por el Decreto 1382 de 1995.</w:t>
            </w:r>
          </w:p>
          <w:p w:rsidR="0012435F" w:rsidRPr="00217F63" w:rsidRDefault="0012435F" w:rsidP="00AA54FB">
            <w:pPr>
              <w:pStyle w:val="Default"/>
              <w:numPr>
                <w:ilvl w:val="0"/>
                <w:numId w:val="42"/>
              </w:numPr>
              <w:jc w:val="both"/>
              <w:rPr>
                <w:rFonts w:asciiTheme="minorHAnsi" w:eastAsia="Times New Roman" w:hAnsiTheme="minorHAnsi" w:cstheme="minorHAnsi"/>
                <w:b/>
                <w:bCs/>
                <w:sz w:val="22"/>
                <w:szCs w:val="22"/>
                <w:lang w:eastAsia="es-CO"/>
              </w:rPr>
            </w:pPr>
            <w:r w:rsidRPr="00217F63">
              <w:rPr>
                <w:rFonts w:asciiTheme="minorHAnsi" w:eastAsia="Times New Roman" w:hAnsiTheme="minorHAnsi" w:cstheme="minorHAnsi"/>
                <w:b/>
                <w:bCs/>
                <w:sz w:val="22"/>
                <w:szCs w:val="22"/>
                <w:lang w:eastAsia="es-CO"/>
              </w:rPr>
              <w:t xml:space="preserve">ACUERDO 011 DE 1996: </w:t>
            </w:r>
            <w:r w:rsidRPr="00217F63">
              <w:rPr>
                <w:rFonts w:asciiTheme="minorHAnsi" w:eastAsia="Times New Roman" w:hAnsiTheme="minorHAnsi" w:cstheme="minorHAnsi"/>
                <w:bCs/>
                <w:sz w:val="22"/>
                <w:szCs w:val="22"/>
                <w:lang w:eastAsia="es-CO"/>
              </w:rPr>
              <w:t>Por el cual se establecen criterios de conservación y organización de documentos</w:t>
            </w:r>
          </w:p>
          <w:p w:rsidR="00610B26" w:rsidRPr="00217F63" w:rsidRDefault="00610B26" w:rsidP="00AA54FB">
            <w:pPr>
              <w:pStyle w:val="Prrafodelista"/>
              <w:numPr>
                <w:ilvl w:val="0"/>
                <w:numId w:val="42"/>
              </w:numPr>
              <w:spacing w:after="0" w:line="240" w:lineRule="auto"/>
              <w:jc w:val="both"/>
              <w:rPr>
                <w:rFonts w:eastAsia="Times New Roman" w:cstheme="minorHAnsi"/>
                <w:bCs/>
                <w:color w:val="000000"/>
                <w:lang w:eastAsia="es-CO"/>
              </w:rPr>
            </w:pPr>
            <w:r w:rsidRPr="00217F63">
              <w:rPr>
                <w:rFonts w:eastAsia="Times New Roman" w:cstheme="minorHAnsi"/>
                <w:b/>
                <w:bCs/>
                <w:color w:val="000000"/>
                <w:lang w:eastAsia="es-CO"/>
              </w:rPr>
              <w:t xml:space="preserve">ACUERDO 047 DE 2000: </w:t>
            </w:r>
            <w:r w:rsidRPr="00217F63">
              <w:rPr>
                <w:rFonts w:eastAsia="Times New Roman" w:cstheme="minorHAnsi"/>
                <w:bCs/>
                <w:color w:val="000000"/>
                <w:lang w:eastAsia="es-CO"/>
              </w:rPr>
              <w:t>"Por el cual se desarrolla el artículo 43 del capítulo V "Acceso a los documentos de archivo", del AGN del Reglamento general de archivos sobre "Restricciones por razones de conservación".</w:t>
            </w:r>
          </w:p>
          <w:p w:rsidR="00610B26" w:rsidRPr="00217F63" w:rsidRDefault="00610B26" w:rsidP="00AA54FB">
            <w:pPr>
              <w:pStyle w:val="Default"/>
              <w:numPr>
                <w:ilvl w:val="0"/>
                <w:numId w:val="42"/>
              </w:numPr>
              <w:jc w:val="both"/>
              <w:rPr>
                <w:rFonts w:asciiTheme="minorHAnsi" w:eastAsia="Times New Roman" w:hAnsiTheme="minorHAnsi" w:cstheme="minorHAnsi"/>
                <w:bCs/>
                <w:sz w:val="22"/>
                <w:szCs w:val="22"/>
                <w:lang w:eastAsia="es-CO"/>
              </w:rPr>
            </w:pPr>
            <w:r w:rsidRPr="00217F63">
              <w:rPr>
                <w:rFonts w:asciiTheme="minorHAnsi" w:eastAsia="Times New Roman" w:hAnsiTheme="minorHAnsi" w:cstheme="minorHAnsi"/>
                <w:b/>
                <w:bCs/>
                <w:sz w:val="22"/>
                <w:szCs w:val="22"/>
                <w:lang w:eastAsia="es-CO"/>
              </w:rPr>
              <w:t>ACUERDO 049 DE 2000: “</w:t>
            </w:r>
            <w:r w:rsidRPr="00217F63">
              <w:rPr>
                <w:rFonts w:asciiTheme="minorHAnsi" w:eastAsia="Times New Roman" w:hAnsiTheme="minorHAnsi" w:cstheme="minorHAnsi"/>
                <w:bCs/>
                <w:sz w:val="22"/>
                <w:szCs w:val="22"/>
                <w:lang w:eastAsia="es-CO"/>
              </w:rPr>
              <w:t xml:space="preserve">Por el cual se desarrolla el </w:t>
            </w:r>
            <w:r w:rsidRPr="00D6201E">
              <w:rPr>
                <w:rFonts w:asciiTheme="minorHAnsi" w:eastAsia="Times New Roman" w:hAnsiTheme="minorHAnsi" w:cstheme="minorHAnsi"/>
                <w:bCs/>
                <w:sz w:val="22"/>
                <w:szCs w:val="22"/>
                <w:lang w:eastAsia="es-CO"/>
              </w:rPr>
              <w:t>artículo</w:t>
            </w:r>
            <w:r w:rsidRPr="00217F63">
              <w:rPr>
                <w:rFonts w:asciiTheme="minorHAnsi" w:eastAsia="Times New Roman" w:hAnsiTheme="minorHAnsi" w:cstheme="minorHAnsi"/>
                <w:bCs/>
                <w:sz w:val="22"/>
                <w:szCs w:val="22"/>
                <w:lang w:eastAsia="es-CO"/>
              </w:rPr>
              <w:t xml:space="preserve"> del Capítulo 7 “Conservación de Documentos” del Reglamento General de Archivos sobre “condiciones de edificios y locales destinados a archivos”</w:t>
            </w:r>
          </w:p>
          <w:p w:rsidR="00217F63" w:rsidRPr="00217F63" w:rsidRDefault="00217F63" w:rsidP="00217F63">
            <w:pPr>
              <w:pStyle w:val="Default"/>
              <w:ind w:left="720"/>
              <w:jc w:val="both"/>
              <w:rPr>
                <w:rFonts w:asciiTheme="minorHAnsi" w:eastAsia="Times New Roman" w:hAnsiTheme="minorHAnsi" w:cstheme="minorHAnsi"/>
                <w:bCs/>
                <w:sz w:val="22"/>
                <w:szCs w:val="22"/>
                <w:lang w:eastAsia="es-CO"/>
              </w:rPr>
            </w:pPr>
          </w:p>
          <w:p w:rsidR="00FD502E" w:rsidRPr="00217F63" w:rsidRDefault="00FD502E"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300"/>
        </w:trPr>
        <w:tc>
          <w:tcPr>
            <w:tcW w:w="10040" w:type="dxa"/>
            <w:gridSpan w:val="13"/>
            <w:tcBorders>
              <w:top w:val="single" w:sz="4" w:space="0" w:color="auto"/>
              <w:left w:val="nil"/>
              <w:bottom w:val="single" w:sz="4" w:space="0" w:color="auto"/>
              <w:right w:val="nil"/>
            </w:tcBorders>
            <w:shd w:val="clear" w:color="auto" w:fill="auto"/>
            <w:noWrap/>
            <w:vAlign w:val="center"/>
            <w:hideMark/>
          </w:tcPr>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r w:rsidR="00133A4D" w:rsidRPr="00217F63" w:rsidTr="00F43F53">
        <w:trPr>
          <w:trHeight w:val="300"/>
        </w:trPr>
        <w:tc>
          <w:tcPr>
            <w:tcW w:w="10040"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3870E7" w:rsidRPr="00217F63" w:rsidRDefault="003870E7" w:rsidP="003870E7">
            <w:pPr>
              <w:spacing w:after="0" w:line="240" w:lineRule="auto"/>
              <w:jc w:val="center"/>
              <w:rPr>
                <w:rFonts w:eastAsia="Times New Roman" w:cstheme="minorHAnsi"/>
                <w:b/>
                <w:bCs/>
                <w:color w:val="FFFFFF"/>
                <w:lang w:eastAsia="es-CO"/>
              </w:rPr>
            </w:pPr>
            <w:r w:rsidRPr="00217F63">
              <w:rPr>
                <w:rFonts w:eastAsia="Times New Roman" w:cstheme="minorHAnsi"/>
                <w:b/>
                <w:bCs/>
                <w:color w:val="FFFFFF"/>
                <w:lang w:eastAsia="es-CO"/>
              </w:rPr>
              <w:t>RESUMEN GENERAL</w:t>
            </w: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70E7" w:rsidRPr="00217F63" w:rsidRDefault="003870E7"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RIESGOS Y EVALUACIÓN DE CONTROLES:</w:t>
            </w:r>
          </w:p>
          <w:p w:rsidR="00F32099" w:rsidRDefault="004961A8"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 </w:t>
            </w:r>
          </w:p>
          <w:p w:rsidR="004961A8" w:rsidRPr="00217F63" w:rsidRDefault="000F3949" w:rsidP="003870E7">
            <w:pPr>
              <w:spacing w:after="0" w:line="240" w:lineRule="auto"/>
              <w:rPr>
                <w:rFonts w:eastAsia="Times New Roman" w:cstheme="minorHAnsi"/>
                <w:bCs/>
                <w:color w:val="000000"/>
                <w:lang w:eastAsia="es-CO"/>
              </w:rPr>
            </w:pPr>
            <w:r w:rsidRPr="00217F63">
              <w:rPr>
                <w:rFonts w:eastAsia="Times New Roman" w:cstheme="minorHAnsi"/>
                <w:bCs/>
                <w:color w:val="000000"/>
                <w:lang w:eastAsia="es-CO"/>
              </w:rPr>
              <w:t xml:space="preserve">El </w:t>
            </w:r>
            <w:r w:rsidR="00CB4E48" w:rsidRPr="00217F63">
              <w:rPr>
                <w:rFonts w:eastAsia="Times New Roman" w:cstheme="minorHAnsi"/>
                <w:bCs/>
                <w:color w:val="000000"/>
                <w:lang w:eastAsia="es-CO"/>
              </w:rPr>
              <w:t>P</w:t>
            </w:r>
            <w:r w:rsidRPr="00217F63">
              <w:rPr>
                <w:rFonts w:eastAsia="Times New Roman" w:cstheme="minorHAnsi"/>
                <w:bCs/>
                <w:color w:val="000000"/>
                <w:lang w:eastAsia="es-CO"/>
              </w:rPr>
              <w:t xml:space="preserve">roceso de Gestión </w:t>
            </w:r>
            <w:r w:rsidR="00CB4E48" w:rsidRPr="00217F63">
              <w:rPr>
                <w:rFonts w:eastAsia="Times New Roman" w:cstheme="minorHAnsi"/>
                <w:bCs/>
                <w:color w:val="000000"/>
                <w:lang w:eastAsia="es-CO"/>
              </w:rPr>
              <w:t>D</w:t>
            </w:r>
            <w:r w:rsidRPr="00217F63">
              <w:rPr>
                <w:rFonts w:eastAsia="Times New Roman" w:cstheme="minorHAnsi"/>
                <w:bCs/>
                <w:color w:val="000000"/>
                <w:lang w:eastAsia="es-CO"/>
              </w:rPr>
              <w:t xml:space="preserve">ocumental </w:t>
            </w:r>
            <w:r w:rsidR="00F32099">
              <w:rPr>
                <w:rFonts w:eastAsia="Times New Roman" w:cstheme="minorHAnsi"/>
                <w:bCs/>
                <w:color w:val="000000"/>
                <w:lang w:eastAsia="es-CO"/>
              </w:rPr>
              <w:t>h</w:t>
            </w:r>
            <w:r w:rsidRPr="00217F63">
              <w:rPr>
                <w:rFonts w:eastAsia="Times New Roman" w:cstheme="minorHAnsi"/>
                <w:bCs/>
                <w:color w:val="000000"/>
                <w:lang w:eastAsia="es-CO"/>
              </w:rPr>
              <w:t>a identificado los siguientes riesgos:</w:t>
            </w:r>
          </w:p>
          <w:p w:rsidR="004961A8" w:rsidRPr="00217F63" w:rsidRDefault="004961A8" w:rsidP="003870E7">
            <w:pPr>
              <w:spacing w:after="0" w:line="240" w:lineRule="auto"/>
              <w:rPr>
                <w:rFonts w:eastAsia="Times New Roman" w:cstheme="minorHAnsi"/>
                <w:b/>
                <w:bCs/>
                <w:color w:val="000000"/>
                <w:lang w:eastAsia="es-CO"/>
              </w:rPr>
            </w:pPr>
          </w:p>
          <w:tbl>
            <w:tblPr>
              <w:tblStyle w:val="Tablaconcuadrcula"/>
              <w:tblW w:w="0" w:type="auto"/>
              <w:tblLook w:val="04A0" w:firstRow="1" w:lastRow="0" w:firstColumn="1" w:lastColumn="0" w:noHBand="0" w:noVBand="1"/>
            </w:tblPr>
            <w:tblGrid>
              <w:gridCol w:w="2188"/>
              <w:gridCol w:w="3546"/>
              <w:gridCol w:w="4156"/>
            </w:tblGrid>
            <w:tr w:rsidR="004961A8" w:rsidRPr="00217F63" w:rsidTr="00C52812">
              <w:trPr>
                <w:trHeight w:val="140"/>
              </w:trPr>
              <w:tc>
                <w:tcPr>
                  <w:tcW w:w="2188" w:type="dxa"/>
                </w:tcPr>
                <w:p w:rsidR="004961A8" w:rsidRPr="00217F63" w:rsidRDefault="004961A8" w:rsidP="003870E7">
                  <w:pPr>
                    <w:rPr>
                      <w:rFonts w:eastAsia="Times New Roman" w:cstheme="minorHAnsi"/>
                      <w:b/>
                      <w:bCs/>
                      <w:color w:val="000000"/>
                      <w:lang w:eastAsia="es-CO"/>
                    </w:rPr>
                  </w:pPr>
                  <w:r w:rsidRPr="00217F63">
                    <w:rPr>
                      <w:rFonts w:eastAsia="Times New Roman" w:cstheme="minorHAnsi"/>
                      <w:b/>
                      <w:bCs/>
                      <w:color w:val="000000"/>
                      <w:lang w:eastAsia="es-CO"/>
                    </w:rPr>
                    <w:t xml:space="preserve">Riesgo </w:t>
                  </w:r>
                </w:p>
              </w:tc>
              <w:tc>
                <w:tcPr>
                  <w:tcW w:w="3546" w:type="dxa"/>
                </w:tcPr>
                <w:p w:rsidR="004961A8" w:rsidRPr="00217F63" w:rsidRDefault="003124AF" w:rsidP="003870E7">
                  <w:pPr>
                    <w:rPr>
                      <w:rFonts w:eastAsia="Times New Roman" w:cstheme="minorHAnsi"/>
                      <w:b/>
                      <w:bCs/>
                      <w:color w:val="000000"/>
                      <w:lang w:eastAsia="es-CO"/>
                    </w:rPr>
                  </w:pPr>
                  <w:r w:rsidRPr="00217F63">
                    <w:rPr>
                      <w:rFonts w:eastAsia="Times New Roman" w:cstheme="minorHAnsi"/>
                      <w:b/>
                      <w:bCs/>
                      <w:color w:val="000000"/>
                      <w:lang w:eastAsia="es-CO"/>
                    </w:rPr>
                    <w:t>C</w:t>
                  </w:r>
                  <w:r w:rsidR="004961A8" w:rsidRPr="00217F63">
                    <w:rPr>
                      <w:rFonts w:eastAsia="Times New Roman" w:cstheme="minorHAnsi"/>
                      <w:b/>
                      <w:bCs/>
                      <w:color w:val="000000"/>
                      <w:lang w:eastAsia="es-CO"/>
                    </w:rPr>
                    <w:t xml:space="preserve">ontroles </w:t>
                  </w:r>
                </w:p>
              </w:tc>
              <w:tc>
                <w:tcPr>
                  <w:tcW w:w="4156" w:type="dxa"/>
                </w:tcPr>
                <w:p w:rsidR="004961A8" w:rsidRPr="00217F63" w:rsidRDefault="00A13138" w:rsidP="003870E7">
                  <w:pPr>
                    <w:rPr>
                      <w:rFonts w:eastAsia="Times New Roman" w:cstheme="minorHAnsi"/>
                      <w:b/>
                      <w:bCs/>
                      <w:color w:val="000000"/>
                      <w:lang w:eastAsia="es-CO"/>
                    </w:rPr>
                  </w:pPr>
                  <w:r w:rsidRPr="00217F63">
                    <w:rPr>
                      <w:rFonts w:eastAsia="Times New Roman" w:cstheme="minorHAnsi"/>
                      <w:b/>
                      <w:bCs/>
                      <w:color w:val="000000"/>
                      <w:lang w:eastAsia="es-CO"/>
                    </w:rPr>
                    <w:t xml:space="preserve">Seguimiento a la evaluación de controles </w:t>
                  </w:r>
                </w:p>
              </w:tc>
            </w:tr>
            <w:tr w:rsidR="004961A8" w:rsidRPr="00217F63" w:rsidTr="00C52812">
              <w:trPr>
                <w:trHeight w:val="140"/>
              </w:trPr>
              <w:tc>
                <w:tcPr>
                  <w:tcW w:w="2188" w:type="dxa"/>
                </w:tcPr>
                <w:p w:rsidR="004961A8" w:rsidRPr="00217F63" w:rsidRDefault="004961A8" w:rsidP="000C1307">
                  <w:pPr>
                    <w:jc w:val="both"/>
                    <w:rPr>
                      <w:rFonts w:eastAsia="Times New Roman" w:cstheme="minorHAnsi"/>
                      <w:bCs/>
                      <w:color w:val="000000"/>
                      <w:lang w:eastAsia="es-CO"/>
                    </w:rPr>
                  </w:pPr>
                  <w:r w:rsidRPr="00217F63">
                    <w:rPr>
                      <w:rFonts w:eastAsia="Times New Roman" w:cstheme="minorHAnsi"/>
                      <w:bCs/>
                      <w:color w:val="000000"/>
                      <w:lang w:eastAsia="es-CO"/>
                    </w:rPr>
                    <w:t xml:space="preserve">Pérdida o extravió de documentos físicos o electrónicos del </w:t>
                  </w:r>
                  <w:r w:rsidR="00B17EB0">
                    <w:rPr>
                      <w:rFonts w:eastAsia="Times New Roman" w:cstheme="minorHAnsi"/>
                      <w:bCs/>
                      <w:color w:val="000000"/>
                      <w:lang w:eastAsia="es-CO"/>
                    </w:rPr>
                    <w:t>A</w:t>
                  </w:r>
                  <w:r w:rsidRPr="00217F63">
                    <w:rPr>
                      <w:rFonts w:eastAsia="Times New Roman" w:cstheme="minorHAnsi"/>
                      <w:bCs/>
                      <w:color w:val="000000"/>
                      <w:lang w:eastAsia="es-CO"/>
                    </w:rPr>
                    <w:t xml:space="preserve">rchivo de </w:t>
                  </w:r>
                  <w:r w:rsidR="00B17EB0">
                    <w:rPr>
                      <w:rFonts w:eastAsia="Times New Roman" w:cstheme="minorHAnsi"/>
                      <w:bCs/>
                      <w:color w:val="000000"/>
                      <w:lang w:eastAsia="es-CO"/>
                    </w:rPr>
                    <w:t>G</w:t>
                  </w:r>
                  <w:r w:rsidRPr="00217F63">
                    <w:rPr>
                      <w:rFonts w:eastAsia="Times New Roman" w:cstheme="minorHAnsi"/>
                      <w:bCs/>
                      <w:color w:val="000000"/>
                      <w:lang w:eastAsia="es-CO"/>
                    </w:rPr>
                    <w:t>es</w:t>
                  </w:r>
                  <w:r w:rsidR="000C1307" w:rsidRPr="00217F63">
                    <w:rPr>
                      <w:rFonts w:eastAsia="Times New Roman" w:cstheme="minorHAnsi"/>
                      <w:bCs/>
                      <w:color w:val="000000"/>
                      <w:lang w:eastAsia="es-CO"/>
                    </w:rPr>
                    <w:t xml:space="preserve">tión, </w:t>
                  </w:r>
                  <w:r w:rsidR="00B17EB0">
                    <w:rPr>
                      <w:rFonts w:eastAsia="Times New Roman" w:cstheme="minorHAnsi"/>
                      <w:bCs/>
                      <w:color w:val="000000"/>
                      <w:lang w:eastAsia="es-CO"/>
                    </w:rPr>
                    <w:t>C</w:t>
                  </w:r>
                  <w:r w:rsidR="000C1307" w:rsidRPr="00217F63">
                    <w:rPr>
                      <w:rFonts w:eastAsia="Times New Roman" w:cstheme="minorHAnsi"/>
                      <w:bCs/>
                      <w:color w:val="000000"/>
                      <w:lang w:eastAsia="es-CO"/>
                    </w:rPr>
                    <w:t xml:space="preserve">entro de </w:t>
                  </w:r>
                  <w:r w:rsidR="00B17EB0">
                    <w:rPr>
                      <w:rFonts w:eastAsia="Times New Roman" w:cstheme="minorHAnsi"/>
                      <w:bCs/>
                      <w:color w:val="000000"/>
                      <w:lang w:eastAsia="es-CO"/>
                    </w:rPr>
                    <w:t>D</w:t>
                  </w:r>
                  <w:r w:rsidR="000C1307" w:rsidRPr="00217F63">
                    <w:rPr>
                      <w:rFonts w:eastAsia="Times New Roman" w:cstheme="minorHAnsi"/>
                      <w:bCs/>
                      <w:color w:val="000000"/>
                      <w:lang w:eastAsia="es-CO"/>
                    </w:rPr>
                    <w:t>ocumentación y/</w:t>
                  </w:r>
                  <w:r w:rsidRPr="00217F63">
                    <w:rPr>
                      <w:rFonts w:eastAsia="Times New Roman" w:cstheme="minorHAnsi"/>
                      <w:bCs/>
                      <w:color w:val="000000"/>
                      <w:lang w:eastAsia="es-CO"/>
                    </w:rPr>
                    <w:t xml:space="preserve">o </w:t>
                  </w:r>
                  <w:r w:rsidR="00B17EB0">
                    <w:rPr>
                      <w:rFonts w:eastAsia="Times New Roman" w:cstheme="minorHAnsi"/>
                      <w:bCs/>
                      <w:color w:val="000000"/>
                      <w:lang w:eastAsia="es-CO"/>
                    </w:rPr>
                    <w:t>A</w:t>
                  </w:r>
                  <w:r w:rsidRPr="00217F63">
                    <w:rPr>
                      <w:rFonts w:eastAsia="Times New Roman" w:cstheme="minorHAnsi"/>
                      <w:bCs/>
                      <w:color w:val="000000"/>
                      <w:lang w:eastAsia="es-CO"/>
                    </w:rPr>
                    <w:t xml:space="preserve">rchivo </w:t>
                  </w:r>
                  <w:r w:rsidR="00B17EB0">
                    <w:rPr>
                      <w:rFonts w:eastAsia="Times New Roman" w:cstheme="minorHAnsi"/>
                      <w:bCs/>
                      <w:color w:val="000000"/>
                      <w:lang w:eastAsia="es-CO"/>
                    </w:rPr>
                    <w:t>C</w:t>
                  </w:r>
                  <w:r w:rsidRPr="00217F63">
                    <w:rPr>
                      <w:rFonts w:eastAsia="Times New Roman" w:cstheme="minorHAnsi"/>
                      <w:bCs/>
                      <w:color w:val="000000"/>
                      <w:lang w:eastAsia="es-CO"/>
                    </w:rPr>
                    <w:t>entral</w:t>
                  </w:r>
                </w:p>
              </w:tc>
              <w:tc>
                <w:tcPr>
                  <w:tcW w:w="3546" w:type="dxa"/>
                </w:tcPr>
                <w:p w:rsidR="004961A8" w:rsidRPr="00217F63" w:rsidRDefault="003124AF" w:rsidP="003124AF">
                  <w:pPr>
                    <w:pStyle w:val="Prrafodelista"/>
                    <w:numPr>
                      <w:ilvl w:val="0"/>
                      <w:numId w:val="8"/>
                    </w:numPr>
                    <w:jc w:val="both"/>
                    <w:rPr>
                      <w:rFonts w:eastAsia="Times New Roman" w:cstheme="minorHAnsi"/>
                      <w:bCs/>
                      <w:color w:val="000000"/>
                      <w:lang w:eastAsia="es-CO"/>
                    </w:rPr>
                  </w:pPr>
                  <w:r w:rsidRPr="00217F63">
                    <w:rPr>
                      <w:rFonts w:eastAsia="Times New Roman" w:cstheme="minorHAnsi"/>
                      <w:bCs/>
                      <w:color w:val="000000"/>
                      <w:lang w:eastAsia="es-CO"/>
                    </w:rPr>
                    <w:t>Se cuenta con el procedimiento de consulta y préstamo de documentos en archivo central y al archivo de gestión</w:t>
                  </w:r>
                </w:p>
                <w:p w:rsidR="003124AF" w:rsidRPr="00217F63" w:rsidRDefault="003124AF" w:rsidP="003124AF">
                  <w:pPr>
                    <w:pStyle w:val="Prrafodelista"/>
                    <w:numPr>
                      <w:ilvl w:val="0"/>
                      <w:numId w:val="8"/>
                    </w:numPr>
                    <w:jc w:val="both"/>
                    <w:rPr>
                      <w:rFonts w:eastAsia="Times New Roman" w:cstheme="minorHAnsi"/>
                      <w:bCs/>
                      <w:color w:val="000000"/>
                      <w:lang w:eastAsia="es-CO"/>
                    </w:rPr>
                  </w:pPr>
                  <w:r w:rsidRPr="00217F63">
                    <w:rPr>
                      <w:rFonts w:eastAsia="Times New Roman" w:cstheme="minorHAnsi"/>
                      <w:bCs/>
                      <w:color w:val="000000"/>
                      <w:lang w:eastAsia="es-CO"/>
                    </w:rPr>
                    <w:t>Se cuenta con el inventario de documentos que permite identificar su ubicación</w:t>
                  </w:r>
                </w:p>
              </w:tc>
              <w:tc>
                <w:tcPr>
                  <w:tcW w:w="4156" w:type="dxa"/>
                </w:tcPr>
                <w:p w:rsidR="00217F63" w:rsidRDefault="008026B2" w:rsidP="00286FB6">
                  <w:pPr>
                    <w:pStyle w:val="Default"/>
                    <w:jc w:val="both"/>
                    <w:rPr>
                      <w:rFonts w:asciiTheme="minorHAnsi" w:hAnsiTheme="minorHAnsi" w:cstheme="minorHAnsi"/>
                      <w:sz w:val="22"/>
                      <w:szCs w:val="22"/>
                    </w:rPr>
                  </w:pPr>
                  <w:r w:rsidRPr="00544C81">
                    <w:rPr>
                      <w:rFonts w:asciiTheme="minorHAnsi" w:hAnsiTheme="minorHAnsi" w:cstheme="minorHAnsi"/>
                      <w:sz w:val="22"/>
                      <w:szCs w:val="22"/>
                    </w:rPr>
                    <w:t xml:space="preserve">El proceso de Gestión Documental con el apoyo de la </w:t>
                  </w:r>
                  <w:r w:rsidR="003744A1" w:rsidRPr="00544C81">
                    <w:rPr>
                      <w:rFonts w:asciiTheme="minorHAnsi" w:hAnsiTheme="minorHAnsi" w:cstheme="minorHAnsi"/>
                      <w:sz w:val="22"/>
                      <w:szCs w:val="22"/>
                    </w:rPr>
                    <w:t>SDO</w:t>
                  </w:r>
                  <w:r w:rsidRPr="00544C81">
                    <w:rPr>
                      <w:rFonts w:asciiTheme="minorHAnsi" w:hAnsiTheme="minorHAnsi" w:cstheme="minorHAnsi"/>
                      <w:sz w:val="22"/>
                      <w:szCs w:val="22"/>
                    </w:rPr>
                    <w:t xml:space="preserve"> </w:t>
                  </w:r>
                  <w:r w:rsidR="00C541BE" w:rsidRPr="00EA6773">
                    <w:rPr>
                      <w:rFonts w:asciiTheme="minorHAnsi" w:hAnsiTheme="minorHAnsi" w:cstheme="minorHAnsi"/>
                      <w:sz w:val="22"/>
                      <w:szCs w:val="22"/>
                    </w:rPr>
                    <w:t>r</w:t>
                  </w:r>
                  <w:r w:rsidR="00544C81" w:rsidRPr="00EA6773">
                    <w:rPr>
                      <w:rFonts w:asciiTheme="minorHAnsi" w:hAnsiTheme="minorHAnsi" w:cstheme="minorHAnsi"/>
                      <w:sz w:val="22"/>
                      <w:szCs w:val="22"/>
                    </w:rPr>
                    <w:t>ealiz</w:t>
                  </w:r>
                  <w:r w:rsidR="00B17EB0" w:rsidRPr="00EA6773">
                    <w:rPr>
                      <w:rFonts w:asciiTheme="minorHAnsi" w:hAnsiTheme="minorHAnsi" w:cstheme="minorHAnsi"/>
                      <w:sz w:val="22"/>
                      <w:szCs w:val="22"/>
                    </w:rPr>
                    <w:t>ó</w:t>
                  </w:r>
                  <w:r w:rsidR="00544C81" w:rsidRPr="00EA6773">
                    <w:rPr>
                      <w:rFonts w:asciiTheme="minorHAnsi" w:hAnsiTheme="minorHAnsi" w:cstheme="minorHAnsi"/>
                      <w:sz w:val="22"/>
                      <w:szCs w:val="22"/>
                    </w:rPr>
                    <w:t xml:space="preserve"> la valoración</w:t>
                  </w:r>
                  <w:r w:rsidR="00A70037" w:rsidRPr="00EA6773">
                    <w:rPr>
                      <w:rFonts w:asciiTheme="minorHAnsi" w:hAnsiTheme="minorHAnsi" w:cstheme="minorHAnsi"/>
                      <w:sz w:val="22"/>
                      <w:szCs w:val="22"/>
                    </w:rPr>
                    <w:t xml:space="preserve"> del riesgo</w:t>
                  </w:r>
                  <w:r w:rsidR="00EA6773" w:rsidRPr="00EA6773">
                    <w:rPr>
                      <w:rFonts w:asciiTheme="minorHAnsi" w:hAnsiTheme="minorHAnsi" w:cstheme="minorHAnsi"/>
                      <w:sz w:val="22"/>
                      <w:szCs w:val="22"/>
                    </w:rPr>
                    <w:t xml:space="preserve"> residual</w:t>
                  </w:r>
                  <w:r w:rsidR="00544C81" w:rsidRPr="00EA6773">
                    <w:rPr>
                      <w:rFonts w:asciiTheme="minorHAnsi" w:hAnsiTheme="minorHAnsi" w:cstheme="minorHAnsi"/>
                      <w:sz w:val="22"/>
                      <w:szCs w:val="22"/>
                    </w:rPr>
                    <w:t xml:space="preserve"> </w:t>
                  </w:r>
                  <w:r w:rsidR="00A70037" w:rsidRPr="00EA6773">
                    <w:rPr>
                      <w:rFonts w:asciiTheme="minorHAnsi" w:hAnsiTheme="minorHAnsi" w:cstheme="minorHAnsi"/>
                      <w:sz w:val="22"/>
                      <w:szCs w:val="22"/>
                    </w:rPr>
                    <w:t>a través de los controles implementados</w:t>
                  </w:r>
                  <w:r w:rsidR="00CD1EB4" w:rsidRPr="00EA6773">
                    <w:rPr>
                      <w:rFonts w:asciiTheme="minorHAnsi" w:hAnsiTheme="minorHAnsi" w:cstheme="minorHAnsi"/>
                      <w:sz w:val="22"/>
                      <w:szCs w:val="22"/>
                    </w:rPr>
                    <w:t>,</w:t>
                  </w:r>
                  <w:r w:rsidR="00A70037" w:rsidRPr="00EA6773">
                    <w:rPr>
                      <w:rFonts w:asciiTheme="minorHAnsi" w:hAnsiTheme="minorHAnsi" w:cstheme="minorHAnsi"/>
                      <w:sz w:val="22"/>
                      <w:szCs w:val="22"/>
                    </w:rPr>
                    <w:t xml:space="preserve"> se</w:t>
                  </w:r>
                  <w:r w:rsidR="00A70037" w:rsidRPr="00217F63">
                    <w:rPr>
                      <w:rFonts w:asciiTheme="minorHAnsi" w:hAnsiTheme="minorHAnsi" w:cstheme="minorHAnsi"/>
                      <w:sz w:val="22"/>
                      <w:szCs w:val="22"/>
                    </w:rPr>
                    <w:t xml:space="preserve"> pudo evidenciar que el proceso </w:t>
                  </w:r>
                  <w:r w:rsidR="003124AF" w:rsidRPr="00217F63">
                    <w:rPr>
                      <w:rFonts w:asciiTheme="minorHAnsi" w:hAnsiTheme="minorHAnsi" w:cstheme="minorHAnsi"/>
                      <w:sz w:val="22"/>
                      <w:szCs w:val="22"/>
                    </w:rPr>
                    <w:t>efectivamente cuenta con un procedimiento</w:t>
                  </w:r>
                  <w:r w:rsidR="00286FB6" w:rsidRPr="00217F63">
                    <w:rPr>
                      <w:rFonts w:asciiTheme="minorHAnsi" w:hAnsiTheme="minorHAnsi" w:cstheme="minorHAnsi"/>
                      <w:sz w:val="22"/>
                      <w:szCs w:val="22"/>
                    </w:rPr>
                    <w:t xml:space="preserve"> documentado</w:t>
                  </w:r>
                  <w:r w:rsidR="00217F63">
                    <w:rPr>
                      <w:rFonts w:asciiTheme="minorHAnsi" w:hAnsiTheme="minorHAnsi" w:cstheme="minorHAnsi"/>
                      <w:sz w:val="22"/>
                      <w:szCs w:val="22"/>
                    </w:rPr>
                    <w:t xml:space="preserve">, </w:t>
                  </w:r>
                  <w:r w:rsidR="00286FB6" w:rsidRPr="00217F63">
                    <w:rPr>
                      <w:rFonts w:asciiTheme="minorHAnsi" w:hAnsiTheme="minorHAnsi" w:cstheme="minorHAnsi"/>
                      <w:sz w:val="22"/>
                      <w:szCs w:val="22"/>
                    </w:rPr>
                    <w:t xml:space="preserve">donde se dan los </w:t>
                  </w:r>
                  <w:r w:rsidR="003124AF" w:rsidRPr="00217F63">
                    <w:rPr>
                      <w:rFonts w:asciiTheme="minorHAnsi" w:hAnsiTheme="minorHAnsi" w:cstheme="minorHAnsi"/>
                      <w:sz w:val="22"/>
                      <w:szCs w:val="22"/>
                    </w:rPr>
                    <w:t>lineamientos para consulta y préstamo</w:t>
                  </w:r>
                  <w:r w:rsidR="00A273F8" w:rsidRPr="00217F63">
                    <w:rPr>
                      <w:rFonts w:asciiTheme="minorHAnsi" w:hAnsiTheme="minorHAnsi" w:cstheme="minorHAnsi"/>
                      <w:sz w:val="22"/>
                      <w:szCs w:val="22"/>
                    </w:rPr>
                    <w:t xml:space="preserve"> </w:t>
                  </w:r>
                  <w:r w:rsidR="00F4275A" w:rsidRPr="00217F63">
                    <w:rPr>
                      <w:rFonts w:asciiTheme="minorHAnsi" w:hAnsiTheme="minorHAnsi" w:cstheme="minorHAnsi"/>
                      <w:sz w:val="22"/>
                      <w:szCs w:val="22"/>
                    </w:rPr>
                    <w:t>de</w:t>
                  </w:r>
                  <w:r w:rsidR="00F4275A">
                    <w:rPr>
                      <w:rFonts w:asciiTheme="minorHAnsi" w:hAnsiTheme="minorHAnsi" w:cstheme="minorHAnsi"/>
                      <w:sz w:val="22"/>
                      <w:szCs w:val="22"/>
                    </w:rPr>
                    <w:t xml:space="preserve"> </w:t>
                  </w:r>
                  <w:r w:rsidR="00B17EB0">
                    <w:rPr>
                      <w:rFonts w:asciiTheme="minorHAnsi" w:hAnsiTheme="minorHAnsi" w:cstheme="minorHAnsi"/>
                      <w:sz w:val="22"/>
                      <w:szCs w:val="22"/>
                    </w:rPr>
                    <w:t>documentos</w:t>
                  </w:r>
                  <w:r w:rsidR="00A273F8" w:rsidRPr="00217F63">
                    <w:rPr>
                      <w:rFonts w:asciiTheme="minorHAnsi" w:hAnsiTheme="minorHAnsi" w:cstheme="minorHAnsi"/>
                      <w:sz w:val="22"/>
                      <w:szCs w:val="22"/>
                    </w:rPr>
                    <w:t xml:space="preserve">; </w:t>
                  </w:r>
                  <w:r w:rsidR="00217F63">
                    <w:rPr>
                      <w:rFonts w:asciiTheme="minorHAnsi" w:hAnsiTheme="minorHAnsi" w:cstheme="minorHAnsi"/>
                      <w:sz w:val="22"/>
                      <w:szCs w:val="22"/>
                    </w:rPr>
                    <w:t xml:space="preserve">así mismo </w:t>
                  </w:r>
                  <w:r w:rsidR="00A273F8" w:rsidRPr="00217F63">
                    <w:rPr>
                      <w:rFonts w:asciiTheme="minorHAnsi" w:hAnsiTheme="minorHAnsi" w:cstheme="minorHAnsi"/>
                      <w:sz w:val="22"/>
                      <w:szCs w:val="22"/>
                    </w:rPr>
                    <w:t xml:space="preserve">el proceso </w:t>
                  </w:r>
                  <w:r w:rsidR="003124AF" w:rsidRPr="00217F63">
                    <w:rPr>
                      <w:rFonts w:asciiTheme="minorHAnsi" w:hAnsiTheme="minorHAnsi" w:cstheme="minorHAnsi"/>
                      <w:sz w:val="22"/>
                      <w:szCs w:val="22"/>
                    </w:rPr>
                    <w:t xml:space="preserve">cuenta con un inventario actualizado que permite identificar su ubicación </w:t>
                  </w:r>
                  <w:r w:rsidR="00286FB6" w:rsidRPr="00217F63">
                    <w:rPr>
                      <w:rFonts w:asciiTheme="minorHAnsi" w:hAnsiTheme="minorHAnsi" w:cstheme="minorHAnsi"/>
                      <w:sz w:val="22"/>
                      <w:szCs w:val="22"/>
                    </w:rPr>
                    <w:t>de forma eficiente.</w:t>
                  </w:r>
                </w:p>
                <w:p w:rsidR="00217F63" w:rsidRDefault="00217F63" w:rsidP="00286FB6">
                  <w:pPr>
                    <w:pStyle w:val="Default"/>
                    <w:jc w:val="both"/>
                    <w:rPr>
                      <w:rFonts w:asciiTheme="minorHAnsi" w:hAnsiTheme="minorHAnsi" w:cstheme="minorHAnsi"/>
                      <w:sz w:val="22"/>
                      <w:szCs w:val="22"/>
                    </w:rPr>
                  </w:pPr>
                </w:p>
                <w:p w:rsidR="00286FB6" w:rsidRPr="00217F63" w:rsidRDefault="00286FB6" w:rsidP="00286FB6">
                  <w:pPr>
                    <w:pStyle w:val="Default"/>
                    <w:jc w:val="both"/>
                    <w:rPr>
                      <w:rFonts w:asciiTheme="minorHAnsi" w:hAnsiTheme="minorHAnsi" w:cstheme="minorHAnsi"/>
                      <w:sz w:val="22"/>
                      <w:szCs w:val="22"/>
                    </w:rPr>
                  </w:pPr>
                  <w:r w:rsidRPr="00217F63">
                    <w:rPr>
                      <w:rFonts w:asciiTheme="minorHAnsi" w:hAnsiTheme="minorHAnsi" w:cstheme="minorHAnsi"/>
                      <w:sz w:val="22"/>
                      <w:szCs w:val="22"/>
                    </w:rPr>
                    <w:t xml:space="preserve">Sin embargo, en la valoración del riesgo que se encuentra publicada en el SIG la calificación que se le da a la efectividad de los controles en cuanto al inventario de documentos con fácil identificación y ubicación </w:t>
                  </w:r>
                  <w:r w:rsidRPr="00EA6773">
                    <w:rPr>
                      <w:rFonts w:asciiTheme="minorHAnsi" w:hAnsiTheme="minorHAnsi" w:cstheme="minorHAnsi"/>
                      <w:sz w:val="22"/>
                      <w:szCs w:val="22"/>
                    </w:rPr>
                    <w:t>es</w:t>
                  </w:r>
                  <w:r w:rsidR="00884AD0" w:rsidRPr="00EA6773">
                    <w:rPr>
                      <w:rFonts w:asciiTheme="minorHAnsi" w:hAnsiTheme="minorHAnsi" w:cstheme="minorHAnsi"/>
                      <w:sz w:val="22"/>
                      <w:szCs w:val="22"/>
                    </w:rPr>
                    <w:t xml:space="preserve"> (0)</w:t>
                  </w:r>
                  <w:r w:rsidR="00F4275A" w:rsidRPr="00EA6773">
                    <w:rPr>
                      <w:rFonts w:asciiTheme="minorHAnsi" w:hAnsiTheme="minorHAnsi" w:cstheme="minorHAnsi"/>
                      <w:sz w:val="22"/>
                      <w:szCs w:val="22"/>
                    </w:rPr>
                    <w:t xml:space="preserve"> cero;</w:t>
                  </w:r>
                  <w:r w:rsidR="00F4275A">
                    <w:rPr>
                      <w:rFonts w:asciiTheme="minorHAnsi" w:hAnsiTheme="minorHAnsi" w:cstheme="minorHAnsi"/>
                      <w:sz w:val="22"/>
                      <w:szCs w:val="22"/>
                    </w:rPr>
                    <w:t xml:space="preserve"> situación</w:t>
                  </w:r>
                  <w:r w:rsidRPr="00217F63">
                    <w:rPr>
                      <w:rFonts w:asciiTheme="minorHAnsi" w:hAnsiTheme="minorHAnsi" w:cstheme="minorHAnsi"/>
                      <w:sz w:val="22"/>
                      <w:szCs w:val="22"/>
                    </w:rPr>
                    <w:t xml:space="preserve"> contra</w:t>
                  </w:r>
                  <w:r w:rsidR="00F4275A">
                    <w:rPr>
                      <w:rFonts w:asciiTheme="minorHAnsi" w:hAnsiTheme="minorHAnsi" w:cstheme="minorHAnsi"/>
                      <w:sz w:val="22"/>
                      <w:szCs w:val="22"/>
                    </w:rPr>
                    <w:t>ria</w:t>
                  </w:r>
                  <w:r w:rsidRPr="00217F63">
                    <w:rPr>
                      <w:rFonts w:asciiTheme="minorHAnsi" w:hAnsiTheme="minorHAnsi" w:cstheme="minorHAnsi"/>
                      <w:sz w:val="22"/>
                      <w:szCs w:val="22"/>
                    </w:rPr>
                    <w:t xml:space="preserve"> con lo verificado </w:t>
                  </w:r>
                  <w:r w:rsidR="00A273F8" w:rsidRPr="00217F63">
                    <w:rPr>
                      <w:rFonts w:asciiTheme="minorHAnsi" w:hAnsiTheme="minorHAnsi" w:cstheme="minorHAnsi"/>
                      <w:sz w:val="22"/>
                      <w:szCs w:val="22"/>
                    </w:rPr>
                    <w:t>en la auditoria; donde</w:t>
                  </w:r>
                  <w:r w:rsidR="00F4275A">
                    <w:rPr>
                      <w:rFonts w:asciiTheme="minorHAnsi" w:hAnsiTheme="minorHAnsi" w:cstheme="minorHAnsi"/>
                      <w:sz w:val="22"/>
                      <w:szCs w:val="22"/>
                    </w:rPr>
                    <w:t xml:space="preserve"> se le solicitó</w:t>
                  </w:r>
                  <w:r w:rsidRPr="00217F63">
                    <w:rPr>
                      <w:rFonts w:asciiTheme="minorHAnsi" w:hAnsiTheme="minorHAnsi" w:cstheme="minorHAnsi"/>
                      <w:sz w:val="22"/>
                      <w:szCs w:val="22"/>
                    </w:rPr>
                    <w:t xml:space="preserve"> al responsable del proceso ubicar</w:t>
                  </w:r>
                  <w:r w:rsidR="00C52812" w:rsidRPr="00217F63">
                    <w:rPr>
                      <w:rFonts w:asciiTheme="minorHAnsi" w:hAnsiTheme="minorHAnsi" w:cstheme="minorHAnsi"/>
                      <w:sz w:val="22"/>
                      <w:szCs w:val="22"/>
                    </w:rPr>
                    <w:t xml:space="preserve"> de</w:t>
                  </w:r>
                  <w:r w:rsidR="003D3018">
                    <w:rPr>
                      <w:rFonts w:asciiTheme="minorHAnsi" w:hAnsiTheme="minorHAnsi" w:cstheme="minorHAnsi"/>
                      <w:sz w:val="22"/>
                      <w:szCs w:val="22"/>
                    </w:rPr>
                    <w:t xml:space="preserve"> manera selectiva</w:t>
                  </w:r>
                  <w:r w:rsidR="00C52812" w:rsidRPr="00217F63">
                    <w:rPr>
                      <w:rFonts w:asciiTheme="minorHAnsi" w:hAnsiTheme="minorHAnsi" w:cstheme="minorHAnsi"/>
                      <w:sz w:val="22"/>
                      <w:szCs w:val="22"/>
                    </w:rPr>
                    <w:t xml:space="preserve"> algunos documentos entre los cuales se encontraba la</w:t>
                  </w:r>
                  <w:r w:rsidR="00A273F8" w:rsidRPr="00217F63">
                    <w:rPr>
                      <w:rFonts w:asciiTheme="minorHAnsi" w:hAnsiTheme="minorHAnsi" w:cstheme="minorHAnsi"/>
                      <w:b/>
                      <w:i/>
                      <w:sz w:val="22"/>
                      <w:szCs w:val="22"/>
                    </w:rPr>
                    <w:t xml:space="preserve"> </w:t>
                  </w:r>
                  <w:r w:rsidR="00A273F8" w:rsidRPr="00EA6773">
                    <w:rPr>
                      <w:rFonts w:asciiTheme="minorHAnsi" w:hAnsiTheme="minorHAnsi" w:cstheme="minorHAnsi"/>
                      <w:i/>
                      <w:sz w:val="22"/>
                      <w:szCs w:val="22"/>
                    </w:rPr>
                    <w:t>Resolución No</w:t>
                  </w:r>
                  <w:r w:rsidRPr="00EA6773">
                    <w:rPr>
                      <w:rFonts w:asciiTheme="minorHAnsi" w:hAnsiTheme="minorHAnsi" w:cstheme="minorHAnsi"/>
                      <w:i/>
                      <w:sz w:val="22"/>
                      <w:szCs w:val="22"/>
                    </w:rPr>
                    <w:t xml:space="preserve"> 6269 </w:t>
                  </w:r>
                  <w:r w:rsidR="00A273F8" w:rsidRPr="00EA6773">
                    <w:rPr>
                      <w:rFonts w:asciiTheme="minorHAnsi" w:hAnsiTheme="minorHAnsi" w:cstheme="minorHAnsi"/>
                      <w:i/>
                      <w:sz w:val="22"/>
                      <w:szCs w:val="22"/>
                    </w:rPr>
                    <w:t>de 1960</w:t>
                  </w:r>
                  <w:r w:rsidR="00C52812" w:rsidRPr="00EA6773">
                    <w:rPr>
                      <w:rFonts w:asciiTheme="minorHAnsi" w:hAnsiTheme="minorHAnsi" w:cstheme="minorHAnsi"/>
                      <w:i/>
                      <w:sz w:val="22"/>
                      <w:szCs w:val="22"/>
                    </w:rPr>
                    <w:t xml:space="preserve"> </w:t>
                  </w:r>
                  <w:r w:rsidR="00884AD0" w:rsidRPr="00EA6773">
                    <w:rPr>
                      <w:rFonts w:asciiTheme="minorHAnsi" w:hAnsiTheme="minorHAnsi" w:cstheme="minorHAnsi"/>
                      <w:i/>
                      <w:sz w:val="22"/>
                      <w:szCs w:val="22"/>
                    </w:rPr>
                    <w:t>“</w:t>
                  </w:r>
                  <w:r w:rsidR="00C52812" w:rsidRPr="00EA6773">
                    <w:rPr>
                      <w:rFonts w:asciiTheme="minorHAnsi" w:hAnsiTheme="minorHAnsi" w:cstheme="minorHAnsi"/>
                      <w:i/>
                      <w:sz w:val="22"/>
                      <w:szCs w:val="22"/>
                    </w:rPr>
                    <w:t xml:space="preserve">por la cual se </w:t>
                  </w:r>
                  <w:r w:rsidR="00A273F8" w:rsidRPr="00EA6773">
                    <w:rPr>
                      <w:rFonts w:asciiTheme="minorHAnsi" w:hAnsiTheme="minorHAnsi" w:cstheme="minorHAnsi"/>
                      <w:i/>
                      <w:sz w:val="22"/>
                      <w:szCs w:val="22"/>
                    </w:rPr>
                    <w:t xml:space="preserve"> concede una autorización al señor Samuel Camacho Uribe, Rector de la escuela Industrial de</w:t>
                  </w:r>
                  <w:r w:rsidR="00A273F8" w:rsidRPr="00B17EB0">
                    <w:rPr>
                      <w:rFonts w:asciiTheme="minorHAnsi" w:hAnsiTheme="minorHAnsi" w:cstheme="minorHAnsi"/>
                      <w:i/>
                      <w:sz w:val="22"/>
                      <w:szCs w:val="22"/>
                    </w:rPr>
                    <w:t xml:space="preserve"> Zipaquirá, para que reciba el lote de terreno </w:t>
                  </w:r>
                  <w:r w:rsidR="00A273F8" w:rsidRPr="00B17EB0">
                    <w:rPr>
                      <w:rFonts w:asciiTheme="minorHAnsi" w:hAnsiTheme="minorHAnsi" w:cstheme="minorHAnsi"/>
                      <w:i/>
                      <w:sz w:val="22"/>
                      <w:szCs w:val="22"/>
                    </w:rPr>
                    <w:lastRenderedPageBreak/>
                    <w:t>con destino a la construcción del edificio del citado plantel educativo, cedido por el banco de la república, Concesión salinas</w:t>
                  </w:r>
                  <w:r w:rsidR="00884AD0" w:rsidRPr="00B17EB0">
                    <w:rPr>
                      <w:rFonts w:asciiTheme="minorHAnsi" w:hAnsiTheme="minorHAnsi" w:cstheme="minorHAnsi"/>
                      <w:i/>
                      <w:sz w:val="22"/>
                      <w:szCs w:val="22"/>
                    </w:rPr>
                    <w:t>”</w:t>
                  </w:r>
                  <w:r w:rsidR="00A273F8" w:rsidRPr="00B17EB0">
                    <w:rPr>
                      <w:rFonts w:asciiTheme="minorHAnsi" w:hAnsiTheme="minorHAnsi" w:cstheme="minorHAnsi"/>
                      <w:i/>
                      <w:sz w:val="22"/>
                      <w:szCs w:val="22"/>
                    </w:rPr>
                    <w:t>.</w:t>
                  </w:r>
                  <w:r w:rsidR="00C52812" w:rsidRPr="00217F63">
                    <w:rPr>
                      <w:rFonts w:asciiTheme="minorHAnsi" w:hAnsiTheme="minorHAnsi" w:cstheme="minorHAnsi"/>
                      <w:b/>
                      <w:i/>
                      <w:sz w:val="22"/>
                      <w:szCs w:val="22"/>
                    </w:rPr>
                    <w:t xml:space="preserve"> </w:t>
                  </w:r>
                  <w:r w:rsidR="00A273F8" w:rsidRPr="00217F63">
                    <w:rPr>
                      <w:rFonts w:asciiTheme="minorHAnsi" w:hAnsiTheme="minorHAnsi" w:cstheme="minorHAnsi"/>
                      <w:sz w:val="22"/>
                      <w:szCs w:val="22"/>
                    </w:rPr>
                    <w:t xml:space="preserve"> De esta manera se puede concluir que la calificación asignada </w:t>
                  </w:r>
                  <w:r w:rsidR="00884AD0" w:rsidRPr="00217F63">
                    <w:rPr>
                      <w:rFonts w:asciiTheme="minorHAnsi" w:hAnsiTheme="minorHAnsi" w:cstheme="minorHAnsi"/>
                      <w:sz w:val="22"/>
                      <w:szCs w:val="22"/>
                    </w:rPr>
                    <w:t>de</w:t>
                  </w:r>
                  <w:r w:rsidR="00A273F8" w:rsidRPr="00217F63">
                    <w:rPr>
                      <w:rFonts w:asciiTheme="minorHAnsi" w:hAnsiTheme="minorHAnsi" w:cstheme="minorHAnsi"/>
                      <w:sz w:val="22"/>
                      <w:szCs w:val="22"/>
                    </w:rPr>
                    <w:t xml:space="preserve"> los controles</w:t>
                  </w:r>
                  <w:r w:rsidR="007C0874">
                    <w:rPr>
                      <w:rFonts w:asciiTheme="minorHAnsi" w:hAnsiTheme="minorHAnsi" w:cstheme="minorHAnsi"/>
                      <w:sz w:val="22"/>
                      <w:szCs w:val="22"/>
                    </w:rPr>
                    <w:t xml:space="preserve">, </w:t>
                  </w:r>
                  <w:r w:rsidR="007C0874" w:rsidRPr="00217F63">
                    <w:rPr>
                      <w:rFonts w:asciiTheme="minorHAnsi" w:hAnsiTheme="minorHAnsi" w:cstheme="minorHAnsi"/>
                      <w:sz w:val="22"/>
                      <w:szCs w:val="22"/>
                    </w:rPr>
                    <w:t>cero</w:t>
                  </w:r>
                  <w:r w:rsidR="00A273F8" w:rsidRPr="00217F63">
                    <w:rPr>
                      <w:rFonts w:asciiTheme="minorHAnsi" w:hAnsiTheme="minorHAnsi" w:cstheme="minorHAnsi"/>
                      <w:sz w:val="22"/>
                      <w:szCs w:val="22"/>
                    </w:rPr>
                    <w:t xml:space="preserve"> </w:t>
                  </w:r>
                  <w:r w:rsidR="007C0874">
                    <w:rPr>
                      <w:rFonts w:asciiTheme="minorHAnsi" w:hAnsiTheme="minorHAnsi" w:cstheme="minorHAnsi"/>
                      <w:sz w:val="22"/>
                      <w:szCs w:val="22"/>
                    </w:rPr>
                    <w:t xml:space="preserve">(0), </w:t>
                  </w:r>
                  <w:r w:rsidR="00C52812" w:rsidRPr="00217F63">
                    <w:rPr>
                      <w:rFonts w:asciiTheme="minorHAnsi" w:hAnsiTheme="minorHAnsi" w:cstheme="minorHAnsi"/>
                      <w:sz w:val="22"/>
                      <w:szCs w:val="22"/>
                    </w:rPr>
                    <w:t xml:space="preserve">no </w:t>
                  </w:r>
                  <w:r w:rsidR="007C0874">
                    <w:rPr>
                      <w:rFonts w:asciiTheme="minorHAnsi" w:hAnsiTheme="minorHAnsi" w:cstheme="minorHAnsi"/>
                      <w:sz w:val="22"/>
                      <w:szCs w:val="22"/>
                    </w:rPr>
                    <w:t>resulta coherente</w:t>
                  </w:r>
                  <w:r w:rsidR="00C52812" w:rsidRPr="00217F63">
                    <w:rPr>
                      <w:rFonts w:asciiTheme="minorHAnsi" w:hAnsiTheme="minorHAnsi" w:cstheme="minorHAnsi"/>
                      <w:sz w:val="22"/>
                      <w:szCs w:val="22"/>
                    </w:rPr>
                    <w:t xml:space="preserve"> </w:t>
                  </w:r>
                  <w:r w:rsidR="007C0874">
                    <w:rPr>
                      <w:rFonts w:asciiTheme="minorHAnsi" w:hAnsiTheme="minorHAnsi" w:cstheme="minorHAnsi"/>
                      <w:sz w:val="22"/>
                      <w:szCs w:val="22"/>
                    </w:rPr>
                    <w:t>frente a la prueba realizada por esta auditoría ya que se comprobó</w:t>
                  </w:r>
                  <w:r w:rsidR="00C52812" w:rsidRPr="00217F63">
                    <w:rPr>
                      <w:rFonts w:asciiTheme="minorHAnsi" w:hAnsiTheme="minorHAnsi" w:cstheme="minorHAnsi"/>
                      <w:sz w:val="22"/>
                      <w:szCs w:val="22"/>
                    </w:rPr>
                    <w:t xml:space="preserve"> la </w:t>
                  </w:r>
                  <w:r w:rsidR="00F62117">
                    <w:rPr>
                      <w:rFonts w:asciiTheme="minorHAnsi" w:hAnsiTheme="minorHAnsi" w:cstheme="minorHAnsi"/>
                      <w:sz w:val="22"/>
                      <w:szCs w:val="22"/>
                    </w:rPr>
                    <w:t>facilidad</w:t>
                  </w:r>
                  <w:r w:rsidR="00C52812" w:rsidRPr="00217F63">
                    <w:rPr>
                      <w:rFonts w:asciiTheme="minorHAnsi" w:hAnsiTheme="minorHAnsi" w:cstheme="minorHAnsi"/>
                      <w:sz w:val="22"/>
                      <w:szCs w:val="22"/>
                    </w:rPr>
                    <w:t xml:space="preserve"> con que se ubicaron los documentos solicitados. </w:t>
                  </w:r>
                </w:p>
                <w:p w:rsidR="00286FB6" w:rsidRPr="00217F63" w:rsidRDefault="00286FB6" w:rsidP="00286FB6">
                  <w:pPr>
                    <w:pStyle w:val="Default"/>
                    <w:jc w:val="both"/>
                    <w:rPr>
                      <w:rFonts w:asciiTheme="minorHAnsi" w:hAnsiTheme="minorHAnsi" w:cstheme="minorHAnsi"/>
                      <w:sz w:val="22"/>
                      <w:szCs w:val="22"/>
                    </w:rPr>
                  </w:pPr>
                  <w:r w:rsidRPr="00217F63">
                    <w:rPr>
                      <w:rFonts w:asciiTheme="minorHAnsi" w:hAnsiTheme="minorHAnsi" w:cstheme="minorHAnsi"/>
                      <w:sz w:val="22"/>
                      <w:szCs w:val="22"/>
                    </w:rPr>
                    <w:t xml:space="preserve"> </w:t>
                  </w:r>
                </w:p>
              </w:tc>
            </w:tr>
            <w:tr w:rsidR="00AA6F07" w:rsidRPr="00217F63" w:rsidTr="00952F03">
              <w:trPr>
                <w:trHeight w:val="694"/>
              </w:trPr>
              <w:tc>
                <w:tcPr>
                  <w:tcW w:w="2188" w:type="dxa"/>
                </w:tcPr>
                <w:p w:rsidR="00AA6F07" w:rsidRPr="00217F63" w:rsidRDefault="00AA6F07" w:rsidP="003124AF">
                  <w:pPr>
                    <w:rPr>
                      <w:rFonts w:eastAsia="Times New Roman" w:cstheme="minorHAnsi"/>
                      <w:bCs/>
                      <w:color w:val="000000"/>
                      <w:lang w:eastAsia="es-CO"/>
                    </w:rPr>
                  </w:pPr>
                  <w:r w:rsidRPr="00217F63">
                    <w:rPr>
                      <w:rFonts w:eastAsia="Times New Roman" w:cstheme="minorHAnsi"/>
                      <w:bCs/>
                      <w:color w:val="000000"/>
                      <w:lang w:eastAsia="es-CO"/>
                    </w:rPr>
                    <w:lastRenderedPageBreak/>
                    <w:t xml:space="preserve">Deterioro de documentos del </w:t>
                  </w:r>
                  <w:r w:rsidR="00B17EB0">
                    <w:rPr>
                      <w:rFonts w:eastAsia="Times New Roman" w:cstheme="minorHAnsi"/>
                      <w:bCs/>
                      <w:color w:val="000000"/>
                      <w:lang w:eastAsia="es-CO"/>
                    </w:rPr>
                    <w:t>A</w:t>
                  </w:r>
                  <w:r w:rsidRPr="00217F63">
                    <w:rPr>
                      <w:rFonts w:eastAsia="Times New Roman" w:cstheme="minorHAnsi"/>
                      <w:bCs/>
                      <w:color w:val="000000"/>
                      <w:lang w:eastAsia="es-CO"/>
                    </w:rPr>
                    <w:t xml:space="preserve">rchivo de </w:t>
                  </w:r>
                  <w:r w:rsidR="00B17EB0">
                    <w:rPr>
                      <w:rFonts w:eastAsia="Times New Roman" w:cstheme="minorHAnsi"/>
                      <w:bCs/>
                      <w:color w:val="000000"/>
                      <w:lang w:eastAsia="es-CO"/>
                    </w:rPr>
                    <w:t>G</w:t>
                  </w:r>
                  <w:r w:rsidRPr="00217F63">
                    <w:rPr>
                      <w:rFonts w:eastAsia="Times New Roman" w:cstheme="minorHAnsi"/>
                      <w:bCs/>
                      <w:color w:val="000000"/>
                      <w:lang w:eastAsia="es-CO"/>
                    </w:rPr>
                    <w:t xml:space="preserve">estión, </w:t>
                  </w:r>
                  <w:r w:rsidR="00B17EB0">
                    <w:rPr>
                      <w:rFonts w:eastAsia="Times New Roman" w:cstheme="minorHAnsi"/>
                      <w:bCs/>
                      <w:color w:val="000000"/>
                      <w:lang w:eastAsia="es-CO"/>
                    </w:rPr>
                    <w:t>C</w:t>
                  </w:r>
                  <w:r w:rsidRPr="00217F63">
                    <w:rPr>
                      <w:rFonts w:eastAsia="Times New Roman" w:cstheme="minorHAnsi"/>
                      <w:bCs/>
                      <w:color w:val="000000"/>
                      <w:lang w:eastAsia="es-CO"/>
                    </w:rPr>
                    <w:t xml:space="preserve">entro de </w:t>
                  </w:r>
                  <w:r w:rsidR="00B17EB0">
                    <w:rPr>
                      <w:rFonts w:eastAsia="Times New Roman" w:cstheme="minorHAnsi"/>
                      <w:bCs/>
                      <w:color w:val="000000"/>
                      <w:lang w:eastAsia="es-CO"/>
                    </w:rPr>
                    <w:t>D</w:t>
                  </w:r>
                  <w:r w:rsidRPr="00217F63">
                    <w:rPr>
                      <w:rFonts w:eastAsia="Times New Roman" w:cstheme="minorHAnsi"/>
                      <w:bCs/>
                      <w:color w:val="000000"/>
                      <w:lang w:eastAsia="es-CO"/>
                    </w:rPr>
                    <w:t xml:space="preserve">ocumentación yo </w:t>
                  </w:r>
                  <w:r w:rsidR="00B17EB0">
                    <w:rPr>
                      <w:rFonts w:eastAsia="Times New Roman" w:cstheme="minorHAnsi"/>
                      <w:bCs/>
                      <w:color w:val="000000"/>
                      <w:lang w:eastAsia="es-CO"/>
                    </w:rPr>
                    <w:t>A</w:t>
                  </w:r>
                  <w:r w:rsidRPr="00217F63">
                    <w:rPr>
                      <w:rFonts w:eastAsia="Times New Roman" w:cstheme="minorHAnsi"/>
                      <w:bCs/>
                      <w:color w:val="000000"/>
                      <w:lang w:eastAsia="es-CO"/>
                    </w:rPr>
                    <w:t xml:space="preserve">rchivo </w:t>
                  </w:r>
                  <w:r w:rsidR="00B17EB0">
                    <w:rPr>
                      <w:rFonts w:eastAsia="Times New Roman" w:cstheme="minorHAnsi"/>
                      <w:bCs/>
                      <w:color w:val="000000"/>
                      <w:lang w:eastAsia="es-CO"/>
                    </w:rPr>
                    <w:t>C</w:t>
                  </w:r>
                  <w:r w:rsidRPr="00217F63">
                    <w:rPr>
                      <w:rFonts w:eastAsia="Times New Roman" w:cstheme="minorHAnsi"/>
                      <w:bCs/>
                      <w:color w:val="000000"/>
                      <w:lang w:eastAsia="es-CO"/>
                    </w:rPr>
                    <w:t>entral</w:t>
                  </w:r>
                </w:p>
              </w:tc>
              <w:tc>
                <w:tcPr>
                  <w:tcW w:w="3546" w:type="dxa"/>
                </w:tcPr>
                <w:p w:rsidR="00AA6F07" w:rsidRPr="00217F63" w:rsidRDefault="00AA6F07" w:rsidP="000C1307">
                  <w:pPr>
                    <w:jc w:val="both"/>
                    <w:rPr>
                      <w:rFonts w:eastAsia="Times New Roman" w:cstheme="minorHAnsi"/>
                      <w:bCs/>
                      <w:color w:val="000000"/>
                      <w:lang w:eastAsia="es-CO"/>
                    </w:rPr>
                  </w:pPr>
                </w:p>
                <w:p w:rsidR="00A13138" w:rsidRPr="00217F63" w:rsidRDefault="003124AF" w:rsidP="003124AF">
                  <w:pPr>
                    <w:pStyle w:val="Prrafodelista"/>
                    <w:numPr>
                      <w:ilvl w:val="0"/>
                      <w:numId w:val="7"/>
                    </w:numPr>
                    <w:jc w:val="both"/>
                    <w:rPr>
                      <w:rFonts w:eastAsia="Times New Roman" w:cstheme="minorHAnsi"/>
                      <w:lang w:eastAsia="es-CO"/>
                    </w:rPr>
                  </w:pPr>
                  <w:r w:rsidRPr="00217F63">
                    <w:rPr>
                      <w:rFonts w:eastAsia="Times New Roman" w:cstheme="minorHAnsi"/>
                      <w:lang w:eastAsia="es-CO"/>
                    </w:rPr>
                    <w:t>Cuenta con mecanismos para evaluar la humedad en el archivo para mantener conservación de los documentos.</w:t>
                  </w:r>
                </w:p>
                <w:p w:rsidR="003124AF" w:rsidRPr="00217F63" w:rsidRDefault="003124AF" w:rsidP="000C1307">
                  <w:pPr>
                    <w:jc w:val="both"/>
                    <w:rPr>
                      <w:rFonts w:eastAsia="Times New Roman" w:cstheme="minorHAnsi"/>
                      <w:lang w:eastAsia="es-CO"/>
                    </w:rPr>
                  </w:pPr>
                </w:p>
                <w:p w:rsidR="003124AF" w:rsidRPr="00217F63" w:rsidRDefault="003124AF" w:rsidP="003124AF">
                  <w:pPr>
                    <w:pStyle w:val="Prrafodelista"/>
                    <w:numPr>
                      <w:ilvl w:val="0"/>
                      <w:numId w:val="7"/>
                    </w:numPr>
                    <w:jc w:val="both"/>
                    <w:rPr>
                      <w:rFonts w:eastAsia="Times New Roman" w:cstheme="minorHAnsi"/>
                      <w:lang w:eastAsia="es-CO"/>
                    </w:rPr>
                  </w:pPr>
                  <w:r w:rsidRPr="00217F63">
                    <w:rPr>
                      <w:rFonts w:eastAsia="Times New Roman" w:cstheme="minorHAnsi"/>
                      <w:lang w:eastAsia="es-CO"/>
                    </w:rPr>
                    <w:t>Se tienen implementados dispositivos que ayudan a mantener las condiciones ambientales adecuadas en donde se almacenan los documentos</w:t>
                  </w:r>
                </w:p>
                <w:p w:rsidR="00A13138" w:rsidRPr="00217F63" w:rsidRDefault="00A13138" w:rsidP="000C1307">
                  <w:pPr>
                    <w:jc w:val="both"/>
                    <w:rPr>
                      <w:rFonts w:eastAsia="Times New Roman" w:cstheme="minorHAnsi"/>
                      <w:lang w:eastAsia="es-CO"/>
                    </w:rPr>
                  </w:pPr>
                </w:p>
                <w:p w:rsidR="00A13138" w:rsidRPr="00217F63" w:rsidRDefault="00A13138" w:rsidP="000C1307">
                  <w:pPr>
                    <w:jc w:val="both"/>
                    <w:rPr>
                      <w:rFonts w:eastAsia="Times New Roman" w:cstheme="minorHAnsi"/>
                      <w:lang w:eastAsia="es-CO"/>
                    </w:rPr>
                  </w:pPr>
                </w:p>
                <w:p w:rsidR="00A13138" w:rsidRPr="00217F63" w:rsidRDefault="00A13138" w:rsidP="000C1307">
                  <w:pPr>
                    <w:jc w:val="both"/>
                    <w:rPr>
                      <w:rFonts w:eastAsia="Times New Roman" w:cstheme="minorHAnsi"/>
                      <w:lang w:eastAsia="es-CO"/>
                    </w:rPr>
                  </w:pPr>
                </w:p>
                <w:p w:rsidR="00A13138" w:rsidRPr="00217F63" w:rsidRDefault="00A13138" w:rsidP="000C1307">
                  <w:pPr>
                    <w:jc w:val="both"/>
                    <w:rPr>
                      <w:rFonts w:eastAsia="Times New Roman" w:cstheme="minorHAnsi"/>
                      <w:lang w:eastAsia="es-CO"/>
                    </w:rPr>
                  </w:pPr>
                </w:p>
                <w:p w:rsidR="00A13138" w:rsidRPr="00217F63" w:rsidRDefault="00A13138" w:rsidP="000C1307">
                  <w:pPr>
                    <w:jc w:val="both"/>
                    <w:rPr>
                      <w:rFonts w:eastAsia="Times New Roman" w:cstheme="minorHAnsi"/>
                      <w:lang w:eastAsia="es-CO"/>
                    </w:rPr>
                  </w:pPr>
                </w:p>
                <w:p w:rsidR="00A13138" w:rsidRPr="00217F63" w:rsidRDefault="00A13138" w:rsidP="000C1307">
                  <w:pPr>
                    <w:jc w:val="both"/>
                    <w:rPr>
                      <w:rFonts w:eastAsia="Times New Roman" w:cstheme="minorHAnsi"/>
                      <w:lang w:eastAsia="es-CO"/>
                    </w:rPr>
                  </w:pPr>
                </w:p>
              </w:tc>
              <w:tc>
                <w:tcPr>
                  <w:tcW w:w="4156" w:type="dxa"/>
                </w:tcPr>
                <w:p w:rsidR="00A13138" w:rsidRPr="00217F63" w:rsidRDefault="00544C81" w:rsidP="00783ECF">
                  <w:pPr>
                    <w:pStyle w:val="Default"/>
                    <w:jc w:val="both"/>
                    <w:rPr>
                      <w:rFonts w:asciiTheme="minorHAnsi" w:hAnsiTheme="minorHAnsi" w:cstheme="minorHAnsi"/>
                      <w:sz w:val="22"/>
                      <w:szCs w:val="22"/>
                    </w:rPr>
                  </w:pPr>
                  <w:r w:rsidRPr="00544C81">
                    <w:rPr>
                      <w:rFonts w:asciiTheme="minorHAnsi" w:hAnsiTheme="minorHAnsi" w:cstheme="minorHAnsi"/>
                      <w:sz w:val="22"/>
                      <w:szCs w:val="22"/>
                    </w:rPr>
                    <w:t xml:space="preserve">El proceso de Gestión Documental con el apoyo de la SDO </w:t>
                  </w:r>
                  <w:r w:rsidR="00B17EB0">
                    <w:rPr>
                      <w:rFonts w:asciiTheme="minorHAnsi" w:hAnsiTheme="minorHAnsi" w:cstheme="minorHAnsi"/>
                      <w:sz w:val="22"/>
                      <w:szCs w:val="22"/>
                    </w:rPr>
                    <w:t>realizó</w:t>
                  </w:r>
                  <w:r w:rsidRPr="00544C81">
                    <w:rPr>
                      <w:rFonts w:asciiTheme="minorHAnsi" w:hAnsiTheme="minorHAnsi" w:cstheme="minorHAnsi"/>
                      <w:sz w:val="22"/>
                      <w:szCs w:val="22"/>
                    </w:rPr>
                    <w:t xml:space="preserve"> la valoración del riesgo</w:t>
                  </w:r>
                  <w:r w:rsidR="007951D4">
                    <w:rPr>
                      <w:rFonts w:asciiTheme="minorHAnsi" w:hAnsiTheme="minorHAnsi" w:cstheme="minorHAnsi"/>
                      <w:sz w:val="22"/>
                      <w:szCs w:val="22"/>
                    </w:rPr>
                    <w:t xml:space="preserve"> residual </w:t>
                  </w:r>
                  <w:r w:rsidR="00EA11D0" w:rsidRPr="00217F63">
                    <w:rPr>
                      <w:rFonts w:asciiTheme="minorHAnsi" w:hAnsiTheme="minorHAnsi" w:cstheme="minorHAnsi"/>
                      <w:sz w:val="22"/>
                      <w:szCs w:val="22"/>
                    </w:rPr>
                    <w:t>a través de los controles implementado</w:t>
                  </w:r>
                  <w:r w:rsidR="00DF4362" w:rsidRPr="00217F63">
                    <w:rPr>
                      <w:rFonts w:asciiTheme="minorHAnsi" w:hAnsiTheme="minorHAnsi" w:cstheme="minorHAnsi"/>
                      <w:sz w:val="22"/>
                      <w:szCs w:val="22"/>
                    </w:rPr>
                    <w:t>s</w:t>
                  </w:r>
                  <w:r w:rsidR="007951D4">
                    <w:rPr>
                      <w:rFonts w:asciiTheme="minorHAnsi" w:hAnsiTheme="minorHAnsi" w:cstheme="minorHAnsi"/>
                      <w:sz w:val="22"/>
                      <w:szCs w:val="22"/>
                    </w:rPr>
                    <w:t>,</w:t>
                  </w:r>
                  <w:r w:rsidR="00EA11D0" w:rsidRPr="00217F63">
                    <w:rPr>
                      <w:rFonts w:asciiTheme="minorHAnsi" w:hAnsiTheme="minorHAnsi" w:cstheme="minorHAnsi"/>
                      <w:sz w:val="22"/>
                      <w:szCs w:val="22"/>
                    </w:rPr>
                    <w:t xml:space="preserve"> se pudo </w:t>
                  </w:r>
                  <w:r w:rsidR="0075503D">
                    <w:rPr>
                      <w:rFonts w:asciiTheme="minorHAnsi" w:hAnsiTheme="minorHAnsi" w:cstheme="minorHAnsi"/>
                      <w:sz w:val="22"/>
                      <w:szCs w:val="22"/>
                    </w:rPr>
                    <w:t>establecer</w:t>
                  </w:r>
                  <w:r w:rsidR="00EA11D0" w:rsidRPr="00217F63">
                    <w:rPr>
                      <w:rFonts w:asciiTheme="minorHAnsi" w:hAnsiTheme="minorHAnsi" w:cstheme="minorHAnsi"/>
                      <w:sz w:val="22"/>
                      <w:szCs w:val="22"/>
                    </w:rPr>
                    <w:t xml:space="preserve"> que el proceso cuenta con mecanismos documentados para </w:t>
                  </w:r>
                  <w:r w:rsidR="00DF4362" w:rsidRPr="00217F63">
                    <w:rPr>
                      <w:rFonts w:asciiTheme="minorHAnsi" w:hAnsiTheme="minorHAnsi" w:cstheme="minorHAnsi"/>
                      <w:sz w:val="22"/>
                      <w:szCs w:val="22"/>
                    </w:rPr>
                    <w:t xml:space="preserve">el manejo de temperatura y </w:t>
                  </w:r>
                  <w:r w:rsidR="00A70037" w:rsidRPr="00217F63">
                    <w:rPr>
                      <w:rFonts w:asciiTheme="minorHAnsi" w:hAnsiTheme="minorHAnsi" w:cstheme="minorHAnsi"/>
                      <w:sz w:val="22"/>
                      <w:szCs w:val="22"/>
                    </w:rPr>
                    <w:t>humedad, tal</w:t>
                  </w:r>
                  <w:r w:rsidR="00DF4362" w:rsidRPr="00217F63">
                    <w:rPr>
                      <w:rFonts w:asciiTheme="minorHAnsi" w:hAnsiTheme="minorHAnsi" w:cstheme="minorHAnsi"/>
                      <w:sz w:val="22"/>
                      <w:szCs w:val="22"/>
                    </w:rPr>
                    <w:t xml:space="preserve"> como lo define el </w:t>
                  </w:r>
                  <w:r w:rsidR="00DF4362" w:rsidRPr="00B17EB0">
                    <w:rPr>
                      <w:rFonts w:asciiTheme="minorHAnsi" w:hAnsiTheme="minorHAnsi" w:cstheme="minorHAnsi"/>
                      <w:i/>
                      <w:sz w:val="22"/>
                      <w:szCs w:val="22"/>
                    </w:rPr>
                    <w:t>ACUERDO No. 049 (5 de may</w:t>
                  </w:r>
                  <w:r w:rsidR="0075503D" w:rsidRPr="00B17EB0">
                    <w:rPr>
                      <w:rFonts w:asciiTheme="minorHAnsi" w:hAnsiTheme="minorHAnsi" w:cstheme="minorHAnsi"/>
                      <w:i/>
                      <w:sz w:val="22"/>
                      <w:szCs w:val="22"/>
                    </w:rPr>
                    <w:t>o de 2000) del Archivo General d</w:t>
                  </w:r>
                  <w:r w:rsidR="00DF4362" w:rsidRPr="00B17EB0">
                    <w:rPr>
                      <w:rFonts w:asciiTheme="minorHAnsi" w:hAnsiTheme="minorHAnsi" w:cstheme="minorHAnsi"/>
                      <w:i/>
                      <w:sz w:val="22"/>
                      <w:szCs w:val="22"/>
                    </w:rPr>
                    <w:t>e La Nación</w:t>
                  </w:r>
                  <w:r w:rsidR="001D1D37" w:rsidRPr="007951D4">
                    <w:rPr>
                      <w:rFonts w:asciiTheme="minorHAnsi" w:hAnsiTheme="minorHAnsi" w:cstheme="minorHAnsi"/>
                      <w:sz w:val="22"/>
                      <w:szCs w:val="22"/>
                    </w:rPr>
                    <w:t xml:space="preserve">; </w:t>
                  </w:r>
                  <w:r w:rsidR="00B17EB0" w:rsidRPr="007951D4">
                    <w:rPr>
                      <w:rFonts w:asciiTheme="minorHAnsi" w:hAnsiTheme="minorHAnsi" w:cstheme="minorHAnsi"/>
                      <w:sz w:val="22"/>
                      <w:szCs w:val="22"/>
                    </w:rPr>
                    <w:t>s</w:t>
                  </w:r>
                  <w:r w:rsidR="00DF4362" w:rsidRPr="007951D4">
                    <w:rPr>
                      <w:rFonts w:asciiTheme="minorHAnsi" w:hAnsiTheme="minorHAnsi" w:cstheme="minorHAnsi"/>
                      <w:sz w:val="22"/>
                      <w:szCs w:val="22"/>
                    </w:rPr>
                    <w:t xml:space="preserve">in embargo, se pudo evidenciar que estos controles no son efectivos </w:t>
                  </w:r>
                  <w:r w:rsidR="007C0874" w:rsidRPr="007951D4">
                    <w:rPr>
                      <w:rFonts w:asciiTheme="minorHAnsi" w:hAnsiTheme="minorHAnsi" w:cstheme="minorHAnsi"/>
                      <w:sz w:val="22"/>
                      <w:szCs w:val="22"/>
                    </w:rPr>
                    <w:t>arrojando</w:t>
                  </w:r>
                  <w:r w:rsidR="00DF4362" w:rsidRPr="007951D4">
                    <w:rPr>
                      <w:rFonts w:asciiTheme="minorHAnsi" w:hAnsiTheme="minorHAnsi" w:cstheme="minorHAnsi"/>
                      <w:sz w:val="22"/>
                      <w:szCs w:val="22"/>
                    </w:rPr>
                    <w:t xml:space="preserve"> una calificación de </w:t>
                  </w:r>
                  <w:r w:rsidR="00A70037" w:rsidRPr="007951D4">
                    <w:rPr>
                      <w:rFonts w:asciiTheme="minorHAnsi" w:hAnsiTheme="minorHAnsi" w:cstheme="minorHAnsi"/>
                      <w:sz w:val="22"/>
                      <w:szCs w:val="22"/>
                    </w:rPr>
                    <w:t>cero</w:t>
                  </w:r>
                  <w:r w:rsidR="00366E77" w:rsidRPr="007951D4">
                    <w:rPr>
                      <w:rFonts w:asciiTheme="minorHAnsi" w:hAnsiTheme="minorHAnsi" w:cstheme="minorHAnsi"/>
                      <w:sz w:val="22"/>
                      <w:szCs w:val="22"/>
                    </w:rPr>
                    <w:t xml:space="preserve">; </w:t>
                  </w:r>
                  <w:r w:rsidR="007C0874" w:rsidRPr="007951D4">
                    <w:rPr>
                      <w:rFonts w:asciiTheme="minorHAnsi" w:hAnsiTheme="minorHAnsi" w:cstheme="minorHAnsi"/>
                      <w:sz w:val="22"/>
                      <w:szCs w:val="22"/>
                    </w:rPr>
                    <w:t>de otra parte,</w:t>
                  </w:r>
                  <w:r w:rsidR="00DF4362" w:rsidRPr="007951D4">
                    <w:rPr>
                      <w:rFonts w:asciiTheme="minorHAnsi" w:hAnsiTheme="minorHAnsi" w:cstheme="minorHAnsi"/>
                      <w:sz w:val="22"/>
                      <w:szCs w:val="22"/>
                    </w:rPr>
                    <w:t xml:space="preserve"> revisados los archivos de gestión del MEN</w:t>
                  </w:r>
                  <w:r w:rsidR="00B17EB0" w:rsidRPr="007951D4">
                    <w:rPr>
                      <w:rFonts w:asciiTheme="minorHAnsi" w:hAnsiTheme="minorHAnsi" w:cstheme="minorHAnsi"/>
                      <w:sz w:val="22"/>
                      <w:szCs w:val="22"/>
                    </w:rPr>
                    <w:t>,</w:t>
                  </w:r>
                  <w:r w:rsidR="00DF4362" w:rsidRPr="007951D4">
                    <w:rPr>
                      <w:rFonts w:asciiTheme="minorHAnsi" w:hAnsiTheme="minorHAnsi" w:cstheme="minorHAnsi"/>
                      <w:sz w:val="22"/>
                      <w:szCs w:val="22"/>
                    </w:rPr>
                    <w:t xml:space="preserve"> </w:t>
                  </w:r>
                  <w:r w:rsidR="005265D7" w:rsidRPr="007951D4">
                    <w:rPr>
                      <w:rFonts w:asciiTheme="minorHAnsi" w:hAnsiTheme="minorHAnsi" w:cstheme="minorHAnsi"/>
                      <w:sz w:val="22"/>
                      <w:szCs w:val="22"/>
                    </w:rPr>
                    <w:t>a</w:t>
                  </w:r>
                  <w:r w:rsidR="00A70037" w:rsidRPr="007951D4">
                    <w:rPr>
                      <w:rFonts w:asciiTheme="minorHAnsi" w:hAnsiTheme="minorHAnsi" w:cstheme="minorHAnsi"/>
                      <w:sz w:val="22"/>
                      <w:szCs w:val="22"/>
                    </w:rPr>
                    <w:t xml:space="preserve"> través de un recorrido a las instalaciones</w:t>
                  </w:r>
                  <w:r w:rsidR="00B17EB0" w:rsidRPr="007951D4">
                    <w:rPr>
                      <w:rFonts w:asciiTheme="minorHAnsi" w:hAnsiTheme="minorHAnsi" w:cstheme="minorHAnsi"/>
                      <w:sz w:val="22"/>
                      <w:szCs w:val="22"/>
                    </w:rPr>
                    <w:t>,</w:t>
                  </w:r>
                  <w:r w:rsidR="00A70037" w:rsidRPr="007951D4">
                    <w:rPr>
                      <w:rFonts w:asciiTheme="minorHAnsi" w:hAnsiTheme="minorHAnsi" w:cstheme="minorHAnsi"/>
                      <w:sz w:val="22"/>
                      <w:szCs w:val="22"/>
                    </w:rPr>
                    <w:t xml:space="preserve"> </w:t>
                  </w:r>
                  <w:r w:rsidR="00DF4362" w:rsidRPr="007951D4">
                    <w:rPr>
                      <w:rFonts w:asciiTheme="minorHAnsi" w:hAnsiTheme="minorHAnsi" w:cstheme="minorHAnsi"/>
                      <w:sz w:val="22"/>
                      <w:szCs w:val="22"/>
                    </w:rPr>
                    <w:t>se pudo</w:t>
                  </w:r>
                  <w:r w:rsidR="005265D7" w:rsidRPr="007951D4">
                    <w:rPr>
                      <w:rFonts w:asciiTheme="minorHAnsi" w:hAnsiTheme="minorHAnsi" w:cstheme="minorHAnsi"/>
                      <w:sz w:val="22"/>
                      <w:szCs w:val="22"/>
                    </w:rPr>
                    <w:t xml:space="preserve"> verificar </w:t>
                  </w:r>
                  <w:r w:rsidR="00DF4362" w:rsidRPr="007951D4">
                    <w:rPr>
                      <w:rFonts w:asciiTheme="minorHAnsi" w:hAnsiTheme="minorHAnsi" w:cstheme="minorHAnsi"/>
                      <w:sz w:val="22"/>
                      <w:szCs w:val="22"/>
                    </w:rPr>
                    <w:t xml:space="preserve">que </w:t>
                  </w:r>
                  <w:r w:rsidR="00824BE3" w:rsidRPr="007951D4">
                    <w:rPr>
                      <w:rFonts w:asciiTheme="minorHAnsi" w:hAnsiTheme="minorHAnsi" w:cstheme="minorHAnsi"/>
                      <w:sz w:val="22"/>
                      <w:szCs w:val="22"/>
                    </w:rPr>
                    <w:t>los documentos</w:t>
                  </w:r>
                  <w:r w:rsidR="00DF4362" w:rsidRPr="007951D4">
                    <w:rPr>
                      <w:rFonts w:asciiTheme="minorHAnsi" w:hAnsiTheme="minorHAnsi" w:cstheme="minorHAnsi"/>
                      <w:sz w:val="22"/>
                      <w:szCs w:val="22"/>
                    </w:rPr>
                    <w:t xml:space="preserve"> que se encuentran ubicados en el sótano del edificio de la </w:t>
                  </w:r>
                  <w:r w:rsidR="00A70037" w:rsidRPr="007951D4">
                    <w:rPr>
                      <w:rFonts w:asciiTheme="minorHAnsi" w:hAnsiTheme="minorHAnsi" w:cstheme="minorHAnsi"/>
                      <w:bCs/>
                      <w:sz w:val="22"/>
                      <w:szCs w:val="22"/>
                    </w:rPr>
                    <w:t>call</w:t>
                  </w:r>
                  <w:r w:rsidR="0075503D" w:rsidRPr="007951D4">
                    <w:rPr>
                      <w:rFonts w:asciiTheme="minorHAnsi" w:hAnsiTheme="minorHAnsi" w:cstheme="minorHAnsi"/>
                      <w:bCs/>
                      <w:sz w:val="22"/>
                      <w:szCs w:val="22"/>
                    </w:rPr>
                    <w:t xml:space="preserve">e 43 </w:t>
                  </w:r>
                  <w:r w:rsidR="00D2610D" w:rsidRPr="007951D4">
                    <w:rPr>
                      <w:rFonts w:asciiTheme="minorHAnsi" w:hAnsiTheme="minorHAnsi" w:cstheme="minorHAnsi"/>
                      <w:bCs/>
                      <w:sz w:val="22"/>
                      <w:szCs w:val="22"/>
                    </w:rPr>
                    <w:t>No</w:t>
                  </w:r>
                  <w:r w:rsidR="0075503D" w:rsidRPr="007951D4">
                    <w:rPr>
                      <w:rFonts w:asciiTheme="minorHAnsi" w:hAnsiTheme="minorHAnsi" w:cstheme="minorHAnsi"/>
                      <w:bCs/>
                      <w:sz w:val="22"/>
                      <w:szCs w:val="22"/>
                    </w:rPr>
                    <w:t>. 57 - 14 y en la sede S</w:t>
                  </w:r>
                  <w:r w:rsidR="00A70037" w:rsidRPr="007951D4">
                    <w:rPr>
                      <w:rFonts w:asciiTheme="minorHAnsi" w:hAnsiTheme="minorHAnsi" w:cstheme="minorHAnsi"/>
                      <w:bCs/>
                      <w:sz w:val="22"/>
                      <w:szCs w:val="22"/>
                    </w:rPr>
                    <w:t xml:space="preserve">an Cayetano, </w:t>
                  </w:r>
                  <w:r w:rsidR="00B17EB0" w:rsidRPr="007951D4">
                    <w:rPr>
                      <w:rFonts w:asciiTheme="minorHAnsi" w:hAnsiTheme="minorHAnsi" w:cstheme="minorHAnsi"/>
                      <w:bCs/>
                      <w:sz w:val="22"/>
                      <w:szCs w:val="22"/>
                    </w:rPr>
                    <w:t>n</w:t>
                  </w:r>
                  <w:r w:rsidR="00A70037" w:rsidRPr="007951D4">
                    <w:rPr>
                      <w:rFonts w:asciiTheme="minorHAnsi" w:hAnsiTheme="minorHAnsi" w:cstheme="minorHAnsi"/>
                      <w:bCs/>
                      <w:sz w:val="22"/>
                      <w:szCs w:val="22"/>
                    </w:rPr>
                    <w:t xml:space="preserve">o cumplen con los requerimientos del  </w:t>
                  </w:r>
                  <w:r w:rsidR="000A34A2" w:rsidRPr="007951D4">
                    <w:rPr>
                      <w:rFonts w:asciiTheme="minorHAnsi" w:hAnsiTheme="minorHAnsi" w:cstheme="minorHAnsi"/>
                      <w:sz w:val="22"/>
                      <w:szCs w:val="22"/>
                    </w:rPr>
                    <w:t xml:space="preserve"> </w:t>
                  </w:r>
                  <w:r w:rsidR="00824BE3" w:rsidRPr="007951D4">
                    <w:rPr>
                      <w:rFonts w:asciiTheme="minorHAnsi" w:hAnsiTheme="minorHAnsi" w:cstheme="minorHAnsi"/>
                      <w:i/>
                      <w:sz w:val="22"/>
                      <w:szCs w:val="22"/>
                    </w:rPr>
                    <w:t xml:space="preserve">Acuerdo No. 049 (5 de mayo de 2000) del Archivo General </w:t>
                  </w:r>
                  <w:r w:rsidR="00B17EB0" w:rsidRPr="007951D4">
                    <w:rPr>
                      <w:rFonts w:asciiTheme="minorHAnsi" w:hAnsiTheme="minorHAnsi" w:cstheme="minorHAnsi"/>
                      <w:i/>
                      <w:sz w:val="22"/>
                      <w:szCs w:val="22"/>
                    </w:rPr>
                    <w:t>d</w:t>
                  </w:r>
                  <w:r w:rsidR="00824BE3" w:rsidRPr="007951D4">
                    <w:rPr>
                      <w:rFonts w:asciiTheme="minorHAnsi" w:hAnsiTheme="minorHAnsi" w:cstheme="minorHAnsi"/>
                      <w:i/>
                      <w:sz w:val="22"/>
                      <w:szCs w:val="22"/>
                    </w:rPr>
                    <w:t xml:space="preserve">e </w:t>
                  </w:r>
                  <w:r w:rsidR="00B17EB0" w:rsidRPr="007951D4">
                    <w:rPr>
                      <w:rFonts w:asciiTheme="minorHAnsi" w:hAnsiTheme="minorHAnsi" w:cstheme="minorHAnsi"/>
                      <w:i/>
                      <w:sz w:val="22"/>
                      <w:szCs w:val="22"/>
                    </w:rPr>
                    <w:t>l</w:t>
                  </w:r>
                  <w:r w:rsidR="00824BE3" w:rsidRPr="007951D4">
                    <w:rPr>
                      <w:rFonts w:asciiTheme="minorHAnsi" w:hAnsiTheme="minorHAnsi" w:cstheme="minorHAnsi"/>
                      <w:i/>
                      <w:sz w:val="22"/>
                      <w:szCs w:val="22"/>
                    </w:rPr>
                    <w:t xml:space="preserve">a Nación </w:t>
                  </w:r>
                  <w:r w:rsidR="00B17EB0" w:rsidRPr="007951D4">
                    <w:rPr>
                      <w:rFonts w:asciiTheme="minorHAnsi" w:hAnsiTheme="minorHAnsi" w:cstheme="minorHAnsi"/>
                      <w:i/>
                      <w:sz w:val="22"/>
                      <w:szCs w:val="22"/>
                    </w:rPr>
                    <w:t>“</w:t>
                  </w:r>
                  <w:r w:rsidR="000A34A2" w:rsidRPr="007951D4">
                    <w:rPr>
                      <w:rFonts w:asciiTheme="minorHAnsi" w:hAnsiTheme="minorHAnsi" w:cstheme="minorHAnsi"/>
                      <w:i/>
                      <w:sz w:val="22"/>
                      <w:szCs w:val="22"/>
                    </w:rPr>
                    <w:t xml:space="preserve">Por el cual se desarrolla el artículo del </w:t>
                  </w:r>
                  <w:r w:rsidR="00A70037" w:rsidRPr="007951D4">
                    <w:rPr>
                      <w:rFonts w:asciiTheme="minorHAnsi" w:hAnsiTheme="minorHAnsi" w:cstheme="minorHAnsi"/>
                      <w:i/>
                      <w:sz w:val="22"/>
                      <w:szCs w:val="22"/>
                    </w:rPr>
                    <w:t>Capítulo 7 “Conservación de Documentos” del Reglamento General de Archivos sobre “condiciones de edificios y locales destinados a archivos”</w:t>
                  </w:r>
                  <w:r w:rsidR="00B17EB0" w:rsidRPr="007951D4">
                    <w:rPr>
                      <w:rFonts w:asciiTheme="minorHAnsi" w:hAnsiTheme="minorHAnsi" w:cstheme="minorHAnsi"/>
                      <w:i/>
                      <w:sz w:val="22"/>
                      <w:szCs w:val="22"/>
                    </w:rPr>
                    <w:t>,</w:t>
                  </w:r>
                  <w:r w:rsidR="00A70037" w:rsidRPr="007951D4">
                    <w:rPr>
                      <w:rFonts w:asciiTheme="minorHAnsi" w:hAnsiTheme="minorHAnsi" w:cstheme="minorHAnsi"/>
                      <w:sz w:val="22"/>
                      <w:szCs w:val="22"/>
                    </w:rPr>
                    <w:t xml:space="preserve"> </w:t>
                  </w:r>
                  <w:r w:rsidR="00B17EB0" w:rsidRPr="007951D4">
                    <w:rPr>
                      <w:rFonts w:asciiTheme="minorHAnsi" w:hAnsiTheme="minorHAnsi" w:cstheme="minorHAnsi"/>
                      <w:sz w:val="22"/>
                      <w:szCs w:val="22"/>
                    </w:rPr>
                    <w:t>c</w:t>
                  </w:r>
                  <w:r w:rsidR="00A70037" w:rsidRPr="007951D4">
                    <w:rPr>
                      <w:rFonts w:asciiTheme="minorHAnsi" w:hAnsiTheme="minorHAnsi" w:cstheme="minorHAnsi"/>
                      <w:sz w:val="22"/>
                      <w:szCs w:val="22"/>
                    </w:rPr>
                    <w:t>omo se soporta en registro fotográfico anexo.</w:t>
                  </w:r>
                  <w:r w:rsidR="00366E77" w:rsidRPr="007951D4">
                    <w:rPr>
                      <w:rFonts w:asciiTheme="minorHAnsi" w:hAnsiTheme="minorHAnsi" w:cstheme="minorHAnsi"/>
                      <w:sz w:val="22"/>
                      <w:szCs w:val="22"/>
                    </w:rPr>
                    <w:t xml:space="preserve">  De esta manera se </w:t>
                  </w:r>
                  <w:r w:rsidR="005265D7" w:rsidRPr="007951D4">
                    <w:rPr>
                      <w:rFonts w:asciiTheme="minorHAnsi" w:hAnsiTheme="minorHAnsi" w:cstheme="minorHAnsi"/>
                      <w:sz w:val="22"/>
                      <w:szCs w:val="22"/>
                    </w:rPr>
                    <w:t xml:space="preserve">puede concluir </w:t>
                  </w:r>
                  <w:r w:rsidR="00366E77" w:rsidRPr="007951D4">
                    <w:rPr>
                      <w:rFonts w:asciiTheme="minorHAnsi" w:hAnsiTheme="minorHAnsi" w:cstheme="minorHAnsi"/>
                      <w:sz w:val="22"/>
                      <w:szCs w:val="22"/>
                    </w:rPr>
                    <w:t xml:space="preserve">que los </w:t>
                  </w:r>
                  <w:r w:rsidR="003C2E84" w:rsidRPr="007951D4">
                    <w:rPr>
                      <w:rFonts w:asciiTheme="minorHAnsi" w:hAnsiTheme="minorHAnsi" w:cstheme="minorHAnsi"/>
                      <w:sz w:val="22"/>
                      <w:szCs w:val="22"/>
                    </w:rPr>
                    <w:t>factores generadore</w:t>
                  </w:r>
                  <w:r w:rsidR="0075503D" w:rsidRPr="007951D4">
                    <w:rPr>
                      <w:rFonts w:asciiTheme="minorHAnsi" w:hAnsiTheme="minorHAnsi" w:cstheme="minorHAnsi"/>
                      <w:sz w:val="22"/>
                      <w:szCs w:val="22"/>
                    </w:rPr>
                    <w:t xml:space="preserve">s se encuentran </w:t>
                  </w:r>
                  <w:r w:rsidR="00783ECF" w:rsidRPr="007951D4">
                    <w:rPr>
                      <w:rFonts w:asciiTheme="minorHAnsi" w:hAnsiTheme="minorHAnsi" w:cstheme="minorHAnsi"/>
                      <w:sz w:val="22"/>
                      <w:szCs w:val="22"/>
                    </w:rPr>
                    <w:t>en una condición crítica lo que</w:t>
                  </w:r>
                  <w:r w:rsidR="0075503D">
                    <w:rPr>
                      <w:rFonts w:asciiTheme="minorHAnsi" w:hAnsiTheme="minorHAnsi" w:cstheme="minorHAnsi"/>
                      <w:sz w:val="22"/>
                      <w:szCs w:val="22"/>
                    </w:rPr>
                    <w:t xml:space="preserve"> aumenta</w:t>
                  </w:r>
                  <w:r w:rsidR="00783ECF">
                    <w:rPr>
                      <w:rFonts w:asciiTheme="minorHAnsi" w:hAnsiTheme="minorHAnsi" w:cstheme="minorHAnsi"/>
                      <w:sz w:val="22"/>
                      <w:szCs w:val="22"/>
                    </w:rPr>
                    <w:t xml:space="preserve"> </w:t>
                  </w:r>
                  <w:r w:rsidR="003C2E84" w:rsidRPr="00217F63">
                    <w:rPr>
                      <w:rFonts w:asciiTheme="minorHAnsi" w:hAnsiTheme="minorHAnsi" w:cstheme="minorHAnsi"/>
                      <w:sz w:val="22"/>
                      <w:szCs w:val="22"/>
                    </w:rPr>
                    <w:t xml:space="preserve">la probabilidad de la materialización del riesgo y por </w:t>
                  </w:r>
                  <w:r w:rsidR="004B21A5" w:rsidRPr="00217F63">
                    <w:rPr>
                      <w:rFonts w:asciiTheme="minorHAnsi" w:hAnsiTheme="minorHAnsi" w:cstheme="minorHAnsi"/>
                      <w:sz w:val="22"/>
                      <w:szCs w:val="22"/>
                    </w:rPr>
                    <w:t xml:space="preserve">ende </w:t>
                  </w:r>
                  <w:r w:rsidR="0075503D">
                    <w:rPr>
                      <w:rFonts w:asciiTheme="minorHAnsi" w:hAnsiTheme="minorHAnsi" w:cstheme="minorHAnsi"/>
                      <w:sz w:val="22"/>
                      <w:szCs w:val="22"/>
                    </w:rPr>
                    <w:t>d</w:t>
                  </w:r>
                  <w:r w:rsidR="004B21A5" w:rsidRPr="00217F63">
                    <w:rPr>
                      <w:rFonts w:asciiTheme="minorHAnsi" w:hAnsiTheme="minorHAnsi" w:cstheme="minorHAnsi"/>
                      <w:sz w:val="22"/>
                      <w:szCs w:val="22"/>
                    </w:rPr>
                    <w:t>el</w:t>
                  </w:r>
                  <w:r w:rsidR="003C2E84" w:rsidRPr="00217F63">
                    <w:rPr>
                      <w:rFonts w:asciiTheme="minorHAnsi" w:hAnsiTheme="minorHAnsi" w:cstheme="minorHAnsi"/>
                      <w:sz w:val="22"/>
                      <w:szCs w:val="22"/>
                    </w:rPr>
                    <w:t xml:space="preserve"> impacto de ocurrencia. </w:t>
                  </w:r>
                </w:p>
              </w:tc>
            </w:tr>
            <w:tr w:rsidR="00AA6F07" w:rsidRPr="00217F63" w:rsidTr="00C52812">
              <w:trPr>
                <w:trHeight w:val="140"/>
              </w:trPr>
              <w:tc>
                <w:tcPr>
                  <w:tcW w:w="2188" w:type="dxa"/>
                </w:tcPr>
                <w:p w:rsidR="00AA6F07" w:rsidRPr="00217F63" w:rsidRDefault="00185C43" w:rsidP="000C1307">
                  <w:pPr>
                    <w:jc w:val="both"/>
                    <w:rPr>
                      <w:rFonts w:eastAsia="Times New Roman" w:cstheme="minorHAnsi"/>
                      <w:bCs/>
                      <w:color w:val="000000"/>
                      <w:lang w:eastAsia="es-CO"/>
                    </w:rPr>
                  </w:pPr>
                  <w:r w:rsidRPr="00217F63">
                    <w:rPr>
                      <w:rFonts w:eastAsia="Times New Roman" w:cstheme="minorHAnsi"/>
                      <w:bCs/>
                      <w:color w:val="000000"/>
                      <w:lang w:eastAsia="es-CO"/>
                    </w:rPr>
                    <w:t xml:space="preserve">Que no se realice el almacenamiento y disposición de los documentos como se estable en las tablas </w:t>
                  </w:r>
                  <w:r w:rsidR="000C1307" w:rsidRPr="00217F63">
                    <w:rPr>
                      <w:rFonts w:eastAsia="Times New Roman" w:cstheme="minorHAnsi"/>
                      <w:bCs/>
                      <w:color w:val="000000"/>
                      <w:lang w:eastAsia="es-CO"/>
                    </w:rPr>
                    <w:t>d</w:t>
                  </w:r>
                  <w:r w:rsidRPr="00217F63">
                    <w:rPr>
                      <w:rFonts w:eastAsia="Times New Roman" w:cstheme="minorHAnsi"/>
                      <w:bCs/>
                      <w:color w:val="000000"/>
                      <w:lang w:eastAsia="es-CO"/>
                    </w:rPr>
                    <w:t>e retención</w:t>
                  </w:r>
                </w:p>
              </w:tc>
              <w:tc>
                <w:tcPr>
                  <w:tcW w:w="3546" w:type="dxa"/>
                </w:tcPr>
                <w:p w:rsidR="00AA6F07" w:rsidRPr="00217F63" w:rsidRDefault="00AE3AA7" w:rsidP="001B3BE4">
                  <w:pPr>
                    <w:pStyle w:val="Prrafodelista"/>
                    <w:numPr>
                      <w:ilvl w:val="0"/>
                      <w:numId w:val="9"/>
                    </w:numPr>
                    <w:ind w:left="360"/>
                    <w:jc w:val="both"/>
                    <w:rPr>
                      <w:rFonts w:eastAsia="Times New Roman" w:cstheme="minorHAnsi"/>
                      <w:bCs/>
                      <w:color w:val="000000"/>
                      <w:lang w:eastAsia="es-CO"/>
                    </w:rPr>
                  </w:pPr>
                  <w:r w:rsidRPr="00217F63">
                    <w:rPr>
                      <w:rFonts w:eastAsia="Times New Roman" w:cstheme="minorHAnsi"/>
                      <w:bCs/>
                      <w:color w:val="000000"/>
                      <w:lang w:eastAsia="es-CO"/>
                    </w:rPr>
                    <w:t xml:space="preserve">Se realiza sensibilización y capacitación al personal </w:t>
                  </w:r>
                  <w:r w:rsidRPr="007951D4">
                    <w:rPr>
                      <w:rFonts w:eastAsia="Times New Roman" w:cstheme="minorHAnsi"/>
                      <w:bCs/>
                      <w:color w:val="000000"/>
                      <w:lang w:eastAsia="es-CO"/>
                    </w:rPr>
                    <w:t>y adicional es tercerizado el procedimiento de archivo en</w:t>
                  </w:r>
                  <w:r w:rsidRPr="00217F63">
                    <w:rPr>
                      <w:rFonts w:eastAsia="Times New Roman" w:cstheme="minorHAnsi"/>
                      <w:bCs/>
                      <w:color w:val="000000"/>
                      <w:lang w:eastAsia="es-CO"/>
                    </w:rPr>
                    <w:t xml:space="preserve"> las dependencias</w:t>
                  </w:r>
                </w:p>
                <w:p w:rsidR="001B3BE4" w:rsidRPr="00217F63" w:rsidRDefault="001B3BE4" w:rsidP="001B3BE4">
                  <w:pPr>
                    <w:jc w:val="both"/>
                    <w:rPr>
                      <w:rFonts w:eastAsia="Times New Roman" w:cstheme="minorHAnsi"/>
                      <w:bCs/>
                      <w:color w:val="000000"/>
                      <w:lang w:eastAsia="es-CO"/>
                    </w:rPr>
                  </w:pPr>
                </w:p>
                <w:p w:rsidR="001B3BE4" w:rsidRPr="00217F63" w:rsidRDefault="001B3BE4" w:rsidP="001B3BE4">
                  <w:pPr>
                    <w:pStyle w:val="Prrafodelista"/>
                    <w:numPr>
                      <w:ilvl w:val="0"/>
                      <w:numId w:val="9"/>
                    </w:numPr>
                    <w:ind w:left="360"/>
                    <w:jc w:val="both"/>
                    <w:rPr>
                      <w:rFonts w:eastAsia="Times New Roman" w:cstheme="minorHAnsi"/>
                      <w:bCs/>
                      <w:color w:val="000000"/>
                      <w:lang w:eastAsia="es-CO"/>
                    </w:rPr>
                  </w:pPr>
                  <w:r w:rsidRPr="00217F63">
                    <w:rPr>
                      <w:rFonts w:cstheme="minorHAnsi"/>
                      <w:color w:val="333333"/>
                      <w:shd w:val="clear" w:color="auto" w:fill="FFFFFF"/>
                    </w:rPr>
                    <w:t>Se cuentan con las tablas de retención</w:t>
                  </w:r>
                  <w:r w:rsidR="007C5506">
                    <w:rPr>
                      <w:rFonts w:cstheme="minorHAnsi"/>
                      <w:color w:val="333333"/>
                      <w:shd w:val="clear" w:color="auto" w:fill="FFFFFF"/>
                    </w:rPr>
                    <w:t>,</w:t>
                  </w:r>
                  <w:r w:rsidRPr="00217F63">
                    <w:rPr>
                      <w:rFonts w:cstheme="minorHAnsi"/>
                      <w:color w:val="333333"/>
                      <w:shd w:val="clear" w:color="auto" w:fill="FFFFFF"/>
                    </w:rPr>
                    <w:t xml:space="preserve"> las cuales son </w:t>
                  </w:r>
                  <w:r w:rsidRPr="00217F63">
                    <w:rPr>
                      <w:rFonts w:cstheme="minorHAnsi"/>
                      <w:color w:val="333333"/>
                      <w:shd w:val="clear" w:color="auto" w:fill="FFFFFF"/>
                    </w:rPr>
                    <w:lastRenderedPageBreak/>
                    <w:t>actualizadas y revisadas de forma periódica</w:t>
                  </w:r>
                </w:p>
              </w:tc>
              <w:tc>
                <w:tcPr>
                  <w:tcW w:w="4156" w:type="dxa"/>
                </w:tcPr>
                <w:p w:rsidR="000E2C34" w:rsidRPr="00217F63" w:rsidRDefault="00544C81" w:rsidP="00A42BDF">
                  <w:pPr>
                    <w:jc w:val="both"/>
                    <w:rPr>
                      <w:rFonts w:cstheme="minorHAnsi"/>
                    </w:rPr>
                  </w:pPr>
                  <w:r w:rsidRPr="00544C81">
                    <w:rPr>
                      <w:rFonts w:cstheme="minorHAnsi"/>
                    </w:rPr>
                    <w:lastRenderedPageBreak/>
                    <w:t xml:space="preserve">El proceso de Gestión Documental con el apoyo de la SDO </w:t>
                  </w:r>
                  <w:r w:rsidR="00D2610D">
                    <w:rPr>
                      <w:rFonts w:cstheme="minorHAnsi"/>
                    </w:rPr>
                    <w:t>r</w:t>
                  </w:r>
                  <w:r w:rsidRPr="00544C81">
                    <w:rPr>
                      <w:rFonts w:cstheme="minorHAnsi"/>
                    </w:rPr>
                    <w:t>ealiz</w:t>
                  </w:r>
                  <w:r w:rsidR="00D2610D">
                    <w:rPr>
                      <w:rFonts w:cstheme="minorHAnsi"/>
                    </w:rPr>
                    <w:t>ó</w:t>
                  </w:r>
                  <w:r w:rsidRPr="00544C81">
                    <w:rPr>
                      <w:rFonts w:cstheme="minorHAnsi"/>
                    </w:rPr>
                    <w:t xml:space="preserve"> la valoración del riesgo</w:t>
                  </w:r>
                  <w:r w:rsidR="0066599A">
                    <w:rPr>
                      <w:rFonts w:cstheme="minorHAnsi"/>
                    </w:rPr>
                    <w:t xml:space="preserve"> residual</w:t>
                  </w:r>
                  <w:r w:rsidRPr="00544C81">
                    <w:rPr>
                      <w:rFonts w:cstheme="minorHAnsi"/>
                    </w:rPr>
                    <w:t xml:space="preserve"> </w:t>
                  </w:r>
                  <w:r w:rsidR="00AE3AA7" w:rsidRPr="00217F63">
                    <w:rPr>
                      <w:rFonts w:cstheme="minorHAnsi"/>
                    </w:rPr>
                    <w:t>a través de los controles implementados</w:t>
                  </w:r>
                  <w:r w:rsidR="0066599A">
                    <w:rPr>
                      <w:rFonts w:cstheme="minorHAnsi"/>
                    </w:rPr>
                    <w:t>,</w:t>
                  </w:r>
                  <w:r w:rsidR="00AE3AA7" w:rsidRPr="00217F63">
                    <w:rPr>
                      <w:rFonts w:cstheme="minorHAnsi"/>
                    </w:rPr>
                    <w:t xml:space="preserve"> se pudo evidenciar que el proceso efectivamente cuenta con un procedimiento documentado, donde se dan los lineamientos </w:t>
                  </w:r>
                  <w:r w:rsidR="001B3BE4" w:rsidRPr="00217F63">
                    <w:rPr>
                      <w:rFonts w:cstheme="minorHAnsi"/>
                    </w:rPr>
                    <w:t xml:space="preserve">establecidos </w:t>
                  </w:r>
                  <w:r w:rsidR="007607A7" w:rsidRPr="00217F63">
                    <w:rPr>
                      <w:rFonts w:cstheme="minorHAnsi"/>
                    </w:rPr>
                    <w:t xml:space="preserve"> en las </w:t>
                  </w:r>
                  <w:r w:rsidR="001B3BE4" w:rsidRPr="00217F63">
                    <w:rPr>
                      <w:rFonts w:cstheme="minorHAnsi"/>
                    </w:rPr>
                    <w:t xml:space="preserve"> tablas de retención documental </w:t>
                  </w:r>
                  <w:r w:rsidR="007607A7" w:rsidRPr="00217F63">
                    <w:rPr>
                      <w:rFonts w:cstheme="minorHAnsi"/>
                    </w:rPr>
                    <w:t xml:space="preserve">aprobadas por el </w:t>
                  </w:r>
                  <w:r w:rsidR="007607A7" w:rsidRPr="00217F63">
                    <w:rPr>
                      <w:rFonts w:cstheme="minorHAnsi"/>
                    </w:rPr>
                    <w:lastRenderedPageBreak/>
                    <w:t>Archivo General de la Nación el  14 de septiembre de 2009,</w:t>
                  </w:r>
                  <w:r w:rsidR="00CC1E6A">
                    <w:rPr>
                      <w:rFonts w:cstheme="minorHAnsi"/>
                    </w:rPr>
                    <w:t xml:space="preserve"> cuya responsabilidad de aplicación recae </w:t>
                  </w:r>
                  <w:r w:rsidR="00CC1E6A" w:rsidRPr="00CC1E6A">
                    <w:rPr>
                      <w:rFonts w:cstheme="minorHAnsi"/>
                    </w:rPr>
                    <w:t>en</w:t>
                  </w:r>
                  <w:r w:rsidR="007607A7" w:rsidRPr="00CC1E6A">
                    <w:rPr>
                      <w:rFonts w:cstheme="minorHAnsi"/>
                    </w:rPr>
                    <w:t xml:space="preserve"> cada una de las dependencias del MEN</w:t>
                  </w:r>
                  <w:r w:rsidR="00CC1E6A" w:rsidRPr="00CC1E6A">
                    <w:rPr>
                      <w:rFonts w:cstheme="minorHAnsi"/>
                    </w:rPr>
                    <w:t>,</w:t>
                  </w:r>
                  <w:r w:rsidR="007607A7" w:rsidRPr="00CC1E6A">
                    <w:rPr>
                      <w:rFonts w:cstheme="minorHAnsi"/>
                    </w:rPr>
                    <w:t xml:space="preserve"> de forma manual</w:t>
                  </w:r>
                  <w:r w:rsidR="001D1D37" w:rsidRPr="00CC1E6A">
                    <w:rPr>
                      <w:rFonts w:cstheme="minorHAnsi"/>
                    </w:rPr>
                    <w:t>;</w:t>
                  </w:r>
                  <w:r w:rsidR="001D1D37" w:rsidRPr="00217F63">
                    <w:rPr>
                      <w:rFonts w:cstheme="minorHAnsi"/>
                    </w:rPr>
                    <w:t xml:space="preserve"> </w:t>
                  </w:r>
                  <w:r w:rsidR="007607A7" w:rsidRPr="00217F63">
                    <w:rPr>
                      <w:rFonts w:cstheme="minorHAnsi"/>
                    </w:rPr>
                    <w:t xml:space="preserve">al verificar si el </w:t>
                  </w:r>
                  <w:r w:rsidR="007607A7" w:rsidRPr="00217F63">
                    <w:rPr>
                      <w:rFonts w:cstheme="minorHAnsi"/>
                      <w:b/>
                      <w:bCs/>
                      <w:color w:val="333333"/>
                      <w:shd w:val="clear" w:color="auto" w:fill="FFFFFF"/>
                    </w:rPr>
                    <w:t xml:space="preserve"> </w:t>
                  </w:r>
                  <w:r w:rsidR="007607A7" w:rsidRPr="00217F63">
                    <w:rPr>
                      <w:rFonts w:cstheme="minorHAnsi"/>
                    </w:rPr>
                    <w:t>control ha demostrado ser efectivo se pudo evidenciar que la calificación</w:t>
                  </w:r>
                  <w:r w:rsidR="00642C92">
                    <w:rPr>
                      <w:rFonts w:cstheme="minorHAnsi"/>
                    </w:rPr>
                    <w:t>,</w:t>
                  </w:r>
                  <w:r w:rsidR="007607A7" w:rsidRPr="00217F63">
                    <w:rPr>
                      <w:rFonts w:cstheme="minorHAnsi"/>
                    </w:rPr>
                    <w:t xml:space="preserve"> en la realización de sensibilización y capacitación al personal</w:t>
                  </w:r>
                  <w:r w:rsidR="00642C92">
                    <w:rPr>
                      <w:rFonts w:cstheme="minorHAnsi"/>
                    </w:rPr>
                    <w:t>,</w:t>
                  </w:r>
                  <w:r w:rsidR="004E4413" w:rsidRPr="00217F63">
                    <w:rPr>
                      <w:rFonts w:cstheme="minorHAnsi"/>
                    </w:rPr>
                    <w:t xml:space="preserve"> </w:t>
                  </w:r>
                  <w:r w:rsidR="007607A7" w:rsidRPr="00217F63">
                    <w:rPr>
                      <w:rFonts w:cstheme="minorHAnsi"/>
                    </w:rPr>
                    <w:t>es cero</w:t>
                  </w:r>
                  <w:r w:rsidR="000E2C34" w:rsidRPr="00217F63">
                    <w:rPr>
                      <w:rFonts w:cstheme="minorHAnsi"/>
                    </w:rPr>
                    <w:t xml:space="preserve">, </w:t>
                  </w:r>
                  <w:r w:rsidR="004E4413" w:rsidRPr="00217F63">
                    <w:rPr>
                      <w:rFonts w:cstheme="minorHAnsi"/>
                    </w:rPr>
                    <w:t xml:space="preserve"> siendo esto coherente con lo </w:t>
                  </w:r>
                  <w:r w:rsidR="000E2C34" w:rsidRPr="00217F63">
                    <w:rPr>
                      <w:rFonts w:cstheme="minorHAnsi"/>
                    </w:rPr>
                    <w:t xml:space="preserve">visto </w:t>
                  </w:r>
                  <w:r w:rsidR="004E4413" w:rsidRPr="00217F63">
                    <w:rPr>
                      <w:rFonts w:cstheme="minorHAnsi"/>
                    </w:rPr>
                    <w:t xml:space="preserve">en la bodega </w:t>
                  </w:r>
                  <w:r w:rsidR="000E2C34" w:rsidRPr="00217F63">
                    <w:rPr>
                      <w:rFonts w:cstheme="minorHAnsi"/>
                    </w:rPr>
                    <w:t>d</w:t>
                  </w:r>
                  <w:r w:rsidR="004E4413" w:rsidRPr="00217F63">
                    <w:rPr>
                      <w:rFonts w:cstheme="minorHAnsi"/>
                    </w:rPr>
                    <w:t>e préstamo</w:t>
                  </w:r>
                  <w:r w:rsidR="000E2C34" w:rsidRPr="00217F63">
                    <w:rPr>
                      <w:rFonts w:cstheme="minorHAnsi"/>
                    </w:rPr>
                    <w:t xml:space="preserve"> que se encuentra ubicada en el sótano del MEN</w:t>
                  </w:r>
                  <w:r w:rsidR="00684210">
                    <w:rPr>
                      <w:rFonts w:cstheme="minorHAnsi"/>
                    </w:rPr>
                    <w:t>,</w:t>
                  </w:r>
                  <w:r w:rsidR="001D1D37" w:rsidRPr="00217F63">
                    <w:rPr>
                      <w:rFonts w:cstheme="minorHAnsi"/>
                    </w:rPr>
                    <w:t xml:space="preserve"> </w:t>
                  </w:r>
                  <w:r w:rsidR="004E4413" w:rsidRPr="00217F63">
                    <w:rPr>
                      <w:rFonts w:cstheme="minorHAnsi"/>
                    </w:rPr>
                    <w:t xml:space="preserve">donde se pudo </w:t>
                  </w:r>
                  <w:r w:rsidR="000E2C34" w:rsidRPr="00217F63">
                    <w:rPr>
                      <w:rFonts w:cstheme="minorHAnsi"/>
                    </w:rPr>
                    <w:t xml:space="preserve"> verificar </w:t>
                  </w:r>
                  <w:r w:rsidR="004E4413" w:rsidRPr="00217F63">
                    <w:rPr>
                      <w:rFonts w:cstheme="minorHAnsi"/>
                    </w:rPr>
                    <w:t>a través de</w:t>
                  </w:r>
                  <w:r w:rsidR="005265D7">
                    <w:rPr>
                      <w:rFonts w:cstheme="minorHAnsi"/>
                    </w:rPr>
                    <w:t>l</w:t>
                  </w:r>
                  <w:r w:rsidR="004E4413" w:rsidRPr="00217F63">
                    <w:rPr>
                      <w:rFonts w:cstheme="minorHAnsi"/>
                    </w:rPr>
                    <w:t xml:space="preserve"> muestreo</w:t>
                  </w:r>
                  <w:r w:rsidR="000E2C34" w:rsidRPr="00217F63">
                    <w:rPr>
                      <w:rFonts w:cstheme="minorHAnsi"/>
                    </w:rPr>
                    <w:t xml:space="preserve"> y en compañía de una persona experta del proceso de </w:t>
                  </w:r>
                  <w:r w:rsidR="00D2610D">
                    <w:rPr>
                      <w:rFonts w:cstheme="minorHAnsi"/>
                    </w:rPr>
                    <w:t>G</w:t>
                  </w:r>
                  <w:r w:rsidR="000E2C34" w:rsidRPr="00217F63">
                    <w:rPr>
                      <w:rFonts w:cstheme="minorHAnsi"/>
                    </w:rPr>
                    <w:t xml:space="preserve">estión </w:t>
                  </w:r>
                  <w:r w:rsidR="00D2610D">
                    <w:rPr>
                      <w:rFonts w:cstheme="minorHAnsi"/>
                    </w:rPr>
                    <w:t>D</w:t>
                  </w:r>
                  <w:r w:rsidR="000E2C34" w:rsidRPr="00217F63">
                    <w:rPr>
                      <w:rFonts w:cstheme="minorHAnsi"/>
                    </w:rPr>
                    <w:t>ocumental</w:t>
                  </w:r>
                  <w:r w:rsidR="005265D7">
                    <w:rPr>
                      <w:rFonts w:cstheme="minorHAnsi"/>
                    </w:rPr>
                    <w:t>,</w:t>
                  </w:r>
                  <w:r w:rsidR="000E2C34" w:rsidRPr="00217F63">
                    <w:rPr>
                      <w:rFonts w:cstheme="minorHAnsi"/>
                    </w:rPr>
                    <w:t xml:space="preserve"> </w:t>
                  </w:r>
                  <w:r w:rsidR="004E4413" w:rsidRPr="00217F63">
                    <w:rPr>
                      <w:rFonts w:cstheme="minorHAnsi"/>
                    </w:rPr>
                    <w:t xml:space="preserve"> </w:t>
                  </w:r>
                  <w:r w:rsidR="000E2C34" w:rsidRPr="00217F63">
                    <w:rPr>
                      <w:rFonts w:cstheme="minorHAnsi"/>
                    </w:rPr>
                    <w:t xml:space="preserve">que en </w:t>
                  </w:r>
                  <w:r w:rsidR="005265D7">
                    <w:rPr>
                      <w:rFonts w:cstheme="minorHAnsi"/>
                    </w:rPr>
                    <w:t xml:space="preserve">las </w:t>
                  </w:r>
                  <w:r w:rsidR="000E2C34" w:rsidRPr="00217F63">
                    <w:rPr>
                      <w:rFonts w:cstheme="minorHAnsi"/>
                    </w:rPr>
                    <w:t xml:space="preserve"> cajas </w:t>
                  </w:r>
                  <w:r w:rsidR="00D2610D">
                    <w:rPr>
                      <w:rFonts w:cstheme="minorHAnsi"/>
                    </w:rPr>
                    <w:t xml:space="preserve">allí </w:t>
                  </w:r>
                  <w:r w:rsidR="000E2C34" w:rsidRPr="00217F63">
                    <w:rPr>
                      <w:rFonts w:cstheme="minorHAnsi"/>
                    </w:rPr>
                    <w:t>almacenadas se encuentran documentos que deben ser clasificado</w:t>
                  </w:r>
                  <w:r w:rsidR="001D1D37" w:rsidRPr="00217F63">
                    <w:rPr>
                      <w:rFonts w:cstheme="minorHAnsi"/>
                    </w:rPr>
                    <w:t>s</w:t>
                  </w:r>
                  <w:r w:rsidR="000E2C34" w:rsidRPr="00217F63">
                    <w:rPr>
                      <w:rFonts w:cstheme="minorHAnsi"/>
                    </w:rPr>
                    <w:t xml:space="preserve"> con los lineamientos establecidos por las tablas de retención documental.</w:t>
                  </w:r>
                </w:p>
                <w:p w:rsidR="000E2C34" w:rsidRPr="00217F63" w:rsidRDefault="000E2C34" w:rsidP="00A42BDF">
                  <w:pPr>
                    <w:jc w:val="both"/>
                    <w:rPr>
                      <w:rFonts w:cstheme="minorHAnsi"/>
                    </w:rPr>
                  </w:pPr>
                  <w:r w:rsidRPr="00217F63">
                    <w:rPr>
                      <w:rFonts w:cstheme="minorHAnsi"/>
                    </w:rPr>
                    <w:t xml:space="preserve">Algunos de los documentos que se encuentran en esta bodega son: </w:t>
                  </w:r>
                </w:p>
                <w:p w:rsidR="000E2C34" w:rsidRPr="00217F63" w:rsidRDefault="000E2C34" w:rsidP="00A42BDF">
                  <w:pPr>
                    <w:jc w:val="both"/>
                    <w:rPr>
                      <w:rFonts w:cstheme="minorHAnsi"/>
                    </w:rPr>
                  </w:pPr>
                  <w:r w:rsidRPr="00217F63">
                    <w:rPr>
                      <w:rFonts w:cstheme="minorHAnsi"/>
                    </w:rPr>
                    <w:t xml:space="preserve"> </w:t>
                  </w:r>
                </w:p>
                <w:p w:rsidR="00A42BDF" w:rsidRPr="005265D7" w:rsidRDefault="00943241" w:rsidP="00EE6898">
                  <w:pPr>
                    <w:pStyle w:val="Prrafodelista"/>
                    <w:numPr>
                      <w:ilvl w:val="0"/>
                      <w:numId w:val="10"/>
                    </w:numPr>
                    <w:jc w:val="both"/>
                    <w:rPr>
                      <w:rFonts w:cstheme="minorHAnsi"/>
                      <w:i/>
                    </w:rPr>
                  </w:pPr>
                  <w:r w:rsidRPr="005265D7">
                    <w:rPr>
                      <w:rFonts w:cstheme="minorHAnsi"/>
                      <w:i/>
                    </w:rPr>
                    <w:t>Respuesta al oficio No</w:t>
                  </w:r>
                  <w:r w:rsidR="00D2610D">
                    <w:rPr>
                      <w:rFonts w:cstheme="minorHAnsi"/>
                      <w:i/>
                    </w:rPr>
                    <w:t>.</w:t>
                  </w:r>
                  <w:r w:rsidRPr="005265D7">
                    <w:rPr>
                      <w:rFonts w:cstheme="minorHAnsi"/>
                      <w:i/>
                    </w:rPr>
                    <w:t xml:space="preserve"> 2012EE62852</w:t>
                  </w:r>
                  <w:r w:rsidR="007A43C8">
                    <w:rPr>
                      <w:rFonts w:cstheme="minorHAnsi"/>
                      <w:i/>
                    </w:rPr>
                    <w:t>,</w:t>
                  </w:r>
                  <w:r w:rsidRPr="005265D7">
                    <w:rPr>
                      <w:rFonts w:cstheme="minorHAnsi"/>
                      <w:i/>
                    </w:rPr>
                    <w:t xml:space="preserve"> Informe de impacto y eficacia del </w:t>
                  </w:r>
                  <w:r w:rsidR="00D2610D">
                    <w:rPr>
                      <w:rFonts w:cstheme="minorHAnsi"/>
                      <w:i/>
                    </w:rPr>
                    <w:t>P</w:t>
                  </w:r>
                  <w:r w:rsidRPr="005265D7">
                    <w:rPr>
                      <w:rFonts w:cstheme="minorHAnsi"/>
                      <w:i/>
                    </w:rPr>
                    <w:t xml:space="preserve">rograma de </w:t>
                  </w:r>
                  <w:r w:rsidR="00D2610D">
                    <w:rPr>
                      <w:rFonts w:cstheme="minorHAnsi"/>
                      <w:i/>
                    </w:rPr>
                    <w:t>E</w:t>
                  </w:r>
                  <w:r w:rsidRPr="005265D7">
                    <w:rPr>
                      <w:rFonts w:cstheme="minorHAnsi"/>
                      <w:i/>
                    </w:rPr>
                    <w:t xml:space="preserve">ducación para la </w:t>
                  </w:r>
                  <w:r w:rsidR="00D2610D">
                    <w:rPr>
                      <w:rFonts w:cstheme="minorHAnsi"/>
                      <w:i/>
                    </w:rPr>
                    <w:t>S</w:t>
                  </w:r>
                  <w:r w:rsidRPr="005265D7">
                    <w:rPr>
                      <w:rFonts w:cstheme="minorHAnsi"/>
                      <w:i/>
                    </w:rPr>
                    <w:t xml:space="preserve">exualidad y </w:t>
                  </w:r>
                  <w:r w:rsidR="00D2610D">
                    <w:rPr>
                      <w:rFonts w:cstheme="minorHAnsi"/>
                      <w:i/>
                    </w:rPr>
                    <w:t>C</w:t>
                  </w:r>
                  <w:r w:rsidRPr="005265D7">
                    <w:rPr>
                      <w:rFonts w:cstheme="minorHAnsi"/>
                      <w:i/>
                    </w:rPr>
                    <w:t xml:space="preserve">onstrucción </w:t>
                  </w:r>
                  <w:r w:rsidR="00D2610D">
                    <w:rPr>
                      <w:rFonts w:cstheme="minorHAnsi"/>
                      <w:i/>
                    </w:rPr>
                    <w:t>C</w:t>
                  </w:r>
                  <w:r w:rsidRPr="005265D7">
                    <w:rPr>
                      <w:rFonts w:cstheme="minorHAnsi"/>
                      <w:i/>
                    </w:rPr>
                    <w:t xml:space="preserve">iudadana PESCC en las instituciones educativas de los </w:t>
                  </w:r>
                  <w:r w:rsidR="00D2610D">
                    <w:rPr>
                      <w:rFonts w:cstheme="minorHAnsi"/>
                      <w:i/>
                    </w:rPr>
                    <w:t>m</w:t>
                  </w:r>
                  <w:r w:rsidRPr="005265D7">
                    <w:rPr>
                      <w:rFonts w:cstheme="minorHAnsi"/>
                      <w:i/>
                    </w:rPr>
                    <w:t xml:space="preserve">unicipios no </w:t>
                  </w:r>
                  <w:r w:rsidR="00D2610D">
                    <w:rPr>
                      <w:rFonts w:cstheme="minorHAnsi"/>
                      <w:i/>
                    </w:rPr>
                    <w:t>c</w:t>
                  </w:r>
                  <w:r w:rsidRPr="005265D7">
                    <w:rPr>
                      <w:rFonts w:cstheme="minorHAnsi"/>
                      <w:i/>
                    </w:rPr>
                    <w:t xml:space="preserve">ertificados del </w:t>
                  </w:r>
                  <w:r w:rsidR="00D2610D">
                    <w:rPr>
                      <w:rFonts w:cstheme="minorHAnsi"/>
                      <w:i/>
                    </w:rPr>
                    <w:t>d</w:t>
                  </w:r>
                  <w:r w:rsidRPr="005265D7">
                    <w:rPr>
                      <w:rFonts w:cstheme="minorHAnsi"/>
                      <w:i/>
                    </w:rPr>
                    <w:t>epartamento de Boyacá</w:t>
                  </w:r>
                  <w:r w:rsidR="00D2610D">
                    <w:rPr>
                      <w:rFonts w:cstheme="minorHAnsi"/>
                      <w:i/>
                    </w:rPr>
                    <w:t>,</w:t>
                  </w:r>
                  <w:r w:rsidRPr="005265D7">
                    <w:rPr>
                      <w:rFonts w:cstheme="minorHAnsi"/>
                      <w:i/>
                    </w:rPr>
                    <w:t xml:space="preserve"> </w:t>
                  </w:r>
                  <w:r w:rsidR="00D2610D">
                    <w:rPr>
                      <w:rFonts w:cstheme="minorHAnsi"/>
                      <w:i/>
                    </w:rPr>
                    <w:t>d</w:t>
                  </w:r>
                  <w:r w:rsidRPr="005265D7">
                    <w:rPr>
                      <w:rFonts w:cstheme="minorHAnsi"/>
                      <w:i/>
                    </w:rPr>
                    <w:t xml:space="preserve">irigido a la </w:t>
                  </w:r>
                  <w:r w:rsidR="00D2610D">
                    <w:rPr>
                      <w:rFonts w:cstheme="minorHAnsi"/>
                      <w:i/>
                    </w:rPr>
                    <w:t>d</w:t>
                  </w:r>
                  <w:r w:rsidRPr="005265D7">
                    <w:rPr>
                      <w:rFonts w:cstheme="minorHAnsi"/>
                      <w:i/>
                    </w:rPr>
                    <w:t xml:space="preserve">octora María Del Pilar Caicedo </w:t>
                  </w:r>
                  <w:r w:rsidR="00A42BDF" w:rsidRPr="005265D7">
                    <w:rPr>
                      <w:rFonts w:cstheme="minorHAnsi"/>
                      <w:i/>
                    </w:rPr>
                    <w:t>Cárdenas de</w:t>
                  </w:r>
                  <w:r w:rsidRPr="005265D7">
                    <w:rPr>
                      <w:rFonts w:cstheme="minorHAnsi"/>
                      <w:i/>
                    </w:rPr>
                    <w:t xml:space="preserve"> la </w:t>
                  </w:r>
                  <w:r w:rsidR="00A42BDF" w:rsidRPr="005265D7">
                    <w:rPr>
                      <w:rFonts w:cstheme="minorHAnsi"/>
                      <w:i/>
                    </w:rPr>
                    <w:t>Subdirección</w:t>
                  </w:r>
                  <w:r w:rsidRPr="005265D7">
                    <w:rPr>
                      <w:rFonts w:cstheme="minorHAnsi"/>
                      <w:i/>
                    </w:rPr>
                    <w:t xml:space="preserve"> </w:t>
                  </w:r>
                  <w:r w:rsidR="00A42BDF" w:rsidRPr="005265D7">
                    <w:rPr>
                      <w:rFonts w:cstheme="minorHAnsi"/>
                      <w:i/>
                    </w:rPr>
                    <w:t>de Fomento de Competencias.</w:t>
                  </w:r>
                </w:p>
                <w:p w:rsidR="00A42BDF" w:rsidRPr="005265D7" w:rsidRDefault="00FE2789" w:rsidP="00EE6898">
                  <w:pPr>
                    <w:pStyle w:val="Prrafodelista"/>
                    <w:numPr>
                      <w:ilvl w:val="0"/>
                      <w:numId w:val="10"/>
                    </w:numPr>
                    <w:jc w:val="both"/>
                    <w:rPr>
                      <w:rFonts w:cstheme="minorHAnsi"/>
                      <w:i/>
                    </w:rPr>
                  </w:pPr>
                  <w:r w:rsidRPr="005265D7">
                    <w:rPr>
                      <w:rFonts w:cstheme="minorHAnsi"/>
                      <w:i/>
                    </w:rPr>
                    <w:t xml:space="preserve">Carpeta </w:t>
                  </w:r>
                  <w:r w:rsidR="00F47654" w:rsidRPr="005265D7">
                    <w:rPr>
                      <w:rFonts w:cstheme="minorHAnsi"/>
                      <w:i/>
                    </w:rPr>
                    <w:t>“</w:t>
                  </w:r>
                  <w:r w:rsidR="00A42BDF" w:rsidRPr="005265D7">
                    <w:rPr>
                      <w:rFonts w:cstheme="minorHAnsi"/>
                      <w:i/>
                    </w:rPr>
                    <w:t xml:space="preserve">Plan Decenal de </w:t>
                  </w:r>
                  <w:r w:rsidR="007462E8" w:rsidRPr="005265D7">
                    <w:rPr>
                      <w:rFonts w:cstheme="minorHAnsi"/>
                      <w:i/>
                    </w:rPr>
                    <w:t>Educación</w:t>
                  </w:r>
                  <w:r w:rsidR="00A42BDF" w:rsidRPr="005265D7">
                    <w:rPr>
                      <w:rFonts w:cstheme="minorHAnsi"/>
                      <w:i/>
                    </w:rPr>
                    <w:t xml:space="preserve"> </w:t>
                  </w:r>
                  <w:r w:rsidR="00F47654" w:rsidRPr="005265D7">
                    <w:rPr>
                      <w:rFonts w:cstheme="minorHAnsi"/>
                      <w:i/>
                    </w:rPr>
                    <w:t>2006-2016, Sistema de Seguimiento y Evaluación Línea Base Encuesta Entidades Territoriales 2”</w:t>
                  </w:r>
                </w:p>
                <w:p w:rsidR="00F47654" w:rsidRPr="00217F63" w:rsidRDefault="00F47654" w:rsidP="00F47654">
                  <w:pPr>
                    <w:pStyle w:val="Prrafodelista"/>
                    <w:ind w:left="360"/>
                    <w:jc w:val="both"/>
                    <w:rPr>
                      <w:rFonts w:cstheme="minorHAnsi"/>
                    </w:rPr>
                  </w:pPr>
                </w:p>
                <w:p w:rsidR="00F26C77" w:rsidRPr="00217F63" w:rsidRDefault="00F47654" w:rsidP="00EE6898">
                  <w:pPr>
                    <w:pStyle w:val="Prrafodelista"/>
                    <w:numPr>
                      <w:ilvl w:val="0"/>
                      <w:numId w:val="10"/>
                    </w:numPr>
                    <w:jc w:val="both"/>
                    <w:rPr>
                      <w:rFonts w:cstheme="minorHAnsi"/>
                    </w:rPr>
                  </w:pPr>
                  <w:r w:rsidRPr="005265D7">
                    <w:rPr>
                      <w:rFonts w:cstheme="minorHAnsi"/>
                      <w:i/>
                    </w:rPr>
                    <w:t>Remisión Oficio No 4013 del 8 de noviembre de 2016. Programación de primera Audiencia de seguimiento del postulado Ram</w:t>
                  </w:r>
                  <w:r w:rsidR="00D2610D">
                    <w:rPr>
                      <w:rFonts w:cstheme="minorHAnsi"/>
                      <w:i/>
                    </w:rPr>
                    <w:t>ó</w:t>
                  </w:r>
                  <w:r w:rsidRPr="005265D7">
                    <w:rPr>
                      <w:rFonts w:cstheme="minorHAnsi"/>
                      <w:i/>
                    </w:rPr>
                    <w:t>n María Isaza Arango   y otros</w:t>
                  </w:r>
                  <w:r w:rsidR="00D2610D">
                    <w:rPr>
                      <w:rFonts w:cstheme="minorHAnsi"/>
                      <w:i/>
                    </w:rPr>
                    <w:t>,</w:t>
                  </w:r>
                  <w:r w:rsidRPr="005265D7">
                    <w:rPr>
                      <w:rFonts w:cstheme="minorHAnsi"/>
                      <w:i/>
                    </w:rPr>
                    <w:t xml:space="preserve"> diciembre 6 de 2016. Juzgado Penal del Circuito con función de ejecución de sentencia para las salas de juntas y paz del territorio nacional </w:t>
                  </w:r>
                  <w:r w:rsidRPr="005265D7">
                    <w:rPr>
                      <w:rFonts w:cstheme="minorHAnsi"/>
                      <w:b/>
                      <w:i/>
                      <w:sz w:val="20"/>
                    </w:rPr>
                    <w:t>Radicado</w:t>
                  </w:r>
                  <w:r w:rsidR="005265D7" w:rsidRPr="005265D7">
                    <w:rPr>
                      <w:rFonts w:cstheme="minorHAnsi"/>
                      <w:b/>
                      <w:i/>
                      <w:sz w:val="20"/>
                    </w:rPr>
                    <w:t xml:space="preserve"> N</w:t>
                  </w:r>
                  <w:r w:rsidRPr="005265D7">
                    <w:rPr>
                      <w:rFonts w:cstheme="minorHAnsi"/>
                      <w:b/>
                      <w:i/>
                      <w:sz w:val="20"/>
                    </w:rPr>
                    <w:t>o 1100016000253200782855 2016IE040400.</w:t>
                  </w:r>
                  <w:r w:rsidRPr="005265D7">
                    <w:rPr>
                      <w:rFonts w:cstheme="minorHAnsi"/>
                      <w:i/>
                    </w:rPr>
                    <w:t xml:space="preserve"> Esta remisión fue dirigida a Paola Andrea Trujillo Pulido, Dirección de Calidad</w:t>
                  </w:r>
                  <w:r w:rsidR="00F26C77" w:rsidRPr="00217F63">
                    <w:rPr>
                      <w:rFonts w:cstheme="minorHAnsi"/>
                    </w:rPr>
                    <w:t>.</w:t>
                  </w:r>
                </w:p>
                <w:p w:rsidR="00F26C77" w:rsidRPr="00217F63" w:rsidRDefault="00F26C77" w:rsidP="00F26C77">
                  <w:pPr>
                    <w:pStyle w:val="Prrafodelista"/>
                    <w:rPr>
                      <w:rFonts w:cstheme="minorHAnsi"/>
                    </w:rPr>
                  </w:pPr>
                </w:p>
                <w:p w:rsidR="00943241" w:rsidRPr="00217F63" w:rsidRDefault="00F26C77" w:rsidP="00F26C77">
                  <w:pPr>
                    <w:jc w:val="both"/>
                    <w:rPr>
                      <w:rFonts w:cstheme="minorHAnsi"/>
                    </w:rPr>
                  </w:pPr>
                  <w:r w:rsidRPr="00217F63">
                    <w:rPr>
                      <w:rFonts w:cstheme="minorHAnsi"/>
                    </w:rPr>
                    <w:t xml:space="preserve">Con lo </w:t>
                  </w:r>
                  <w:r w:rsidR="00630861" w:rsidRPr="00217F63">
                    <w:rPr>
                      <w:rFonts w:cstheme="minorHAnsi"/>
                    </w:rPr>
                    <w:t xml:space="preserve">anterior </w:t>
                  </w:r>
                  <w:r w:rsidRPr="00217F63">
                    <w:rPr>
                      <w:rFonts w:cstheme="minorHAnsi"/>
                    </w:rPr>
                    <w:t xml:space="preserve">se puede concluir </w:t>
                  </w:r>
                  <w:r w:rsidR="00C01C14" w:rsidRPr="00217F63">
                    <w:rPr>
                      <w:rFonts w:cstheme="minorHAnsi"/>
                    </w:rPr>
                    <w:t>que el</w:t>
                  </w:r>
                  <w:r w:rsidRPr="00217F63">
                    <w:rPr>
                      <w:rFonts w:cstheme="minorHAnsi"/>
                    </w:rPr>
                    <w:t xml:space="preserve"> personal que labora </w:t>
                  </w:r>
                  <w:r w:rsidR="00D57B1A">
                    <w:rPr>
                      <w:rFonts w:cstheme="minorHAnsi"/>
                    </w:rPr>
                    <w:t xml:space="preserve">en </w:t>
                  </w:r>
                  <w:r w:rsidRPr="00217F63">
                    <w:rPr>
                      <w:rFonts w:cstheme="minorHAnsi"/>
                    </w:rPr>
                    <w:t>dependencias tales como</w:t>
                  </w:r>
                  <w:r w:rsidR="00C45972" w:rsidRPr="00CC1E6A">
                    <w:rPr>
                      <w:rFonts w:cstheme="minorHAnsi"/>
                    </w:rPr>
                    <w:t>:</w:t>
                  </w:r>
                  <w:r w:rsidR="00C3733E" w:rsidRPr="00CC1E6A">
                    <w:rPr>
                      <w:rFonts w:cstheme="minorHAnsi"/>
                    </w:rPr>
                    <w:t xml:space="preserve"> D</w:t>
                  </w:r>
                  <w:r w:rsidRPr="00CC1E6A">
                    <w:rPr>
                      <w:rFonts w:cstheme="minorHAnsi"/>
                    </w:rPr>
                    <w:t xml:space="preserve">irección de </w:t>
                  </w:r>
                  <w:r w:rsidR="00C3733E" w:rsidRPr="00CC1E6A">
                    <w:rPr>
                      <w:rFonts w:cstheme="minorHAnsi"/>
                    </w:rPr>
                    <w:t>C</w:t>
                  </w:r>
                  <w:r w:rsidRPr="00CC1E6A">
                    <w:rPr>
                      <w:rFonts w:cstheme="minorHAnsi"/>
                    </w:rPr>
                    <w:t xml:space="preserve">alidad, </w:t>
                  </w:r>
                  <w:r w:rsidR="00C3733E" w:rsidRPr="00CC1E6A">
                    <w:rPr>
                      <w:rFonts w:cstheme="minorHAnsi"/>
                    </w:rPr>
                    <w:t>S</w:t>
                  </w:r>
                  <w:r w:rsidRPr="00CC1E6A">
                    <w:rPr>
                      <w:rFonts w:cstheme="minorHAnsi"/>
                    </w:rPr>
                    <w:t xml:space="preserve">ubdirección de </w:t>
                  </w:r>
                  <w:r w:rsidR="00C3733E" w:rsidRPr="00CC1E6A">
                    <w:rPr>
                      <w:rFonts w:cstheme="minorHAnsi"/>
                    </w:rPr>
                    <w:t>P</w:t>
                  </w:r>
                  <w:r w:rsidRPr="00CC1E6A">
                    <w:rPr>
                      <w:rFonts w:cstheme="minorHAnsi"/>
                    </w:rPr>
                    <w:t xml:space="preserve">ermanencia, </w:t>
                  </w:r>
                  <w:r w:rsidR="00D2610D" w:rsidRPr="00CC1E6A">
                    <w:rPr>
                      <w:rFonts w:cstheme="minorHAnsi"/>
                    </w:rPr>
                    <w:t xml:space="preserve">Subdirección de </w:t>
                  </w:r>
                  <w:r w:rsidR="00C3733E" w:rsidRPr="00CC1E6A">
                    <w:rPr>
                      <w:rFonts w:cstheme="minorHAnsi"/>
                    </w:rPr>
                    <w:t>Acceso</w:t>
                  </w:r>
                  <w:r w:rsidR="00D57B1A" w:rsidRPr="00CC1E6A">
                    <w:rPr>
                      <w:rFonts w:cstheme="minorHAnsi"/>
                    </w:rPr>
                    <w:t>,</w:t>
                  </w:r>
                  <w:r w:rsidR="00C3733E" w:rsidRPr="00CC1E6A">
                    <w:rPr>
                      <w:rFonts w:cstheme="minorHAnsi"/>
                    </w:rPr>
                    <w:t xml:space="preserve"> entre</w:t>
                  </w:r>
                  <w:r w:rsidRPr="00217F63">
                    <w:rPr>
                      <w:rFonts w:cstheme="minorHAnsi"/>
                    </w:rPr>
                    <w:t xml:space="preserve"> </w:t>
                  </w:r>
                  <w:r w:rsidR="004E09C2" w:rsidRPr="00217F63">
                    <w:rPr>
                      <w:rFonts w:cstheme="minorHAnsi"/>
                    </w:rPr>
                    <w:t>otras, deben</w:t>
                  </w:r>
                  <w:r w:rsidRPr="00217F63">
                    <w:rPr>
                      <w:rFonts w:cstheme="minorHAnsi"/>
                    </w:rPr>
                    <w:t xml:space="preserve"> fortalecer su competencia</w:t>
                  </w:r>
                  <w:r w:rsidR="00C3733E" w:rsidRPr="00217F63">
                    <w:rPr>
                      <w:rFonts w:cstheme="minorHAnsi"/>
                    </w:rPr>
                    <w:t xml:space="preserve"> en el conocimiento de los </w:t>
                  </w:r>
                  <w:r w:rsidRPr="00217F63">
                    <w:rPr>
                      <w:rFonts w:cstheme="minorHAnsi"/>
                    </w:rPr>
                    <w:t xml:space="preserve">programas de gestión </w:t>
                  </w:r>
                  <w:r w:rsidR="004E09C2" w:rsidRPr="00217F63">
                    <w:rPr>
                      <w:rFonts w:cstheme="minorHAnsi"/>
                    </w:rPr>
                    <w:t>documental establecidos</w:t>
                  </w:r>
                  <w:r w:rsidRPr="00217F63">
                    <w:rPr>
                      <w:rFonts w:cstheme="minorHAnsi"/>
                    </w:rPr>
                    <w:t xml:space="preserve"> en el MEN. </w:t>
                  </w:r>
                </w:p>
                <w:p w:rsidR="004E09C2" w:rsidRPr="00217F63" w:rsidRDefault="004E09C2" w:rsidP="00F26C77">
                  <w:pPr>
                    <w:jc w:val="both"/>
                    <w:rPr>
                      <w:rFonts w:cstheme="minorHAnsi"/>
                    </w:rPr>
                  </w:pPr>
                </w:p>
                <w:p w:rsidR="0012622B" w:rsidRDefault="00F26C77" w:rsidP="00F26C77">
                  <w:pPr>
                    <w:jc w:val="both"/>
                    <w:rPr>
                      <w:rFonts w:cstheme="minorHAnsi"/>
                    </w:rPr>
                  </w:pPr>
                  <w:r w:rsidRPr="00217F63">
                    <w:rPr>
                      <w:rFonts w:cstheme="minorHAnsi"/>
                    </w:rPr>
                    <w:t>En cuanto a la verificación de</w:t>
                  </w:r>
                  <w:r w:rsidR="00C3733E" w:rsidRPr="00217F63">
                    <w:rPr>
                      <w:rFonts w:cstheme="minorHAnsi"/>
                    </w:rPr>
                    <w:t xml:space="preserve">l segundo </w:t>
                  </w:r>
                  <w:r w:rsidR="00C45972" w:rsidRPr="00217F63">
                    <w:rPr>
                      <w:rFonts w:cstheme="minorHAnsi"/>
                    </w:rPr>
                    <w:t xml:space="preserve">control en el que se </w:t>
                  </w:r>
                  <w:r w:rsidR="00C3733E" w:rsidRPr="00217F63">
                    <w:rPr>
                      <w:rFonts w:cstheme="minorHAnsi"/>
                    </w:rPr>
                    <w:t>actualiza y revis</w:t>
                  </w:r>
                  <w:r w:rsidR="00C45972" w:rsidRPr="00217F63">
                    <w:rPr>
                      <w:rFonts w:cstheme="minorHAnsi"/>
                    </w:rPr>
                    <w:t>a</w:t>
                  </w:r>
                  <w:r w:rsidR="00C3733E" w:rsidRPr="00217F63">
                    <w:rPr>
                      <w:rFonts w:cstheme="minorHAnsi"/>
                    </w:rPr>
                    <w:t xml:space="preserve"> </w:t>
                  </w:r>
                  <w:r w:rsidR="00C45972" w:rsidRPr="00217F63">
                    <w:rPr>
                      <w:rFonts w:cstheme="minorHAnsi"/>
                    </w:rPr>
                    <w:t>periódicamente las</w:t>
                  </w:r>
                  <w:r w:rsidR="00C3733E" w:rsidRPr="00217F63">
                    <w:rPr>
                      <w:rFonts w:cstheme="minorHAnsi"/>
                    </w:rPr>
                    <w:t xml:space="preserve"> tablas de retención </w:t>
                  </w:r>
                  <w:r w:rsidR="00C45972" w:rsidRPr="00217F63">
                    <w:rPr>
                      <w:rFonts w:cstheme="minorHAnsi"/>
                    </w:rPr>
                    <w:t>documental, se</w:t>
                  </w:r>
                  <w:r w:rsidR="00C3733E" w:rsidRPr="00217F63">
                    <w:rPr>
                      <w:rFonts w:cstheme="minorHAnsi"/>
                    </w:rPr>
                    <w:t xml:space="preserve"> pudo </w:t>
                  </w:r>
                  <w:r w:rsidR="00D57B1A">
                    <w:rPr>
                      <w:rFonts w:cstheme="minorHAnsi"/>
                    </w:rPr>
                    <w:t>establecer</w:t>
                  </w:r>
                  <w:r w:rsidR="004E09C2" w:rsidRPr="00217F63">
                    <w:rPr>
                      <w:rFonts w:cstheme="minorHAnsi"/>
                    </w:rPr>
                    <w:t xml:space="preserve"> que se han venido actualizando, </w:t>
                  </w:r>
                  <w:r w:rsidR="00C45972" w:rsidRPr="00217F63">
                    <w:rPr>
                      <w:rFonts w:cstheme="minorHAnsi"/>
                    </w:rPr>
                    <w:t>revisando y</w:t>
                  </w:r>
                  <w:r w:rsidR="004E09C2" w:rsidRPr="00217F63">
                    <w:rPr>
                      <w:rFonts w:cstheme="minorHAnsi"/>
                    </w:rPr>
                    <w:t xml:space="preserve"> enviando al Archivo General de la Nación</w:t>
                  </w:r>
                  <w:r w:rsidR="00C45972" w:rsidRPr="00217F63">
                    <w:rPr>
                      <w:rFonts w:cstheme="minorHAnsi"/>
                    </w:rPr>
                    <w:t xml:space="preserve"> para </w:t>
                  </w:r>
                  <w:r w:rsidR="00D57B1A">
                    <w:rPr>
                      <w:rFonts w:cstheme="minorHAnsi"/>
                    </w:rPr>
                    <w:t>el concepto</w:t>
                  </w:r>
                  <w:r w:rsidR="00C45972" w:rsidRPr="00217F63">
                    <w:rPr>
                      <w:rFonts w:cstheme="minorHAnsi"/>
                    </w:rPr>
                    <w:t xml:space="preserve"> técnico y </w:t>
                  </w:r>
                  <w:r w:rsidR="00D57B1A">
                    <w:rPr>
                      <w:rFonts w:cstheme="minorHAnsi"/>
                    </w:rPr>
                    <w:t xml:space="preserve">la </w:t>
                  </w:r>
                  <w:r w:rsidR="00C45972" w:rsidRPr="00217F63">
                    <w:rPr>
                      <w:rFonts w:cstheme="minorHAnsi"/>
                    </w:rPr>
                    <w:t>aprobació</w:t>
                  </w:r>
                  <w:r w:rsidR="0012622B" w:rsidRPr="00217F63">
                    <w:rPr>
                      <w:rFonts w:cstheme="minorHAnsi"/>
                    </w:rPr>
                    <w:t>n.</w:t>
                  </w:r>
                </w:p>
                <w:p w:rsidR="005265D7" w:rsidRPr="00217F63" w:rsidRDefault="005265D7" w:rsidP="00F26C77">
                  <w:pPr>
                    <w:jc w:val="both"/>
                    <w:rPr>
                      <w:rFonts w:cstheme="minorHAnsi"/>
                    </w:rPr>
                  </w:pPr>
                </w:p>
                <w:p w:rsidR="0012622B" w:rsidRDefault="0012622B" w:rsidP="0012622B">
                  <w:pPr>
                    <w:jc w:val="both"/>
                    <w:rPr>
                      <w:rFonts w:cstheme="minorHAnsi"/>
                    </w:rPr>
                  </w:pPr>
                  <w:r w:rsidRPr="00217F63">
                    <w:rPr>
                      <w:rFonts w:cstheme="minorHAnsi"/>
                    </w:rPr>
                    <w:t xml:space="preserve">El </w:t>
                  </w:r>
                  <w:r w:rsidR="009F602D" w:rsidRPr="00217F63">
                    <w:rPr>
                      <w:rFonts w:cstheme="minorHAnsi"/>
                    </w:rPr>
                    <w:t>AGN envío</w:t>
                  </w:r>
                  <w:r w:rsidRPr="00217F63">
                    <w:rPr>
                      <w:rFonts w:cstheme="minorHAnsi"/>
                    </w:rPr>
                    <w:t xml:space="preserve"> al Ministerio de Educación Nacional el </w:t>
                  </w:r>
                  <w:r w:rsidR="000634D0" w:rsidRPr="00217F63">
                    <w:rPr>
                      <w:rFonts w:cstheme="minorHAnsi"/>
                    </w:rPr>
                    <w:t>último</w:t>
                  </w:r>
                  <w:r w:rsidRPr="00217F63">
                    <w:rPr>
                      <w:rFonts w:cstheme="minorHAnsi"/>
                    </w:rPr>
                    <w:t xml:space="preserve"> </w:t>
                  </w:r>
                  <w:r w:rsidR="00835D19" w:rsidRPr="00217F63">
                    <w:rPr>
                      <w:rFonts w:cstheme="minorHAnsi"/>
                    </w:rPr>
                    <w:t>concepto</w:t>
                  </w:r>
                  <w:r w:rsidR="00835D19">
                    <w:rPr>
                      <w:rFonts w:cstheme="minorHAnsi"/>
                    </w:rPr>
                    <w:t xml:space="preserve">, </w:t>
                  </w:r>
                  <w:r w:rsidR="00835D19" w:rsidRPr="00217F63">
                    <w:rPr>
                      <w:rFonts w:cstheme="minorHAnsi"/>
                    </w:rPr>
                    <w:t>Radicado</w:t>
                  </w:r>
                  <w:r w:rsidRPr="00217F63">
                    <w:rPr>
                      <w:rFonts w:cstheme="minorHAnsi"/>
                    </w:rPr>
                    <w:t xml:space="preserve"> </w:t>
                  </w:r>
                  <w:r w:rsidR="009F602D" w:rsidRPr="00217F63">
                    <w:rPr>
                      <w:rFonts w:cstheme="minorHAnsi"/>
                    </w:rPr>
                    <w:t>No</w:t>
                  </w:r>
                  <w:r w:rsidR="00D2610D">
                    <w:rPr>
                      <w:rFonts w:cstheme="minorHAnsi"/>
                    </w:rPr>
                    <w:t>.</w:t>
                  </w:r>
                  <w:r w:rsidR="009F602D" w:rsidRPr="00217F63">
                    <w:rPr>
                      <w:rFonts w:cstheme="minorHAnsi"/>
                    </w:rPr>
                    <w:t xml:space="preserve"> 2018</w:t>
                  </w:r>
                  <w:r w:rsidR="00C45972" w:rsidRPr="00217F63">
                    <w:rPr>
                      <w:rFonts w:cstheme="minorHAnsi"/>
                    </w:rPr>
                    <w:t xml:space="preserve">-ER-086387 </w:t>
                  </w:r>
                  <w:r w:rsidR="00D2610D">
                    <w:rPr>
                      <w:rFonts w:cstheme="minorHAnsi"/>
                    </w:rPr>
                    <w:t>del</w:t>
                  </w:r>
                  <w:r w:rsidR="00C45972" w:rsidRPr="00217F63">
                    <w:rPr>
                      <w:rFonts w:cstheme="minorHAnsi"/>
                    </w:rPr>
                    <w:t xml:space="preserve"> 19-04-2018</w:t>
                  </w:r>
                  <w:r w:rsidRPr="00217F63">
                    <w:rPr>
                      <w:rFonts w:cstheme="minorHAnsi"/>
                    </w:rPr>
                    <w:t xml:space="preserve"> en</w:t>
                  </w:r>
                  <w:r w:rsidR="005265D7">
                    <w:rPr>
                      <w:rFonts w:cstheme="minorHAnsi"/>
                    </w:rPr>
                    <w:t xml:space="preserve"> el que </w:t>
                  </w:r>
                  <w:r w:rsidRPr="00217F63">
                    <w:rPr>
                      <w:rFonts w:cstheme="minorHAnsi"/>
                    </w:rPr>
                    <w:t>se solicita realizar algunos ajustes</w:t>
                  </w:r>
                  <w:r w:rsidR="005265D7">
                    <w:rPr>
                      <w:rFonts w:cstheme="minorHAnsi"/>
                    </w:rPr>
                    <w:t xml:space="preserve">; el </w:t>
                  </w:r>
                  <w:r w:rsidRPr="00217F63">
                    <w:rPr>
                      <w:rFonts w:cstheme="minorHAnsi"/>
                    </w:rPr>
                    <w:t xml:space="preserve">MEN </w:t>
                  </w:r>
                  <w:r w:rsidR="009D0399" w:rsidRPr="00217F63">
                    <w:rPr>
                      <w:rFonts w:cstheme="minorHAnsi"/>
                    </w:rPr>
                    <w:t xml:space="preserve">da respuesta y envía </w:t>
                  </w:r>
                  <w:r w:rsidR="009F602D" w:rsidRPr="00217F63">
                    <w:rPr>
                      <w:rFonts w:cstheme="minorHAnsi"/>
                    </w:rPr>
                    <w:t>al AGN</w:t>
                  </w:r>
                  <w:r w:rsidRPr="00217F63">
                    <w:rPr>
                      <w:rFonts w:cstheme="minorHAnsi"/>
                    </w:rPr>
                    <w:t xml:space="preserve"> las tablas de retención </w:t>
                  </w:r>
                  <w:r w:rsidR="009F602D" w:rsidRPr="00217F63">
                    <w:rPr>
                      <w:rFonts w:cstheme="minorHAnsi"/>
                    </w:rPr>
                    <w:t>documental corregidas</w:t>
                  </w:r>
                  <w:r w:rsidRPr="00217F63">
                    <w:rPr>
                      <w:rFonts w:cstheme="minorHAnsi"/>
                    </w:rPr>
                    <w:t xml:space="preserve"> el 18 de junio de 2018</w:t>
                  </w:r>
                  <w:r w:rsidR="009F602D" w:rsidRPr="00217F63">
                    <w:rPr>
                      <w:rFonts w:cstheme="minorHAnsi"/>
                    </w:rPr>
                    <w:t xml:space="preserve"> y se espera aprobación para </w:t>
                  </w:r>
                  <w:r w:rsidR="00E7012D" w:rsidRPr="00217F63">
                    <w:rPr>
                      <w:rFonts w:cstheme="minorHAnsi"/>
                    </w:rPr>
                    <w:t xml:space="preserve">el día </w:t>
                  </w:r>
                  <w:r w:rsidR="009F602D" w:rsidRPr="00217F63">
                    <w:rPr>
                      <w:rFonts w:cstheme="minorHAnsi"/>
                    </w:rPr>
                    <w:t xml:space="preserve">30 de octubre de 2018. </w:t>
                  </w:r>
                </w:p>
                <w:p w:rsidR="005265D7" w:rsidRPr="00217F63" w:rsidRDefault="005265D7" w:rsidP="0012622B">
                  <w:pPr>
                    <w:jc w:val="both"/>
                    <w:rPr>
                      <w:rFonts w:cstheme="minorHAnsi"/>
                    </w:rPr>
                  </w:pPr>
                </w:p>
                <w:p w:rsidR="00EF189F" w:rsidRPr="00217F63" w:rsidRDefault="00D57B1A" w:rsidP="00D57B1A">
                  <w:pPr>
                    <w:jc w:val="both"/>
                    <w:rPr>
                      <w:rFonts w:cstheme="minorHAnsi"/>
                    </w:rPr>
                  </w:pPr>
                  <w:r>
                    <w:rPr>
                      <w:rFonts w:cstheme="minorHAnsi"/>
                    </w:rPr>
                    <w:t>Como conclusión se pudo</w:t>
                  </w:r>
                  <w:r w:rsidR="009F602D" w:rsidRPr="00217F63">
                    <w:rPr>
                      <w:rFonts w:cstheme="minorHAnsi"/>
                    </w:rPr>
                    <w:t xml:space="preserve"> </w:t>
                  </w:r>
                  <w:r>
                    <w:rPr>
                      <w:rFonts w:cstheme="minorHAnsi"/>
                    </w:rPr>
                    <w:t>establecer que hay</w:t>
                  </w:r>
                  <w:r w:rsidR="009F602D" w:rsidRPr="00217F63">
                    <w:rPr>
                      <w:rFonts w:cstheme="minorHAnsi"/>
                    </w:rPr>
                    <w:t xml:space="preserve"> compromiso por parte de</w:t>
                  </w:r>
                  <w:r w:rsidR="009D0399" w:rsidRPr="00217F63">
                    <w:rPr>
                      <w:rFonts w:cstheme="minorHAnsi"/>
                    </w:rPr>
                    <w:t>l Proceso de G</w:t>
                  </w:r>
                  <w:r w:rsidR="009F602D" w:rsidRPr="00217F63">
                    <w:rPr>
                      <w:rFonts w:cstheme="minorHAnsi"/>
                    </w:rPr>
                    <w:t xml:space="preserve">estión </w:t>
                  </w:r>
                  <w:r w:rsidR="009D0399" w:rsidRPr="00217F63">
                    <w:rPr>
                      <w:rFonts w:cstheme="minorHAnsi"/>
                    </w:rPr>
                    <w:t>D</w:t>
                  </w:r>
                  <w:r w:rsidR="009F602D" w:rsidRPr="00217F63">
                    <w:rPr>
                      <w:rFonts w:cstheme="minorHAnsi"/>
                    </w:rPr>
                    <w:t>ocumental en la actualización de TRD</w:t>
                  </w:r>
                  <w:r w:rsidR="00E7012D" w:rsidRPr="00217F63">
                    <w:rPr>
                      <w:rFonts w:cstheme="minorHAnsi"/>
                    </w:rPr>
                    <w:t>, d</w:t>
                  </w:r>
                  <w:r w:rsidR="009F602D" w:rsidRPr="00217F63">
                    <w:rPr>
                      <w:rFonts w:cstheme="minorHAnsi"/>
                    </w:rPr>
                    <w:t>emostrando que el control aplicado es efectivo</w:t>
                  </w:r>
                  <w:r w:rsidR="009D0399" w:rsidRPr="00217F63">
                    <w:rPr>
                      <w:rFonts w:cstheme="minorHAnsi"/>
                    </w:rPr>
                    <w:t>.</w:t>
                  </w:r>
                  <w:r w:rsidR="009F602D" w:rsidRPr="00217F63">
                    <w:rPr>
                      <w:rFonts w:cstheme="minorHAnsi"/>
                    </w:rPr>
                    <w:t xml:space="preserve">     </w:t>
                  </w:r>
                </w:p>
              </w:tc>
            </w:tr>
          </w:tbl>
          <w:p w:rsidR="000F3949" w:rsidRPr="00217F63" w:rsidRDefault="000F3949"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lastRenderedPageBreak/>
              <w:t xml:space="preserve"> </w:t>
            </w:r>
          </w:p>
          <w:p w:rsidR="00262194" w:rsidRPr="00217F63" w:rsidRDefault="00262194" w:rsidP="00262194">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0131" w:rsidRPr="00217F63" w:rsidRDefault="002C6E06" w:rsidP="007C433D">
            <w:pPr>
              <w:spacing w:after="0" w:line="240" w:lineRule="auto"/>
              <w:jc w:val="both"/>
              <w:rPr>
                <w:rFonts w:eastAsia="Times New Roman" w:cstheme="minorHAnsi"/>
                <w:b/>
                <w:bCs/>
                <w:color w:val="000000"/>
                <w:lang w:eastAsia="es-CO"/>
              </w:rPr>
            </w:pPr>
            <w:r>
              <w:rPr>
                <w:rFonts w:eastAsia="Times New Roman" w:cstheme="minorHAnsi"/>
                <w:b/>
                <w:bCs/>
                <w:color w:val="000000"/>
                <w:lang w:eastAsia="es-CO"/>
              </w:rPr>
              <w:lastRenderedPageBreak/>
              <w:t>PLANES, PROGRAMAS,</w:t>
            </w:r>
            <w:r w:rsidR="003870E7" w:rsidRPr="00217F63">
              <w:rPr>
                <w:rFonts w:eastAsia="Times New Roman" w:cstheme="minorHAnsi"/>
                <w:b/>
                <w:bCs/>
                <w:color w:val="000000"/>
                <w:lang w:eastAsia="es-CO"/>
              </w:rPr>
              <w:t xml:space="preserve"> PROYECTOS E INDICADORES:</w:t>
            </w:r>
            <w:r w:rsidR="00107BA7" w:rsidRPr="00217F63">
              <w:rPr>
                <w:rFonts w:eastAsia="Times New Roman" w:cstheme="minorHAnsi"/>
                <w:b/>
                <w:bCs/>
                <w:color w:val="000000"/>
                <w:lang w:eastAsia="es-CO"/>
              </w:rPr>
              <w:t xml:space="preserve">  </w:t>
            </w:r>
          </w:p>
          <w:p w:rsidR="009D0399" w:rsidRPr="00217F63" w:rsidRDefault="009D0399" w:rsidP="007C433D">
            <w:pPr>
              <w:spacing w:after="0" w:line="240" w:lineRule="auto"/>
              <w:jc w:val="both"/>
              <w:rPr>
                <w:rFonts w:eastAsia="Times New Roman" w:cstheme="minorHAnsi"/>
                <w:b/>
                <w:bCs/>
                <w:color w:val="000000"/>
                <w:lang w:eastAsia="es-CO"/>
              </w:rPr>
            </w:pPr>
          </w:p>
          <w:p w:rsidR="009D0399" w:rsidRPr="00217F63" w:rsidRDefault="009D0399" w:rsidP="009D0399">
            <w:pPr>
              <w:spacing w:after="0" w:line="240" w:lineRule="auto"/>
              <w:jc w:val="both"/>
              <w:rPr>
                <w:rFonts w:eastAsia="Times New Roman" w:cstheme="minorHAnsi"/>
                <w:bCs/>
                <w:color w:val="000000"/>
                <w:lang w:eastAsia="es-CO"/>
              </w:rPr>
            </w:pPr>
            <w:r w:rsidRPr="00217F63">
              <w:rPr>
                <w:rFonts w:eastAsia="Times New Roman" w:cstheme="minorHAnsi"/>
                <w:bCs/>
                <w:color w:val="000000"/>
                <w:lang w:eastAsia="es-CO"/>
              </w:rPr>
              <w:t xml:space="preserve">Se revisó el plan de acción del </w:t>
            </w:r>
            <w:r w:rsidR="006A534B" w:rsidRPr="00217F63">
              <w:rPr>
                <w:rFonts w:eastAsia="Times New Roman" w:cstheme="minorHAnsi"/>
                <w:bCs/>
                <w:color w:val="000000"/>
                <w:lang w:eastAsia="es-CO"/>
              </w:rPr>
              <w:t>P</w:t>
            </w:r>
            <w:r w:rsidRPr="00217F63">
              <w:rPr>
                <w:rFonts w:eastAsia="Times New Roman" w:cstheme="minorHAnsi"/>
                <w:bCs/>
                <w:color w:val="000000"/>
                <w:lang w:eastAsia="es-CO"/>
              </w:rPr>
              <w:t xml:space="preserve">roceso de </w:t>
            </w:r>
            <w:r w:rsidR="006A534B" w:rsidRPr="00217F63">
              <w:rPr>
                <w:rFonts w:eastAsia="Times New Roman" w:cstheme="minorHAnsi"/>
                <w:bCs/>
                <w:color w:val="000000"/>
                <w:lang w:eastAsia="es-CO"/>
              </w:rPr>
              <w:t>G</w:t>
            </w:r>
            <w:r w:rsidRPr="00217F63">
              <w:rPr>
                <w:rFonts w:eastAsia="Times New Roman" w:cstheme="minorHAnsi"/>
                <w:bCs/>
                <w:color w:val="000000"/>
                <w:lang w:eastAsia="es-CO"/>
              </w:rPr>
              <w:t>estión Documental encontrado las siguientes situaciones:</w:t>
            </w:r>
          </w:p>
          <w:p w:rsidR="00E477F4" w:rsidRPr="00217F63" w:rsidRDefault="00E477F4" w:rsidP="009D0399">
            <w:pPr>
              <w:spacing w:after="0" w:line="240" w:lineRule="auto"/>
              <w:jc w:val="both"/>
              <w:rPr>
                <w:rFonts w:eastAsia="Times New Roman" w:cstheme="minorHAnsi"/>
                <w:bCs/>
                <w:color w:val="000000"/>
                <w:lang w:eastAsia="es-CO"/>
              </w:rPr>
            </w:pPr>
          </w:p>
          <w:tbl>
            <w:tblPr>
              <w:tblStyle w:val="Tablaconcuadrcula"/>
              <w:tblW w:w="0" w:type="auto"/>
              <w:tblLook w:val="04A0" w:firstRow="1" w:lastRow="0" w:firstColumn="1" w:lastColumn="0" w:noHBand="0" w:noVBand="1"/>
            </w:tblPr>
            <w:tblGrid>
              <w:gridCol w:w="2472"/>
              <w:gridCol w:w="2472"/>
              <w:gridCol w:w="2064"/>
              <w:gridCol w:w="2882"/>
            </w:tblGrid>
            <w:tr w:rsidR="00E477F4" w:rsidRPr="00217F63" w:rsidTr="00F8002F">
              <w:tc>
                <w:tcPr>
                  <w:tcW w:w="2472" w:type="dxa"/>
                </w:tcPr>
                <w:p w:rsidR="00E477F4" w:rsidRPr="002170E6" w:rsidRDefault="00E477F4" w:rsidP="009D0399">
                  <w:pPr>
                    <w:jc w:val="both"/>
                    <w:rPr>
                      <w:rFonts w:eastAsia="Times New Roman" w:cstheme="minorHAnsi"/>
                      <w:b/>
                      <w:bCs/>
                      <w:color w:val="000000"/>
                      <w:lang w:eastAsia="es-CO"/>
                    </w:rPr>
                  </w:pPr>
                  <w:r w:rsidRPr="002170E6">
                    <w:rPr>
                      <w:rFonts w:eastAsia="Times New Roman" w:cstheme="minorHAnsi"/>
                      <w:b/>
                      <w:bCs/>
                      <w:color w:val="000000"/>
                      <w:lang w:eastAsia="es-CO"/>
                    </w:rPr>
                    <w:t>ACTIVIDAD</w:t>
                  </w:r>
                </w:p>
              </w:tc>
              <w:tc>
                <w:tcPr>
                  <w:tcW w:w="2472" w:type="dxa"/>
                </w:tcPr>
                <w:p w:rsidR="00E477F4" w:rsidRPr="002170E6" w:rsidRDefault="00837735" w:rsidP="009D0399">
                  <w:pPr>
                    <w:jc w:val="both"/>
                    <w:rPr>
                      <w:rFonts w:eastAsia="Times New Roman" w:cstheme="minorHAnsi"/>
                      <w:b/>
                      <w:bCs/>
                      <w:color w:val="000000"/>
                      <w:lang w:eastAsia="es-CO"/>
                    </w:rPr>
                  </w:pPr>
                  <w:r w:rsidRPr="002170E6">
                    <w:rPr>
                      <w:rFonts w:eastAsia="Times New Roman" w:cstheme="minorHAnsi"/>
                      <w:b/>
                      <w:bCs/>
                      <w:color w:val="000000"/>
                      <w:lang w:eastAsia="es-CO"/>
                    </w:rPr>
                    <w:t xml:space="preserve">INDICADOR </w:t>
                  </w:r>
                </w:p>
              </w:tc>
              <w:tc>
                <w:tcPr>
                  <w:tcW w:w="2064" w:type="dxa"/>
                </w:tcPr>
                <w:p w:rsidR="00E477F4" w:rsidRPr="002170E6" w:rsidRDefault="00837735" w:rsidP="009D0399">
                  <w:pPr>
                    <w:jc w:val="both"/>
                    <w:rPr>
                      <w:rFonts w:eastAsia="Times New Roman" w:cstheme="minorHAnsi"/>
                      <w:b/>
                      <w:bCs/>
                      <w:color w:val="000000"/>
                      <w:lang w:eastAsia="es-CO"/>
                    </w:rPr>
                  </w:pPr>
                  <w:r w:rsidRPr="002170E6">
                    <w:rPr>
                      <w:rFonts w:eastAsia="Times New Roman" w:cstheme="minorHAnsi"/>
                      <w:b/>
                      <w:bCs/>
                      <w:color w:val="000000"/>
                      <w:lang w:eastAsia="es-CO"/>
                    </w:rPr>
                    <w:t xml:space="preserve">META </w:t>
                  </w:r>
                </w:p>
              </w:tc>
              <w:tc>
                <w:tcPr>
                  <w:tcW w:w="2882" w:type="dxa"/>
                </w:tcPr>
                <w:p w:rsidR="00E477F4" w:rsidRPr="002170E6" w:rsidRDefault="00E477F4" w:rsidP="009D0399">
                  <w:pPr>
                    <w:jc w:val="both"/>
                    <w:rPr>
                      <w:rFonts w:eastAsia="Times New Roman" w:cstheme="minorHAnsi"/>
                      <w:b/>
                      <w:bCs/>
                      <w:color w:val="000000"/>
                      <w:lang w:eastAsia="es-CO"/>
                    </w:rPr>
                  </w:pPr>
                  <w:r w:rsidRPr="002170E6">
                    <w:rPr>
                      <w:rFonts w:eastAsia="Times New Roman" w:cstheme="minorHAnsi"/>
                      <w:b/>
                      <w:bCs/>
                      <w:color w:val="000000"/>
                      <w:lang w:eastAsia="es-CO"/>
                    </w:rPr>
                    <w:t xml:space="preserve"> </w:t>
                  </w:r>
                  <w:r w:rsidR="002A3AF0">
                    <w:rPr>
                      <w:rFonts w:eastAsia="Times New Roman" w:cstheme="minorHAnsi"/>
                      <w:b/>
                      <w:bCs/>
                      <w:color w:val="000000"/>
                      <w:lang w:eastAsia="es-CO"/>
                    </w:rPr>
                    <w:t>ANÁLISIS OCI</w:t>
                  </w:r>
                  <w:r w:rsidR="00313891" w:rsidRPr="002170E6">
                    <w:rPr>
                      <w:rFonts w:eastAsia="Times New Roman" w:cstheme="minorHAnsi"/>
                      <w:b/>
                      <w:bCs/>
                      <w:color w:val="000000"/>
                      <w:lang w:eastAsia="es-CO"/>
                    </w:rPr>
                    <w:t xml:space="preserve"> </w:t>
                  </w:r>
                </w:p>
              </w:tc>
            </w:tr>
            <w:tr w:rsidR="00837735" w:rsidRPr="00217F63" w:rsidTr="00F8002F">
              <w:tc>
                <w:tcPr>
                  <w:tcW w:w="2472" w:type="dxa"/>
                </w:tcPr>
                <w:p w:rsidR="00837735" w:rsidRPr="00B2181C" w:rsidRDefault="00837735" w:rsidP="009D0399">
                  <w:pPr>
                    <w:jc w:val="both"/>
                    <w:rPr>
                      <w:rFonts w:eastAsia="Times New Roman" w:cstheme="minorHAnsi"/>
                      <w:bCs/>
                      <w:color w:val="000000"/>
                      <w:lang w:eastAsia="es-CO"/>
                    </w:rPr>
                  </w:pPr>
                  <w:r w:rsidRPr="00B2181C">
                    <w:rPr>
                      <w:rFonts w:eastAsia="Times New Roman" w:cstheme="minorHAnsi"/>
                      <w:bCs/>
                      <w:color w:val="000000"/>
                      <w:lang w:eastAsia="es-CO"/>
                    </w:rPr>
                    <w:t xml:space="preserve">Digitalizar </w:t>
                  </w:r>
                  <w:r w:rsidR="00CC1E6A" w:rsidRPr="00CC1E6A">
                    <w:rPr>
                      <w:rFonts w:eastAsia="Times New Roman" w:cstheme="minorHAnsi"/>
                      <w:bCs/>
                      <w:color w:val="000000"/>
                      <w:lang w:eastAsia="es-CO"/>
                    </w:rPr>
                    <w:t>las</w:t>
                  </w:r>
                  <w:r w:rsidRPr="00B2181C">
                    <w:rPr>
                      <w:rFonts w:eastAsia="Times New Roman" w:cstheme="minorHAnsi"/>
                      <w:bCs/>
                      <w:color w:val="000000"/>
                      <w:lang w:eastAsia="es-CO"/>
                    </w:rPr>
                    <w:t xml:space="preserve"> resoluciones e Índices de nóminas</w:t>
                  </w:r>
                </w:p>
              </w:tc>
              <w:tc>
                <w:tcPr>
                  <w:tcW w:w="2472" w:type="dxa"/>
                </w:tcPr>
                <w:p w:rsidR="00837735" w:rsidRPr="00B2181C" w:rsidRDefault="0053488F" w:rsidP="00837735">
                  <w:pPr>
                    <w:jc w:val="both"/>
                    <w:rPr>
                      <w:rFonts w:eastAsia="Times New Roman" w:cstheme="minorHAnsi"/>
                      <w:bCs/>
                      <w:color w:val="FF0000"/>
                      <w:lang w:eastAsia="es-CO"/>
                    </w:rPr>
                  </w:pPr>
                  <w:r w:rsidRPr="00B2181C">
                    <w:rPr>
                      <w:rFonts w:eastAsia="Times New Roman" w:cstheme="minorHAnsi"/>
                      <w:bCs/>
                      <w:lang w:eastAsia="es-CO"/>
                    </w:rPr>
                    <w:t>Tomos de nómina digitalizados</w:t>
                  </w:r>
                </w:p>
              </w:tc>
              <w:tc>
                <w:tcPr>
                  <w:tcW w:w="2064" w:type="dxa"/>
                </w:tcPr>
                <w:p w:rsidR="00837735" w:rsidRPr="00217F63" w:rsidRDefault="00837735" w:rsidP="009D0399">
                  <w:pPr>
                    <w:jc w:val="both"/>
                    <w:rPr>
                      <w:rFonts w:eastAsia="Times New Roman" w:cstheme="minorHAnsi"/>
                      <w:bCs/>
                      <w:color w:val="000000"/>
                      <w:lang w:eastAsia="es-CO"/>
                    </w:rPr>
                  </w:pPr>
                </w:p>
                <w:p w:rsidR="00837735" w:rsidRPr="00217F63" w:rsidRDefault="00837735" w:rsidP="009D0399">
                  <w:pPr>
                    <w:jc w:val="both"/>
                    <w:rPr>
                      <w:rFonts w:eastAsia="Times New Roman" w:cstheme="minorHAnsi"/>
                      <w:bCs/>
                      <w:color w:val="000000"/>
                      <w:lang w:eastAsia="es-CO"/>
                    </w:rPr>
                  </w:pPr>
                </w:p>
                <w:p w:rsidR="00837735" w:rsidRPr="00217F63" w:rsidRDefault="00837735" w:rsidP="009D0399">
                  <w:pPr>
                    <w:jc w:val="both"/>
                    <w:rPr>
                      <w:rFonts w:eastAsia="Times New Roman" w:cstheme="minorHAnsi"/>
                      <w:bCs/>
                      <w:color w:val="000000"/>
                      <w:lang w:eastAsia="es-CO"/>
                    </w:rPr>
                  </w:pPr>
                </w:p>
                <w:p w:rsidR="00837735" w:rsidRPr="00217F63" w:rsidRDefault="00837735" w:rsidP="009D0399">
                  <w:pPr>
                    <w:jc w:val="both"/>
                    <w:rPr>
                      <w:rFonts w:eastAsia="Times New Roman" w:cstheme="minorHAnsi"/>
                      <w:bCs/>
                      <w:color w:val="000000"/>
                      <w:lang w:eastAsia="es-CO"/>
                    </w:rPr>
                  </w:pPr>
                  <w:r w:rsidRPr="00217F63">
                    <w:rPr>
                      <w:rFonts w:eastAsia="Times New Roman" w:cstheme="minorHAnsi"/>
                      <w:bCs/>
                      <w:color w:val="000000"/>
                      <w:lang w:eastAsia="es-CO"/>
                    </w:rPr>
                    <w:t xml:space="preserve">950 tomos </w:t>
                  </w:r>
                </w:p>
              </w:tc>
              <w:tc>
                <w:tcPr>
                  <w:tcW w:w="2882" w:type="dxa"/>
                </w:tcPr>
                <w:p w:rsidR="00837735" w:rsidRPr="00B2181C" w:rsidRDefault="00837735" w:rsidP="00837735">
                  <w:pPr>
                    <w:rPr>
                      <w:rFonts w:eastAsia="Times New Roman" w:cstheme="minorHAnsi"/>
                      <w:lang w:eastAsia="es-CO"/>
                    </w:rPr>
                  </w:pPr>
                  <w:r w:rsidRPr="00B2181C">
                    <w:rPr>
                      <w:rFonts w:eastAsia="Times New Roman" w:cstheme="minorHAnsi"/>
                      <w:lang w:eastAsia="es-CO"/>
                    </w:rPr>
                    <w:t xml:space="preserve">En el mes de julio se </w:t>
                  </w:r>
                  <w:r w:rsidR="002A3AF0">
                    <w:rPr>
                      <w:rFonts w:eastAsia="Times New Roman" w:cstheme="minorHAnsi"/>
                      <w:lang w:eastAsia="es-CO"/>
                    </w:rPr>
                    <w:t>digit</w:t>
                  </w:r>
                  <w:r w:rsidR="00F56A6F" w:rsidRPr="00B2181C">
                    <w:rPr>
                      <w:rFonts w:eastAsia="Times New Roman" w:cstheme="minorHAnsi"/>
                      <w:lang w:eastAsia="es-CO"/>
                    </w:rPr>
                    <w:t>alizaron Índices</w:t>
                  </w:r>
                  <w:r w:rsidR="00F56A6F" w:rsidRPr="00B2181C">
                    <w:rPr>
                      <w:rFonts w:eastAsia="Times New Roman" w:cstheme="minorHAnsi"/>
                      <w:bCs/>
                      <w:color w:val="000000"/>
                      <w:lang w:eastAsia="es-CO"/>
                    </w:rPr>
                    <w:t xml:space="preserve"> de nóminas</w:t>
                  </w:r>
                  <w:r w:rsidR="00F56A6F" w:rsidRPr="00B2181C">
                    <w:rPr>
                      <w:rFonts w:eastAsia="Times New Roman" w:cstheme="minorHAnsi"/>
                      <w:lang w:eastAsia="es-CO"/>
                    </w:rPr>
                    <w:t xml:space="preserve"> </w:t>
                  </w:r>
                  <w:r w:rsidRPr="00B2181C">
                    <w:rPr>
                      <w:rFonts w:eastAsia="Times New Roman" w:cstheme="minorHAnsi"/>
                      <w:lang w:eastAsia="es-CO"/>
                    </w:rPr>
                    <w:t xml:space="preserve">a 158 tomos en el formato establecido, con un acumulado de </w:t>
                  </w:r>
                  <w:r w:rsidR="002170E6" w:rsidRPr="00B2181C">
                    <w:rPr>
                      <w:rFonts w:eastAsia="Times New Roman" w:cstheme="minorHAnsi"/>
                      <w:lang w:eastAsia="es-CO"/>
                    </w:rPr>
                    <w:t>626</w:t>
                  </w:r>
                  <w:r w:rsidR="002170E6">
                    <w:rPr>
                      <w:rFonts w:eastAsia="Times New Roman" w:cstheme="minorHAnsi"/>
                      <w:lang w:eastAsia="es-CO"/>
                    </w:rPr>
                    <w:t xml:space="preserve"> </w:t>
                  </w:r>
                  <w:r w:rsidRPr="00B2181C">
                    <w:rPr>
                      <w:rFonts w:eastAsia="Times New Roman" w:cstheme="minorHAnsi"/>
                      <w:lang w:eastAsia="es-CO"/>
                    </w:rPr>
                    <w:t xml:space="preserve">tomos </w:t>
                  </w:r>
                  <w:r w:rsidR="00F8002F" w:rsidRPr="00B2181C">
                    <w:rPr>
                      <w:rFonts w:eastAsia="Times New Roman" w:cstheme="minorHAnsi"/>
                      <w:lang w:eastAsia="es-CO"/>
                    </w:rPr>
                    <w:t>digitalizados</w:t>
                  </w:r>
                  <w:r w:rsidR="002170E6">
                    <w:rPr>
                      <w:rFonts w:eastAsia="Times New Roman" w:cstheme="minorHAnsi"/>
                      <w:lang w:eastAsia="es-CO"/>
                    </w:rPr>
                    <w:t>,</w:t>
                  </w:r>
                  <w:r w:rsidRPr="00B2181C">
                    <w:rPr>
                      <w:rFonts w:eastAsia="Times New Roman" w:cstheme="minorHAnsi"/>
                      <w:lang w:eastAsia="es-CO"/>
                    </w:rPr>
                    <w:t xml:space="preserve"> </w:t>
                  </w:r>
                  <w:r w:rsidR="002A3AF0">
                    <w:rPr>
                      <w:rFonts w:eastAsia="Times New Roman" w:cstheme="minorHAnsi"/>
                      <w:lang w:eastAsia="es-CO"/>
                    </w:rPr>
                    <w:t>c</w:t>
                  </w:r>
                  <w:r w:rsidRPr="00B2181C">
                    <w:rPr>
                      <w:rFonts w:eastAsia="Times New Roman" w:cstheme="minorHAnsi"/>
                      <w:lang w:eastAsia="es-CO"/>
                    </w:rPr>
                    <w:t>orrespondiente al 65.9</w:t>
                  </w:r>
                  <w:r w:rsidR="00F8002F" w:rsidRPr="00B2181C">
                    <w:rPr>
                      <w:rFonts w:eastAsia="Times New Roman" w:cstheme="minorHAnsi"/>
                      <w:lang w:eastAsia="es-CO"/>
                    </w:rPr>
                    <w:t xml:space="preserve">% del total de la </w:t>
                  </w:r>
                  <w:r w:rsidR="00B2181C" w:rsidRPr="00B2181C">
                    <w:rPr>
                      <w:rFonts w:eastAsia="Times New Roman" w:cstheme="minorHAnsi"/>
                      <w:lang w:eastAsia="es-CO"/>
                    </w:rPr>
                    <w:t>meta</w:t>
                  </w:r>
                  <w:r w:rsidR="002170E6">
                    <w:rPr>
                      <w:rFonts w:eastAsia="Times New Roman" w:cstheme="minorHAnsi"/>
                      <w:lang w:eastAsia="es-CO"/>
                    </w:rPr>
                    <w:t xml:space="preserve">, </w:t>
                  </w:r>
                  <w:r w:rsidR="002170E6" w:rsidRPr="002A3AF0">
                    <w:rPr>
                      <w:rFonts w:eastAsia="Times New Roman" w:cstheme="minorHAnsi"/>
                      <w:lang w:eastAsia="es-CO"/>
                    </w:rPr>
                    <w:t>considerado un avance razonable</w:t>
                  </w:r>
                  <w:r w:rsidR="00B2181C" w:rsidRPr="00B2181C">
                    <w:rPr>
                      <w:rFonts w:eastAsia="Times New Roman" w:cstheme="minorHAnsi"/>
                      <w:lang w:eastAsia="es-CO"/>
                    </w:rPr>
                    <w:t xml:space="preserve"> </w:t>
                  </w:r>
                </w:p>
              </w:tc>
            </w:tr>
            <w:tr w:rsidR="00837735" w:rsidRPr="00217F63" w:rsidTr="00F8002F">
              <w:tc>
                <w:tcPr>
                  <w:tcW w:w="2472" w:type="dxa"/>
                </w:tcPr>
                <w:p w:rsidR="00837735" w:rsidRPr="00B2181C" w:rsidRDefault="00F8002F" w:rsidP="009D0399">
                  <w:pPr>
                    <w:jc w:val="both"/>
                    <w:rPr>
                      <w:rFonts w:eastAsia="Times New Roman" w:cstheme="minorHAnsi"/>
                      <w:bCs/>
                      <w:lang w:eastAsia="es-CO"/>
                    </w:rPr>
                  </w:pPr>
                  <w:r w:rsidRPr="00B2181C">
                    <w:rPr>
                      <w:rFonts w:eastAsia="Times New Roman" w:cstheme="minorHAnsi"/>
                      <w:bCs/>
                      <w:lang w:eastAsia="es-CO"/>
                    </w:rPr>
                    <w:t>Digitalizar resoluciones e Índices de nóminas</w:t>
                  </w:r>
                </w:p>
              </w:tc>
              <w:tc>
                <w:tcPr>
                  <w:tcW w:w="2472" w:type="dxa"/>
                </w:tcPr>
                <w:p w:rsidR="00837735" w:rsidRPr="00B2181C" w:rsidRDefault="0053488F" w:rsidP="00837735">
                  <w:pPr>
                    <w:jc w:val="both"/>
                    <w:rPr>
                      <w:rFonts w:eastAsia="Times New Roman" w:cstheme="minorHAnsi"/>
                      <w:bCs/>
                      <w:lang w:eastAsia="es-CO"/>
                    </w:rPr>
                  </w:pPr>
                  <w:r w:rsidRPr="00B2181C">
                    <w:rPr>
                      <w:rFonts w:eastAsia="Times New Roman" w:cstheme="minorHAnsi"/>
                      <w:bCs/>
                      <w:lang w:eastAsia="es-CO"/>
                    </w:rPr>
                    <w:t>Imágenes de resolución digitalizadas</w:t>
                  </w:r>
                </w:p>
              </w:tc>
              <w:tc>
                <w:tcPr>
                  <w:tcW w:w="2064" w:type="dxa"/>
                </w:tcPr>
                <w:p w:rsidR="00837735" w:rsidRPr="00217F63" w:rsidRDefault="00837735" w:rsidP="009D0399">
                  <w:pPr>
                    <w:jc w:val="both"/>
                    <w:rPr>
                      <w:rFonts w:eastAsia="Times New Roman" w:cstheme="minorHAnsi"/>
                      <w:bCs/>
                      <w:color w:val="000000"/>
                      <w:lang w:eastAsia="es-CO"/>
                    </w:rPr>
                  </w:pPr>
                </w:p>
                <w:p w:rsidR="00837735" w:rsidRPr="00217F63" w:rsidRDefault="00837735" w:rsidP="00837735">
                  <w:pPr>
                    <w:rPr>
                      <w:rFonts w:eastAsia="Times New Roman" w:cstheme="minorHAnsi"/>
                      <w:lang w:eastAsia="es-CO"/>
                    </w:rPr>
                  </w:pPr>
                </w:p>
                <w:p w:rsidR="00837735" w:rsidRPr="00217F63" w:rsidRDefault="00837735" w:rsidP="00837735">
                  <w:pPr>
                    <w:rPr>
                      <w:rFonts w:eastAsia="Times New Roman" w:cstheme="minorHAnsi"/>
                      <w:lang w:eastAsia="es-CO"/>
                    </w:rPr>
                  </w:pPr>
                </w:p>
                <w:p w:rsidR="00837735" w:rsidRPr="00217F63" w:rsidRDefault="00837735" w:rsidP="00837735">
                  <w:pPr>
                    <w:rPr>
                      <w:rFonts w:eastAsia="Times New Roman" w:cstheme="minorHAnsi"/>
                      <w:lang w:eastAsia="es-CO"/>
                    </w:rPr>
                  </w:pPr>
                  <w:r w:rsidRPr="002A3AF0">
                    <w:rPr>
                      <w:rFonts w:eastAsia="Times New Roman" w:cstheme="minorHAnsi"/>
                      <w:lang w:eastAsia="es-CO"/>
                    </w:rPr>
                    <w:t>2</w:t>
                  </w:r>
                  <w:r w:rsidR="002170E6" w:rsidRPr="002A3AF0">
                    <w:rPr>
                      <w:rFonts w:eastAsia="Times New Roman" w:cstheme="minorHAnsi"/>
                      <w:lang w:eastAsia="es-CO"/>
                    </w:rPr>
                    <w:t>.</w:t>
                  </w:r>
                  <w:r w:rsidRPr="002A3AF0">
                    <w:rPr>
                      <w:rFonts w:eastAsia="Times New Roman" w:cstheme="minorHAnsi"/>
                      <w:lang w:eastAsia="es-CO"/>
                    </w:rPr>
                    <w:t>379</w:t>
                  </w:r>
                  <w:r w:rsidR="002170E6" w:rsidRPr="002A3AF0">
                    <w:rPr>
                      <w:rFonts w:eastAsia="Times New Roman" w:cstheme="minorHAnsi"/>
                      <w:lang w:eastAsia="es-CO"/>
                    </w:rPr>
                    <w:t>.</w:t>
                  </w:r>
                  <w:r w:rsidRPr="002A3AF0">
                    <w:rPr>
                      <w:rFonts w:eastAsia="Times New Roman" w:cstheme="minorHAnsi"/>
                      <w:lang w:eastAsia="es-CO"/>
                    </w:rPr>
                    <w:t>000 resoluciones</w:t>
                  </w:r>
                  <w:r w:rsidRPr="00217F63">
                    <w:rPr>
                      <w:rFonts w:eastAsia="Times New Roman" w:cstheme="minorHAnsi"/>
                      <w:lang w:eastAsia="es-CO"/>
                    </w:rPr>
                    <w:t xml:space="preserve"> </w:t>
                  </w:r>
                </w:p>
              </w:tc>
              <w:tc>
                <w:tcPr>
                  <w:tcW w:w="2882" w:type="dxa"/>
                </w:tcPr>
                <w:p w:rsidR="00837735" w:rsidRPr="00217F63" w:rsidRDefault="00F8002F" w:rsidP="00837735">
                  <w:pPr>
                    <w:rPr>
                      <w:rFonts w:eastAsia="Times New Roman" w:cstheme="minorHAnsi"/>
                      <w:lang w:eastAsia="es-CO"/>
                    </w:rPr>
                  </w:pPr>
                  <w:r w:rsidRPr="00217F63">
                    <w:rPr>
                      <w:rFonts w:eastAsia="Times New Roman" w:cstheme="minorHAnsi"/>
                      <w:lang w:eastAsia="es-CO"/>
                    </w:rPr>
                    <w:lastRenderedPageBreak/>
                    <w:t xml:space="preserve">En el mes de julio se digitalizaron </w:t>
                  </w:r>
                  <w:r w:rsidRPr="002A3AF0">
                    <w:rPr>
                      <w:rFonts w:eastAsia="Times New Roman" w:cstheme="minorHAnsi"/>
                      <w:lang w:eastAsia="es-CO"/>
                    </w:rPr>
                    <w:t>255</w:t>
                  </w:r>
                  <w:r w:rsidR="002A3AF0" w:rsidRPr="002A3AF0">
                    <w:rPr>
                      <w:rFonts w:eastAsia="Times New Roman" w:cstheme="minorHAnsi"/>
                      <w:lang w:eastAsia="es-CO"/>
                    </w:rPr>
                    <w:t>.</w:t>
                  </w:r>
                  <w:r w:rsidRPr="002A3AF0">
                    <w:rPr>
                      <w:rFonts w:eastAsia="Times New Roman" w:cstheme="minorHAnsi"/>
                      <w:lang w:eastAsia="es-CO"/>
                    </w:rPr>
                    <w:t>614</w:t>
                  </w:r>
                  <w:r w:rsidRPr="00217F63">
                    <w:rPr>
                      <w:rFonts w:eastAsia="Times New Roman" w:cstheme="minorHAnsi"/>
                      <w:lang w:eastAsia="es-CO"/>
                    </w:rPr>
                    <w:t xml:space="preserve"> </w:t>
                  </w:r>
                  <w:r w:rsidRPr="00217F63">
                    <w:rPr>
                      <w:rFonts w:eastAsia="Times New Roman" w:cstheme="minorHAnsi"/>
                      <w:lang w:eastAsia="es-CO"/>
                    </w:rPr>
                    <w:lastRenderedPageBreak/>
                    <w:t xml:space="preserve">imágenes de resoluciones, con un acumulado de resoluciones digitalizadas hasta la fecha de </w:t>
                  </w:r>
                  <w:r w:rsidRPr="002A3AF0">
                    <w:rPr>
                      <w:rFonts w:eastAsia="Times New Roman" w:cstheme="minorHAnsi"/>
                      <w:lang w:eastAsia="es-CO"/>
                    </w:rPr>
                    <w:t>942.826 equivalente al 40% del total de la meta</w:t>
                  </w:r>
                  <w:r w:rsidR="00B2181C" w:rsidRPr="00B2181C">
                    <w:rPr>
                      <w:rFonts w:eastAsia="Times New Roman" w:cstheme="minorHAnsi"/>
                      <w:lang w:eastAsia="es-CO"/>
                    </w:rPr>
                    <w:t xml:space="preserve"> </w:t>
                  </w:r>
                </w:p>
              </w:tc>
            </w:tr>
          </w:tbl>
          <w:p w:rsidR="00E477F4" w:rsidRPr="00217F63" w:rsidRDefault="00E477F4" w:rsidP="009D0399">
            <w:pPr>
              <w:spacing w:after="0" w:line="240" w:lineRule="auto"/>
              <w:jc w:val="both"/>
              <w:rPr>
                <w:rFonts w:eastAsia="Times New Roman" w:cstheme="minorHAnsi"/>
                <w:bCs/>
                <w:color w:val="000000"/>
                <w:lang w:eastAsia="es-CO"/>
              </w:rPr>
            </w:pPr>
          </w:p>
          <w:p w:rsidR="00684484" w:rsidRPr="00AC47EE" w:rsidRDefault="00F8002F" w:rsidP="00BA2FB5">
            <w:pPr>
              <w:pStyle w:val="Default"/>
              <w:jc w:val="both"/>
              <w:rPr>
                <w:rFonts w:asciiTheme="minorHAnsi" w:eastAsia="Times New Roman" w:hAnsiTheme="minorHAnsi" w:cstheme="minorHAnsi"/>
                <w:bCs/>
                <w:sz w:val="22"/>
                <w:szCs w:val="22"/>
                <w:lang w:eastAsia="es-CO"/>
              </w:rPr>
            </w:pPr>
            <w:r w:rsidRPr="00217F63">
              <w:rPr>
                <w:rFonts w:asciiTheme="minorHAnsi" w:eastAsia="Times New Roman" w:hAnsiTheme="minorHAnsi" w:cstheme="minorHAnsi"/>
                <w:bCs/>
                <w:sz w:val="22"/>
                <w:szCs w:val="22"/>
                <w:lang w:eastAsia="es-CO"/>
              </w:rPr>
              <w:t xml:space="preserve">Adicionalmente se verifican los proyectos planteados en </w:t>
            </w:r>
            <w:r w:rsidR="00C13CDE" w:rsidRPr="00217F63">
              <w:rPr>
                <w:rFonts w:asciiTheme="minorHAnsi" w:eastAsia="Times New Roman" w:hAnsiTheme="minorHAnsi" w:cstheme="minorHAnsi"/>
                <w:bCs/>
                <w:sz w:val="22"/>
                <w:szCs w:val="22"/>
                <w:lang w:eastAsia="es-CO"/>
              </w:rPr>
              <w:t xml:space="preserve">el </w:t>
            </w:r>
            <w:r w:rsidR="00703C1E" w:rsidRPr="00217F63">
              <w:rPr>
                <w:rFonts w:asciiTheme="minorHAnsi" w:eastAsia="Times New Roman" w:hAnsiTheme="minorHAnsi" w:cstheme="minorHAnsi"/>
                <w:bCs/>
                <w:sz w:val="22"/>
                <w:szCs w:val="22"/>
                <w:lang w:eastAsia="es-CO"/>
              </w:rPr>
              <w:t>PINAR</w:t>
            </w:r>
            <w:r w:rsidR="006A534B" w:rsidRPr="00217F63">
              <w:rPr>
                <w:rFonts w:asciiTheme="minorHAnsi" w:eastAsia="Times New Roman" w:hAnsiTheme="minorHAnsi" w:cstheme="minorHAnsi"/>
                <w:bCs/>
                <w:sz w:val="22"/>
                <w:szCs w:val="22"/>
                <w:lang w:eastAsia="es-CO"/>
              </w:rPr>
              <w:t xml:space="preserve">, </w:t>
            </w:r>
            <w:r w:rsidR="00527C61" w:rsidRPr="00217F63">
              <w:rPr>
                <w:rFonts w:asciiTheme="minorHAnsi" w:eastAsia="Times New Roman" w:hAnsiTheme="minorHAnsi" w:cstheme="minorHAnsi"/>
                <w:bCs/>
                <w:sz w:val="22"/>
                <w:szCs w:val="22"/>
                <w:lang w:eastAsia="es-CO"/>
              </w:rPr>
              <w:t>los cuales están b</w:t>
            </w:r>
            <w:r w:rsidR="00703C1E" w:rsidRPr="00217F63">
              <w:rPr>
                <w:rFonts w:asciiTheme="minorHAnsi" w:eastAsia="Times New Roman" w:hAnsiTheme="minorHAnsi" w:cstheme="minorHAnsi"/>
                <w:bCs/>
                <w:sz w:val="22"/>
                <w:szCs w:val="22"/>
                <w:lang w:eastAsia="es-CO"/>
              </w:rPr>
              <w:t>asados</w:t>
            </w:r>
            <w:r w:rsidR="0090292E" w:rsidRPr="00217F63">
              <w:rPr>
                <w:rFonts w:asciiTheme="minorHAnsi" w:eastAsia="Times New Roman" w:hAnsiTheme="minorHAnsi" w:cstheme="minorHAnsi"/>
                <w:bCs/>
                <w:sz w:val="22"/>
                <w:szCs w:val="22"/>
                <w:lang w:eastAsia="es-CO"/>
              </w:rPr>
              <w:t xml:space="preserve"> en la normatividad archi</w:t>
            </w:r>
            <w:r w:rsidR="00642C92">
              <w:rPr>
                <w:rFonts w:asciiTheme="minorHAnsi" w:eastAsia="Times New Roman" w:hAnsiTheme="minorHAnsi" w:cstheme="minorHAnsi"/>
                <w:bCs/>
                <w:sz w:val="22"/>
                <w:szCs w:val="22"/>
                <w:lang w:eastAsia="es-CO"/>
              </w:rPr>
              <w:t xml:space="preserve">vística y técnica, en especial </w:t>
            </w:r>
            <w:r w:rsidR="0090292E" w:rsidRPr="00217F63">
              <w:rPr>
                <w:rFonts w:asciiTheme="minorHAnsi" w:eastAsia="Times New Roman" w:hAnsiTheme="minorHAnsi" w:cstheme="minorHAnsi"/>
                <w:bCs/>
                <w:sz w:val="22"/>
                <w:szCs w:val="22"/>
                <w:lang w:eastAsia="es-CO"/>
              </w:rPr>
              <w:t>la exp</w:t>
            </w:r>
            <w:r w:rsidR="000C1307" w:rsidRPr="00217F63">
              <w:rPr>
                <w:rFonts w:asciiTheme="minorHAnsi" w:eastAsia="Times New Roman" w:hAnsiTheme="minorHAnsi" w:cstheme="minorHAnsi"/>
                <w:bCs/>
                <w:sz w:val="22"/>
                <w:szCs w:val="22"/>
                <w:lang w:eastAsia="es-CO"/>
              </w:rPr>
              <w:t>edida en los últimos tres años</w:t>
            </w:r>
            <w:r w:rsidR="00DE29F2" w:rsidRPr="00217F63">
              <w:rPr>
                <w:rFonts w:asciiTheme="minorHAnsi" w:eastAsia="Times New Roman" w:hAnsiTheme="minorHAnsi" w:cstheme="minorHAnsi"/>
                <w:bCs/>
                <w:sz w:val="22"/>
                <w:szCs w:val="22"/>
                <w:lang w:eastAsia="es-CO"/>
              </w:rPr>
              <w:t xml:space="preserve">, así como </w:t>
            </w:r>
            <w:r w:rsidR="0090292E" w:rsidRPr="00217F63">
              <w:rPr>
                <w:rFonts w:asciiTheme="minorHAnsi" w:eastAsia="Times New Roman" w:hAnsiTheme="minorHAnsi" w:cstheme="minorHAnsi"/>
                <w:bCs/>
                <w:sz w:val="22"/>
                <w:szCs w:val="22"/>
                <w:lang w:eastAsia="es-CO"/>
              </w:rPr>
              <w:t>ejes articuladores</w:t>
            </w:r>
            <w:r w:rsidR="00EE1A28" w:rsidRPr="00217F63">
              <w:rPr>
                <w:rFonts w:asciiTheme="minorHAnsi" w:eastAsia="Times New Roman" w:hAnsiTheme="minorHAnsi" w:cstheme="minorHAnsi"/>
                <w:bCs/>
                <w:sz w:val="22"/>
                <w:szCs w:val="22"/>
                <w:lang w:eastAsia="es-CO"/>
              </w:rPr>
              <w:t xml:space="preserve"> de la gestión documental y administración de archivos para </w:t>
            </w:r>
            <w:r w:rsidR="00F56A6F">
              <w:rPr>
                <w:rFonts w:asciiTheme="minorHAnsi" w:eastAsia="Times New Roman" w:hAnsiTheme="minorHAnsi" w:cstheme="minorHAnsi"/>
                <w:bCs/>
                <w:sz w:val="22"/>
                <w:szCs w:val="22"/>
                <w:lang w:eastAsia="es-CO"/>
              </w:rPr>
              <w:t>el MEN</w:t>
            </w:r>
            <w:r w:rsidR="00684210">
              <w:rPr>
                <w:rFonts w:asciiTheme="minorHAnsi" w:eastAsia="Times New Roman" w:hAnsiTheme="minorHAnsi" w:cstheme="minorHAnsi"/>
                <w:bCs/>
                <w:sz w:val="22"/>
                <w:szCs w:val="22"/>
                <w:lang w:eastAsia="es-CO"/>
              </w:rPr>
              <w:t>,</w:t>
            </w:r>
            <w:r w:rsidR="00F56A6F">
              <w:rPr>
                <w:rFonts w:asciiTheme="minorHAnsi" w:eastAsia="Times New Roman" w:hAnsiTheme="minorHAnsi" w:cstheme="minorHAnsi"/>
                <w:bCs/>
                <w:sz w:val="22"/>
                <w:szCs w:val="22"/>
                <w:lang w:eastAsia="es-CO"/>
              </w:rPr>
              <w:t xml:space="preserve"> </w:t>
            </w:r>
            <w:r w:rsidR="00EE1A28" w:rsidRPr="00217F63">
              <w:rPr>
                <w:rFonts w:asciiTheme="minorHAnsi" w:eastAsia="Times New Roman" w:hAnsiTheme="minorHAnsi" w:cstheme="minorHAnsi"/>
                <w:bCs/>
                <w:sz w:val="22"/>
                <w:szCs w:val="22"/>
                <w:lang w:eastAsia="es-CO"/>
              </w:rPr>
              <w:t xml:space="preserve">de acuerdo con los principios archivísticos referenciados en el Artículo 4 de la Ley 594 de 2000, </w:t>
            </w:r>
            <w:r w:rsidR="00BA2FB5" w:rsidRPr="00217F63">
              <w:rPr>
                <w:rFonts w:asciiTheme="minorHAnsi" w:eastAsia="Times New Roman" w:hAnsiTheme="minorHAnsi" w:cstheme="minorHAnsi"/>
                <w:bCs/>
                <w:sz w:val="22"/>
                <w:szCs w:val="22"/>
                <w:lang w:eastAsia="es-CO"/>
              </w:rPr>
              <w:t xml:space="preserve"> que </w:t>
            </w:r>
            <w:r w:rsidR="00EE1A28" w:rsidRPr="00217F63">
              <w:rPr>
                <w:rFonts w:asciiTheme="minorHAnsi" w:eastAsia="Times New Roman" w:hAnsiTheme="minorHAnsi" w:cstheme="minorHAnsi"/>
                <w:bCs/>
                <w:sz w:val="22"/>
                <w:szCs w:val="22"/>
                <w:lang w:eastAsia="es-CO"/>
              </w:rPr>
              <w:t>sirven para el análisis y priorización del impacto de las necesidades</w:t>
            </w:r>
            <w:r w:rsidR="0089634D">
              <w:rPr>
                <w:rFonts w:asciiTheme="minorHAnsi" w:eastAsia="Times New Roman" w:hAnsiTheme="minorHAnsi" w:cstheme="minorHAnsi"/>
                <w:bCs/>
                <w:sz w:val="22"/>
                <w:szCs w:val="22"/>
                <w:lang w:eastAsia="es-CO"/>
              </w:rPr>
              <w:t xml:space="preserve"> de: Administración de A</w:t>
            </w:r>
            <w:r w:rsidR="00BA2FB5" w:rsidRPr="00217F63">
              <w:rPr>
                <w:rFonts w:asciiTheme="minorHAnsi" w:eastAsia="Times New Roman" w:hAnsiTheme="minorHAnsi" w:cstheme="minorHAnsi"/>
                <w:bCs/>
                <w:sz w:val="22"/>
                <w:szCs w:val="22"/>
                <w:lang w:eastAsia="es-CO"/>
              </w:rPr>
              <w:t xml:space="preserve">rchivos,  Acceso a la Información, Preservación de la Información, Aspectos Tecnológicos y de </w:t>
            </w:r>
            <w:r w:rsidR="00BA2FB5" w:rsidRPr="00AC47EE">
              <w:rPr>
                <w:rFonts w:asciiTheme="minorHAnsi" w:eastAsia="Times New Roman" w:hAnsiTheme="minorHAnsi" w:cstheme="minorHAnsi"/>
                <w:bCs/>
                <w:sz w:val="22"/>
                <w:szCs w:val="22"/>
                <w:lang w:eastAsia="es-CO"/>
              </w:rPr>
              <w:t xml:space="preserve">Seguridad y Fortalecimiento y articulación del MEN para ser </w:t>
            </w:r>
            <w:r w:rsidR="0090292E" w:rsidRPr="00AC47EE">
              <w:rPr>
                <w:rFonts w:asciiTheme="minorHAnsi" w:eastAsia="Times New Roman" w:hAnsiTheme="minorHAnsi" w:cstheme="minorHAnsi"/>
                <w:bCs/>
                <w:sz w:val="22"/>
                <w:szCs w:val="22"/>
                <w:lang w:eastAsia="es-CO"/>
              </w:rPr>
              <w:t>ejecuta</w:t>
            </w:r>
            <w:r w:rsidR="00BA2FB5" w:rsidRPr="00AC47EE">
              <w:rPr>
                <w:rFonts w:asciiTheme="minorHAnsi" w:eastAsia="Times New Roman" w:hAnsiTheme="minorHAnsi" w:cstheme="minorHAnsi"/>
                <w:bCs/>
                <w:sz w:val="22"/>
                <w:szCs w:val="22"/>
                <w:lang w:eastAsia="es-CO"/>
              </w:rPr>
              <w:t xml:space="preserve">dos </w:t>
            </w:r>
            <w:r w:rsidR="0090292E" w:rsidRPr="00AC47EE">
              <w:rPr>
                <w:rFonts w:asciiTheme="minorHAnsi" w:eastAsia="Times New Roman" w:hAnsiTheme="minorHAnsi" w:cstheme="minorHAnsi"/>
                <w:bCs/>
                <w:sz w:val="22"/>
                <w:szCs w:val="22"/>
                <w:lang w:eastAsia="es-CO"/>
              </w:rPr>
              <w:t>a corto, mediano y largo plazo</w:t>
            </w:r>
            <w:r w:rsidR="00642C92" w:rsidRPr="00AC47EE">
              <w:rPr>
                <w:rFonts w:asciiTheme="minorHAnsi" w:eastAsia="Times New Roman" w:hAnsiTheme="minorHAnsi" w:cstheme="minorHAnsi"/>
                <w:bCs/>
                <w:sz w:val="22"/>
                <w:szCs w:val="22"/>
                <w:lang w:eastAsia="es-CO"/>
              </w:rPr>
              <w:t xml:space="preserve">, </w:t>
            </w:r>
            <w:r w:rsidR="00BA2FB5" w:rsidRPr="00AC47EE">
              <w:rPr>
                <w:rFonts w:asciiTheme="minorHAnsi" w:eastAsia="Times New Roman" w:hAnsiTheme="minorHAnsi" w:cstheme="minorHAnsi"/>
                <w:bCs/>
                <w:sz w:val="22"/>
                <w:szCs w:val="22"/>
                <w:lang w:eastAsia="es-CO"/>
              </w:rPr>
              <w:t xml:space="preserve">a continuación se presentan: </w:t>
            </w:r>
            <w:r w:rsidR="00072B81" w:rsidRPr="00AC47EE">
              <w:rPr>
                <w:rFonts w:asciiTheme="minorHAnsi" w:eastAsia="Times New Roman" w:hAnsiTheme="minorHAnsi" w:cstheme="minorHAnsi"/>
                <w:bCs/>
                <w:sz w:val="22"/>
                <w:szCs w:val="22"/>
                <w:lang w:eastAsia="es-CO"/>
              </w:rPr>
              <w:t xml:space="preserve"> </w:t>
            </w:r>
          </w:p>
          <w:p w:rsidR="005871FD" w:rsidRPr="00AC47EE" w:rsidRDefault="005871FD" w:rsidP="005871FD">
            <w:pPr>
              <w:pStyle w:val="Default"/>
              <w:rPr>
                <w:rFonts w:asciiTheme="minorHAnsi" w:hAnsiTheme="minorHAnsi" w:cstheme="minorHAnsi"/>
                <w:sz w:val="22"/>
                <w:szCs w:val="22"/>
              </w:rPr>
            </w:pPr>
          </w:p>
          <w:p w:rsidR="00FA7FA4" w:rsidRPr="00AC47EE" w:rsidRDefault="005871F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 xml:space="preserve">“Implementación en el MEN de una herramienta de gestión documental para la gestión de documentos y administración de archivos en diferentes formatos”, </w:t>
            </w:r>
            <w:r w:rsidRPr="00AC47EE">
              <w:rPr>
                <w:rFonts w:cstheme="minorHAnsi"/>
                <w:bCs/>
                <w:iCs/>
              </w:rPr>
              <w:t>que tiene como m</w:t>
            </w:r>
            <w:r w:rsidRPr="00AC47EE">
              <w:rPr>
                <w:rFonts w:cstheme="minorHAnsi"/>
                <w:bCs/>
              </w:rPr>
              <w:t xml:space="preserve">eta </w:t>
            </w:r>
            <w:r w:rsidRPr="00AC47EE">
              <w:rPr>
                <w:rFonts w:cstheme="minorHAnsi"/>
              </w:rPr>
              <w:t>lograr un Sistema de Gestión Documental evaluado</w:t>
            </w:r>
            <w:r w:rsidR="00313891" w:rsidRPr="00AC47EE">
              <w:rPr>
                <w:rFonts w:cstheme="minorHAnsi"/>
              </w:rPr>
              <w:t xml:space="preserve"> </w:t>
            </w:r>
          </w:p>
          <w:p w:rsidR="005871F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w:t>
            </w:r>
            <w:r w:rsidR="005871FD" w:rsidRPr="00AC47EE">
              <w:rPr>
                <w:rFonts w:cstheme="minorHAnsi"/>
                <w:b/>
                <w:bCs/>
                <w:i/>
                <w:iCs/>
              </w:rPr>
              <w:t xml:space="preserve">Verificación y valoración </w:t>
            </w:r>
            <w:r w:rsidR="00AD13EB" w:rsidRPr="00AC47EE">
              <w:rPr>
                <w:rFonts w:cstheme="minorHAnsi"/>
                <w:b/>
                <w:bCs/>
                <w:i/>
                <w:iCs/>
              </w:rPr>
              <w:t xml:space="preserve">de </w:t>
            </w:r>
            <w:r w:rsidR="005871FD" w:rsidRPr="00AC47EE">
              <w:rPr>
                <w:rFonts w:cstheme="minorHAnsi"/>
                <w:b/>
                <w:bCs/>
                <w:i/>
                <w:iCs/>
              </w:rPr>
              <w:t xml:space="preserve">los espacios asignados por el </w:t>
            </w:r>
            <w:r w:rsidRPr="00AC47EE">
              <w:rPr>
                <w:rFonts w:cstheme="minorHAnsi"/>
                <w:b/>
                <w:bCs/>
                <w:i/>
                <w:iCs/>
              </w:rPr>
              <w:t>MEN</w:t>
            </w:r>
            <w:r w:rsidR="005871FD" w:rsidRPr="00AC47EE">
              <w:rPr>
                <w:rFonts w:cstheme="minorHAnsi"/>
                <w:b/>
                <w:bCs/>
                <w:i/>
                <w:iCs/>
              </w:rPr>
              <w:t xml:space="preserve"> para la administración de los archivos de gestión y central conforme a las condiciones físico- ambientales, establecidas en el Acuerdo 008 de 2014 expedido por el Archivo General de la Nación</w:t>
            </w:r>
            <w:r w:rsidRPr="00AC47EE">
              <w:rPr>
                <w:rFonts w:cstheme="minorHAnsi"/>
                <w:b/>
                <w:bCs/>
                <w:i/>
                <w:iCs/>
              </w:rPr>
              <w:t xml:space="preserve">”. </w:t>
            </w:r>
            <w:r w:rsidRPr="00AC47EE">
              <w:rPr>
                <w:rFonts w:cstheme="minorHAnsi"/>
                <w:bCs/>
                <w:i/>
                <w:iCs/>
              </w:rPr>
              <w:t>S</w:t>
            </w:r>
            <w:r w:rsidRPr="00AC47EE">
              <w:rPr>
                <w:rFonts w:cstheme="minorHAnsi"/>
                <w:b/>
                <w:bCs/>
                <w:i/>
                <w:iCs/>
              </w:rPr>
              <w:t>e</w:t>
            </w:r>
            <w:r w:rsidRPr="00AC47EE">
              <w:rPr>
                <w:rFonts w:cstheme="minorHAnsi"/>
                <w:bCs/>
                <w:i/>
                <w:iCs/>
              </w:rPr>
              <w:t xml:space="preserve"> tiene como meta </w:t>
            </w:r>
            <w:r w:rsidRPr="00AC47EE">
              <w:rPr>
                <w:rFonts w:cstheme="minorHAnsi"/>
              </w:rPr>
              <w:t>Instalaciones físicas adecuadas a las normas archivísticas y las condiciones de seguridad para el personal asignado a los proyectos de gestión documental</w:t>
            </w:r>
          </w:p>
          <w:p w:rsidR="00AD13EB" w:rsidRPr="00AC47EE" w:rsidRDefault="00AD13EB" w:rsidP="00AD13EB">
            <w:pPr>
              <w:spacing w:after="0" w:line="240" w:lineRule="auto"/>
              <w:jc w:val="both"/>
              <w:rPr>
                <w:rFonts w:eastAsia="Times New Roman" w:cstheme="minorHAnsi"/>
                <w:bCs/>
                <w:color w:val="000000"/>
                <w:lang w:eastAsia="es-CO"/>
              </w:rPr>
            </w:pPr>
          </w:p>
          <w:p w:rsidR="00AF7F3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 xml:space="preserve">“Actualización de los Procesos y Procedimientos de la Gestión Documental y administración de archivos en el MEN de conformidad con las funciones asignadas al Grupo de Gestión Documental, a los sistemas de información del MEN y al Sistema de Calidad implementado en la Entidad”. </w:t>
            </w:r>
            <w:r w:rsidRPr="00AC47EE">
              <w:rPr>
                <w:rFonts w:cstheme="minorHAnsi"/>
                <w:bCs/>
                <w:iCs/>
              </w:rPr>
              <w:t xml:space="preserve">Se tiene como meta contar con </w:t>
            </w:r>
            <w:r w:rsidRPr="00AC47EE">
              <w:rPr>
                <w:rFonts w:cstheme="minorHAnsi"/>
              </w:rPr>
              <w:t xml:space="preserve">Procesos y procedimientos actualizados y aplicados a la gestión documental y administración de archivos en el MEN. </w:t>
            </w:r>
          </w:p>
          <w:p w:rsidR="00AF7F3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 xml:space="preserve">“Actualización de la Tabla de Retención Documental del MEN conforme a las funciones asignadas, teniendo en cuenta los procesos de la Entidad, la estructura orgánico-funcional y el principio de orden original en la organización del archivo, tanto para documentos físicos como electrónicos” </w:t>
            </w:r>
            <w:r w:rsidR="000C1307" w:rsidRPr="00AC47EE">
              <w:rPr>
                <w:rFonts w:cstheme="minorHAnsi"/>
                <w:bCs/>
                <w:i/>
                <w:iCs/>
              </w:rPr>
              <w:t xml:space="preserve">se tiene como meta </w:t>
            </w:r>
            <w:r w:rsidRPr="00AC47EE">
              <w:rPr>
                <w:rFonts w:cstheme="minorHAnsi"/>
                <w:bCs/>
                <w:i/>
                <w:iCs/>
              </w:rPr>
              <w:t xml:space="preserve">contar con </w:t>
            </w:r>
            <w:r w:rsidRPr="00AC47EE">
              <w:rPr>
                <w:rFonts w:cstheme="minorHAnsi"/>
              </w:rPr>
              <w:t>Tabla de Retención Documental actualizada y aplicada a la gestión documental física y electrónica del MEN.</w:t>
            </w:r>
          </w:p>
          <w:p w:rsidR="00AF7F3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 xml:space="preserve">“Revisión y evaluación de las condiciones técnicas y volúmenes existentes de los Fondos Acumulados que ha recibido el MEN para determinar la contratación de la organización de estos archivos, el levantamiento del inventario y la elaboración y aplicación de las Tablas de Valoración Documental” </w:t>
            </w:r>
            <w:r w:rsidRPr="00AC47EE">
              <w:rPr>
                <w:rFonts w:cstheme="minorHAnsi"/>
                <w:bCs/>
                <w:iCs/>
              </w:rPr>
              <w:t>Se tiene como meta contar con f</w:t>
            </w:r>
            <w:r w:rsidRPr="00AC47EE">
              <w:rPr>
                <w:rFonts w:cstheme="minorHAnsi"/>
              </w:rPr>
              <w:t>ondos documentales valorados y dispuestos para consulta.</w:t>
            </w:r>
          </w:p>
          <w:p w:rsidR="00AF7F3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 xml:space="preserve">“Aplicación del conjunto de normas técnicas y jurídicas para el acceso a la información de manera integral y oportuna, de conformidad con lo establecido en el Decreto 1080 de 2015 y demás normas que lo modifiquen o adicionen. </w:t>
            </w:r>
            <w:r w:rsidRPr="00AC47EE">
              <w:rPr>
                <w:rFonts w:cstheme="minorHAnsi"/>
                <w:bCs/>
                <w:iCs/>
              </w:rPr>
              <w:t xml:space="preserve">Se tiene como meta contar con la </w:t>
            </w:r>
            <w:r w:rsidRPr="00AC47EE">
              <w:rPr>
                <w:rFonts w:cstheme="minorHAnsi"/>
              </w:rPr>
              <w:t>Información clasificada y dispuesta para consulta en los casos que establece la Ley.</w:t>
            </w:r>
          </w:p>
          <w:p w:rsidR="00AF7F3D" w:rsidRPr="00AC47EE" w:rsidRDefault="00AF7F3D"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t>“Planeación de la Administración de los Archivos del MEN partiendo de la normatividad vigente, la infraestructura de la Entidad, el presupuesto asignado para el mismo, los lineamientos internos y el recurso humano asignado a las actividades de la gestión documental”.</w:t>
            </w:r>
            <w:r w:rsidR="00684484" w:rsidRPr="00AC47EE">
              <w:rPr>
                <w:rFonts w:cstheme="minorHAnsi"/>
                <w:b/>
                <w:bCs/>
                <w:i/>
                <w:iCs/>
              </w:rPr>
              <w:t xml:space="preserve"> </w:t>
            </w:r>
            <w:r w:rsidRPr="00AC47EE">
              <w:rPr>
                <w:rFonts w:cstheme="minorHAnsi"/>
                <w:bCs/>
                <w:iCs/>
              </w:rPr>
              <w:t xml:space="preserve">Se tiene como meta contar </w:t>
            </w:r>
            <w:r w:rsidR="00684484" w:rsidRPr="00AC47EE">
              <w:rPr>
                <w:rFonts w:cstheme="minorHAnsi"/>
                <w:bCs/>
                <w:iCs/>
              </w:rPr>
              <w:t>con Archivos</w:t>
            </w:r>
            <w:r w:rsidRPr="00AC47EE">
              <w:rPr>
                <w:rFonts w:cstheme="minorHAnsi"/>
              </w:rPr>
              <w:t xml:space="preserve"> físicos y electrónicos disponibles para los servidores del MEN y los ciudadanos para consulta en los casos que establece la Ley.</w:t>
            </w:r>
          </w:p>
          <w:p w:rsidR="00684484" w:rsidRPr="00AC47EE" w:rsidRDefault="00684484" w:rsidP="00A70037">
            <w:pPr>
              <w:pStyle w:val="Prrafodelista"/>
              <w:numPr>
                <w:ilvl w:val="0"/>
                <w:numId w:val="2"/>
              </w:numPr>
              <w:spacing w:after="0" w:line="240" w:lineRule="auto"/>
              <w:jc w:val="both"/>
              <w:rPr>
                <w:rFonts w:eastAsia="Times New Roman" w:cstheme="minorHAnsi"/>
                <w:bCs/>
                <w:color w:val="000000"/>
                <w:lang w:eastAsia="es-CO"/>
              </w:rPr>
            </w:pPr>
            <w:r w:rsidRPr="00AC47EE">
              <w:rPr>
                <w:rFonts w:cstheme="minorHAnsi"/>
                <w:b/>
                <w:bCs/>
                <w:i/>
                <w:iCs/>
              </w:rPr>
              <w:lastRenderedPageBreak/>
              <w:t xml:space="preserve">“Verificar el cumplimiento técnico de las unidades de conservación y de almacenamiento para la preservación de la información del MEN”. </w:t>
            </w:r>
            <w:r w:rsidRPr="00AC47EE">
              <w:rPr>
                <w:rFonts w:cstheme="minorHAnsi"/>
                <w:bCs/>
                <w:i/>
                <w:iCs/>
              </w:rPr>
              <w:t>Se tiene como meta contar con Archivos</w:t>
            </w:r>
            <w:r w:rsidRPr="00AC47EE">
              <w:rPr>
                <w:rFonts w:cstheme="minorHAnsi"/>
              </w:rPr>
              <w:t xml:space="preserve"> físicos y electrónicos preservados.</w:t>
            </w:r>
          </w:p>
          <w:p w:rsidR="00684484" w:rsidRPr="00AC47EE" w:rsidRDefault="00684484" w:rsidP="00A70037">
            <w:pPr>
              <w:pStyle w:val="Prrafodelista"/>
              <w:numPr>
                <w:ilvl w:val="0"/>
                <w:numId w:val="2"/>
              </w:numPr>
              <w:spacing w:after="0" w:line="240" w:lineRule="auto"/>
              <w:jc w:val="both"/>
              <w:rPr>
                <w:rFonts w:eastAsia="Times New Roman" w:cstheme="minorHAnsi"/>
                <w:b/>
                <w:bCs/>
                <w:lang w:eastAsia="es-CO"/>
              </w:rPr>
            </w:pPr>
            <w:r w:rsidRPr="00AC47EE">
              <w:rPr>
                <w:rFonts w:cstheme="minorHAnsi"/>
                <w:b/>
                <w:bCs/>
                <w:i/>
                <w:iCs/>
              </w:rPr>
              <w:t xml:space="preserve">“Fortalecimiento y articulación del Modelo de Gestión Documental y administración de archivos con el Modelo del Sistema Integrado de Gestión SIG- del MEN y todos aquellos propuestos para el fortalecimiento de la Entidad”. </w:t>
            </w:r>
            <w:r w:rsidRPr="00AC47EE">
              <w:rPr>
                <w:rFonts w:cstheme="minorHAnsi"/>
                <w:bCs/>
                <w:i/>
                <w:iCs/>
              </w:rPr>
              <w:t xml:space="preserve">Se tiene como meta la </w:t>
            </w:r>
            <w:r w:rsidRPr="00AC47EE">
              <w:rPr>
                <w:rFonts w:cstheme="minorHAnsi"/>
              </w:rPr>
              <w:t xml:space="preserve">Articulación del Modelo de Gestión Documental con los Sistemas de Información del </w:t>
            </w:r>
            <w:r w:rsidR="006A534B" w:rsidRPr="00AC47EE">
              <w:rPr>
                <w:rFonts w:cstheme="minorHAnsi"/>
              </w:rPr>
              <w:t>MEN</w:t>
            </w:r>
            <w:r w:rsidRPr="00AC47EE">
              <w:rPr>
                <w:rFonts w:cstheme="minorHAnsi"/>
                <w:b/>
              </w:rPr>
              <w:t>.</w:t>
            </w:r>
          </w:p>
          <w:p w:rsidR="00EB6B8D" w:rsidRPr="00CE32F8" w:rsidRDefault="00EB6B8D" w:rsidP="00EB6B8D">
            <w:pPr>
              <w:pStyle w:val="Prrafodelista"/>
              <w:spacing w:after="0" w:line="240" w:lineRule="auto"/>
              <w:jc w:val="both"/>
              <w:rPr>
                <w:rFonts w:eastAsia="Times New Roman" w:cstheme="minorHAnsi"/>
                <w:b/>
                <w:bCs/>
                <w:lang w:eastAsia="es-CO"/>
              </w:rPr>
            </w:pPr>
          </w:p>
          <w:p w:rsidR="00E65025" w:rsidRPr="00CE32F8" w:rsidRDefault="00CD1BDA" w:rsidP="00EB6B8D">
            <w:pPr>
              <w:spacing w:after="0" w:line="240" w:lineRule="auto"/>
              <w:jc w:val="both"/>
              <w:rPr>
                <w:rFonts w:cstheme="minorHAnsi"/>
              </w:rPr>
            </w:pPr>
            <w:r w:rsidRPr="00CE32F8">
              <w:rPr>
                <w:rFonts w:eastAsia="Times New Roman" w:cstheme="minorHAnsi"/>
                <w:bCs/>
                <w:lang w:eastAsia="es-CO"/>
              </w:rPr>
              <w:t xml:space="preserve">Los proyectos mencionados </w:t>
            </w:r>
            <w:r w:rsidR="00314B76" w:rsidRPr="00CE32F8">
              <w:rPr>
                <w:rFonts w:eastAsia="Times New Roman" w:cstheme="minorHAnsi"/>
                <w:bCs/>
                <w:lang w:eastAsia="es-CO"/>
              </w:rPr>
              <w:t>anteriormente deben</w:t>
            </w:r>
            <w:r w:rsidRPr="00CE32F8">
              <w:rPr>
                <w:rFonts w:eastAsia="Times New Roman" w:cstheme="minorHAnsi"/>
                <w:bCs/>
                <w:lang w:eastAsia="es-CO"/>
              </w:rPr>
              <w:t xml:space="preserve"> ser </w:t>
            </w:r>
            <w:r w:rsidR="00314B76" w:rsidRPr="00CE32F8">
              <w:rPr>
                <w:rFonts w:eastAsia="Times New Roman" w:cstheme="minorHAnsi"/>
                <w:bCs/>
                <w:lang w:eastAsia="es-CO"/>
              </w:rPr>
              <w:t>implementados</w:t>
            </w:r>
            <w:r w:rsidRPr="00CE32F8">
              <w:rPr>
                <w:rFonts w:eastAsia="Times New Roman" w:cstheme="minorHAnsi"/>
                <w:bCs/>
                <w:lang w:eastAsia="es-CO"/>
              </w:rPr>
              <w:t xml:space="preserve"> en un plazo </w:t>
            </w:r>
            <w:r w:rsidR="00314B76" w:rsidRPr="00CE32F8">
              <w:rPr>
                <w:rFonts w:eastAsia="Times New Roman" w:cstheme="minorHAnsi"/>
                <w:bCs/>
                <w:lang w:eastAsia="es-CO"/>
              </w:rPr>
              <w:t>no mayor a</w:t>
            </w:r>
            <w:r w:rsidRPr="00CE32F8">
              <w:rPr>
                <w:rFonts w:eastAsia="Times New Roman" w:cstheme="minorHAnsi"/>
                <w:bCs/>
                <w:lang w:eastAsia="es-CO"/>
              </w:rPr>
              <w:t xml:space="preserve"> cuatro años</w:t>
            </w:r>
            <w:r w:rsidR="00AC47EE">
              <w:rPr>
                <w:rFonts w:eastAsia="Times New Roman" w:cstheme="minorHAnsi"/>
                <w:bCs/>
                <w:lang w:eastAsia="es-CO"/>
              </w:rPr>
              <w:t>, con lo cual</w:t>
            </w:r>
            <w:r w:rsidR="00EB6B8D" w:rsidRPr="00CE32F8">
              <w:rPr>
                <w:rFonts w:eastAsia="Times New Roman" w:cstheme="minorHAnsi"/>
                <w:bCs/>
                <w:lang w:eastAsia="es-CO"/>
              </w:rPr>
              <w:t xml:space="preserve"> se pretende lograr </w:t>
            </w:r>
            <w:r w:rsidR="004B4392" w:rsidRPr="00CE32F8">
              <w:rPr>
                <w:rFonts w:cstheme="minorHAnsi"/>
              </w:rPr>
              <w:t xml:space="preserve">una eficiente </w:t>
            </w:r>
            <w:r w:rsidR="00E65025" w:rsidRPr="00CE32F8">
              <w:rPr>
                <w:rFonts w:cstheme="minorHAnsi"/>
              </w:rPr>
              <w:t>administración de los archivos</w:t>
            </w:r>
            <w:r w:rsidR="004B4392" w:rsidRPr="00CE32F8">
              <w:rPr>
                <w:rFonts w:cstheme="minorHAnsi"/>
              </w:rPr>
              <w:t xml:space="preserve"> del MEN</w:t>
            </w:r>
            <w:r w:rsidR="00AC47EE">
              <w:rPr>
                <w:rFonts w:cstheme="minorHAnsi"/>
              </w:rPr>
              <w:t xml:space="preserve">, sin </w:t>
            </w:r>
            <w:proofErr w:type="gramStart"/>
            <w:r w:rsidR="00AC47EE">
              <w:rPr>
                <w:rFonts w:cstheme="minorHAnsi"/>
              </w:rPr>
              <w:t>embargo</w:t>
            </w:r>
            <w:proofErr w:type="gramEnd"/>
            <w:r w:rsidR="00AC47EE">
              <w:rPr>
                <w:rFonts w:cstheme="minorHAnsi"/>
              </w:rPr>
              <w:t xml:space="preserve"> se pudo establecer que no se tienen asignados los recursos necesario para la ejecución de la totalidad de los proyectos.</w:t>
            </w:r>
          </w:p>
          <w:p w:rsidR="004B4392" w:rsidRPr="00CE32F8" w:rsidRDefault="004B4392" w:rsidP="00090898">
            <w:pPr>
              <w:spacing w:after="0" w:line="240" w:lineRule="auto"/>
              <w:jc w:val="both"/>
              <w:rPr>
                <w:rFonts w:eastAsia="Times New Roman" w:cstheme="minorHAnsi"/>
                <w:b/>
                <w:bCs/>
                <w:lang w:eastAsia="es-CO"/>
              </w:rPr>
            </w:pPr>
          </w:p>
          <w:p w:rsidR="00ED3888" w:rsidRPr="00CE32F8" w:rsidRDefault="00ED3888" w:rsidP="00ED3888">
            <w:pPr>
              <w:spacing w:after="0" w:line="240" w:lineRule="auto"/>
              <w:jc w:val="both"/>
              <w:rPr>
                <w:rFonts w:eastAsia="Times New Roman" w:cstheme="minorHAnsi"/>
                <w:b/>
                <w:bCs/>
                <w:lang w:eastAsia="es-CO"/>
              </w:rPr>
            </w:pPr>
            <w:r w:rsidRPr="00CE32F8">
              <w:rPr>
                <w:rFonts w:eastAsia="Times New Roman" w:cstheme="minorHAnsi"/>
                <w:b/>
                <w:bCs/>
                <w:lang w:eastAsia="es-CO"/>
              </w:rPr>
              <w:t>Proceso de Contratación</w:t>
            </w:r>
          </w:p>
          <w:p w:rsidR="00ED3888" w:rsidRPr="00CE32F8" w:rsidRDefault="00ED3888" w:rsidP="00ED3888">
            <w:pPr>
              <w:spacing w:after="0" w:line="240" w:lineRule="auto"/>
              <w:jc w:val="both"/>
              <w:rPr>
                <w:rFonts w:eastAsia="Times New Roman" w:cstheme="minorHAnsi"/>
                <w:bCs/>
                <w:u w:val="single"/>
                <w:lang w:eastAsia="es-CO"/>
              </w:rPr>
            </w:pPr>
          </w:p>
          <w:p w:rsidR="002A6AA6" w:rsidRPr="00CE32F8" w:rsidRDefault="00ED3888" w:rsidP="00ED3888">
            <w:pPr>
              <w:spacing w:after="0" w:line="240" w:lineRule="auto"/>
              <w:jc w:val="both"/>
              <w:rPr>
                <w:rFonts w:eastAsia="Times New Roman" w:cstheme="minorHAnsi"/>
                <w:bCs/>
                <w:lang w:eastAsia="es-CO"/>
              </w:rPr>
            </w:pPr>
            <w:r w:rsidRPr="00CE32F8">
              <w:rPr>
                <w:rFonts w:eastAsia="Times New Roman" w:cstheme="minorHAnsi"/>
                <w:bCs/>
                <w:lang w:eastAsia="es-CO"/>
              </w:rPr>
              <w:t xml:space="preserve">Se solicitó a la Subdirección de Contratación del MEN las carpetas de </w:t>
            </w:r>
            <w:r w:rsidR="00981E43" w:rsidRPr="00CE32F8">
              <w:rPr>
                <w:rFonts w:eastAsia="Times New Roman" w:cstheme="minorHAnsi"/>
                <w:bCs/>
                <w:lang w:eastAsia="es-CO"/>
              </w:rPr>
              <w:t>los contratos suscritos por el Proceso de Gestión Documental que a continuación se presentan.</w:t>
            </w:r>
          </w:p>
          <w:p w:rsidR="00EB6B8D" w:rsidRPr="00217F63" w:rsidRDefault="00EB6B8D" w:rsidP="00ED3888">
            <w:pPr>
              <w:spacing w:after="0" w:line="240" w:lineRule="auto"/>
              <w:jc w:val="both"/>
              <w:rPr>
                <w:rFonts w:eastAsia="Times New Roman" w:cstheme="minorHAnsi"/>
                <w:bCs/>
                <w:color w:val="000000"/>
                <w:lang w:eastAsia="es-CO"/>
              </w:rPr>
            </w:pPr>
          </w:p>
          <w:tbl>
            <w:tblPr>
              <w:tblW w:w="5000" w:type="pct"/>
              <w:tblCellMar>
                <w:left w:w="0" w:type="dxa"/>
                <w:right w:w="0" w:type="dxa"/>
              </w:tblCellMar>
              <w:tblLook w:val="0600" w:firstRow="0" w:lastRow="0" w:firstColumn="0" w:lastColumn="0" w:noHBand="1" w:noVBand="1"/>
            </w:tblPr>
            <w:tblGrid>
              <w:gridCol w:w="4837"/>
              <w:gridCol w:w="5043"/>
            </w:tblGrid>
            <w:tr w:rsidR="00ED3888" w:rsidRPr="00217F63" w:rsidTr="00425DF5">
              <w:trPr>
                <w:trHeight w:val="385"/>
              </w:trPr>
              <w:tc>
                <w:tcPr>
                  <w:tcW w:w="24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D3888" w:rsidRPr="00217F63" w:rsidRDefault="00ED3888" w:rsidP="00ED3888">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Contrato</w:t>
                  </w:r>
                </w:p>
              </w:tc>
              <w:tc>
                <w:tcPr>
                  <w:tcW w:w="2552"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D3888" w:rsidRPr="00217F63" w:rsidRDefault="00ED3888" w:rsidP="00ED3888">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OBSERVACIONES OFICINA DE CONTROL INTERNO</w:t>
                  </w:r>
                </w:p>
              </w:tc>
            </w:tr>
            <w:tr w:rsidR="00ED3888" w:rsidRPr="00217F63" w:rsidTr="00425DF5">
              <w:trPr>
                <w:trHeight w:val="1955"/>
              </w:trPr>
              <w:tc>
                <w:tcPr>
                  <w:tcW w:w="24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35655A" w:rsidRDefault="0035655A" w:rsidP="002A6AA6">
                  <w:pPr>
                    <w:spacing w:after="0" w:line="240" w:lineRule="auto"/>
                    <w:jc w:val="both"/>
                    <w:rPr>
                      <w:rFonts w:cstheme="minorHAnsi"/>
                      <w:i/>
                    </w:rPr>
                  </w:pPr>
                  <w:r w:rsidRPr="00425DF5">
                    <w:rPr>
                      <w:rFonts w:cstheme="minorHAnsi"/>
                    </w:rPr>
                    <w:t xml:space="preserve">Contrato </w:t>
                  </w:r>
                  <w:r w:rsidR="00425DF5" w:rsidRPr="00425DF5">
                    <w:rPr>
                      <w:rFonts w:cstheme="minorHAnsi"/>
                    </w:rPr>
                    <w:t>I</w:t>
                  </w:r>
                  <w:r w:rsidRPr="00425DF5">
                    <w:rPr>
                      <w:rFonts w:cstheme="minorHAnsi"/>
                    </w:rPr>
                    <w:t>nteradministrativo No</w:t>
                  </w:r>
                  <w:r w:rsidR="00425DF5" w:rsidRPr="00425DF5">
                    <w:rPr>
                      <w:rFonts w:cstheme="minorHAnsi"/>
                    </w:rPr>
                    <w:t>.</w:t>
                  </w:r>
                  <w:r w:rsidRPr="00425DF5">
                    <w:rPr>
                      <w:rFonts w:cstheme="minorHAnsi"/>
                    </w:rPr>
                    <w:t xml:space="preserve"> 1306</w:t>
                  </w:r>
                  <w:r w:rsidR="00C65517" w:rsidRPr="00425DF5">
                    <w:rPr>
                      <w:rFonts w:cstheme="minorHAnsi"/>
                    </w:rPr>
                    <w:t xml:space="preserve"> de 2016</w:t>
                  </w:r>
                  <w:r w:rsidRPr="009A6DF9">
                    <w:rPr>
                      <w:rFonts w:cstheme="minorHAnsi"/>
                      <w:i/>
                    </w:rPr>
                    <w:t>,</w:t>
                  </w:r>
                  <w:r w:rsidR="00425DF5">
                    <w:rPr>
                      <w:rFonts w:cstheme="minorHAnsi"/>
                      <w:i/>
                    </w:rPr>
                    <w:t xml:space="preserve"> </w:t>
                  </w:r>
                  <w:r w:rsidR="00425DF5" w:rsidRPr="0051025E">
                    <w:rPr>
                      <w:rFonts w:cstheme="minorHAnsi"/>
                    </w:rPr>
                    <w:t xml:space="preserve">suscrito con </w:t>
                  </w:r>
                  <w:r w:rsidR="0051025E" w:rsidRPr="0051025E">
                    <w:rPr>
                      <w:rFonts w:cstheme="minorHAnsi"/>
                    </w:rPr>
                    <w:t>Empresa de Recursos Tecnológicos S.A. ESP – ERT - ESP</w:t>
                  </w:r>
                  <w:r w:rsidRPr="009A6DF9">
                    <w:rPr>
                      <w:rFonts w:cstheme="minorHAnsi"/>
                      <w:i/>
                    </w:rPr>
                    <w:t xml:space="preserve"> </w:t>
                  </w:r>
                  <w:r w:rsidRPr="00425DF5">
                    <w:rPr>
                      <w:rFonts w:cstheme="minorHAnsi"/>
                    </w:rPr>
                    <w:t>cuyo objeto es</w:t>
                  </w:r>
                  <w:r w:rsidRPr="009A6DF9">
                    <w:rPr>
                      <w:rFonts w:cstheme="minorHAnsi"/>
                      <w:i/>
                    </w:rPr>
                    <w:t>:  Prestación de los servicios para la administración de gestión documental, centro de documentación, bodegaje y custodia a través de la aplicación de tecnologías de la información (TIC'S) propias del Ministerio de Educación Nacional</w:t>
                  </w:r>
                  <w:r w:rsidR="00425DF5">
                    <w:rPr>
                      <w:rFonts w:cstheme="minorHAnsi"/>
                      <w:i/>
                    </w:rPr>
                    <w:t>.</w:t>
                  </w:r>
                </w:p>
                <w:p w:rsidR="00DE4CEE" w:rsidRPr="009A6DF9" w:rsidRDefault="00DE4CEE" w:rsidP="002A6AA6">
                  <w:pPr>
                    <w:spacing w:after="0" w:line="240" w:lineRule="auto"/>
                    <w:jc w:val="both"/>
                    <w:rPr>
                      <w:rFonts w:eastAsia="Times New Roman" w:cstheme="minorHAnsi"/>
                      <w:bCs/>
                      <w:color w:val="000000"/>
                      <w:lang w:eastAsia="es-CO"/>
                    </w:rPr>
                  </w:pPr>
                </w:p>
              </w:tc>
              <w:tc>
                <w:tcPr>
                  <w:tcW w:w="2552"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744089" w:rsidRPr="00217F63" w:rsidRDefault="00497763" w:rsidP="00653E3D">
                  <w:pPr>
                    <w:spacing w:after="0" w:line="240" w:lineRule="auto"/>
                    <w:jc w:val="both"/>
                    <w:rPr>
                      <w:rFonts w:eastAsia="Times New Roman" w:cstheme="minorHAnsi"/>
                      <w:bCs/>
                      <w:color w:val="000000"/>
                      <w:lang w:eastAsia="es-CO"/>
                    </w:rPr>
                  </w:pPr>
                  <w:r>
                    <w:rPr>
                      <w:rFonts w:cstheme="minorHAnsi"/>
                    </w:rPr>
                    <w:t xml:space="preserve">Se </w:t>
                  </w:r>
                  <w:r w:rsidR="00886E7A">
                    <w:rPr>
                      <w:rFonts w:cstheme="minorHAnsi"/>
                    </w:rPr>
                    <w:t>evidenci</w:t>
                  </w:r>
                  <w:r>
                    <w:rPr>
                      <w:rFonts w:cstheme="minorHAnsi"/>
                    </w:rPr>
                    <w:t>ó</w:t>
                  </w:r>
                  <w:r w:rsidR="00886E7A">
                    <w:rPr>
                      <w:rFonts w:cstheme="minorHAnsi"/>
                    </w:rPr>
                    <w:t xml:space="preserve"> que</w:t>
                  </w:r>
                  <w:r>
                    <w:rPr>
                      <w:rFonts w:cstheme="minorHAnsi"/>
                    </w:rPr>
                    <w:t xml:space="preserve"> la carpeta del contrato</w:t>
                  </w:r>
                  <w:r w:rsidR="00886E7A">
                    <w:rPr>
                      <w:rFonts w:cstheme="minorHAnsi"/>
                    </w:rPr>
                    <w:t xml:space="preserve"> </w:t>
                  </w:r>
                  <w:r w:rsidR="00653E3D">
                    <w:rPr>
                      <w:rFonts w:cstheme="minorHAnsi"/>
                    </w:rPr>
                    <w:t xml:space="preserve">cuenta con los informes de </w:t>
                  </w:r>
                  <w:r w:rsidR="00186203">
                    <w:rPr>
                      <w:rFonts w:cstheme="minorHAnsi"/>
                    </w:rPr>
                    <w:t>supervisión, pero</w:t>
                  </w:r>
                  <w:r w:rsidR="00886E7A" w:rsidRPr="00886E7A">
                    <w:rPr>
                      <w:rFonts w:eastAsia="Times New Roman" w:cstheme="minorHAnsi"/>
                      <w:bCs/>
                      <w:color w:val="000000"/>
                      <w:lang w:eastAsia="es-CO"/>
                    </w:rPr>
                    <w:t xml:space="preserve"> no se encuentra</w:t>
                  </w:r>
                  <w:r w:rsidR="00653E3D">
                    <w:rPr>
                      <w:rFonts w:eastAsia="Times New Roman" w:cstheme="minorHAnsi"/>
                      <w:bCs/>
                      <w:color w:val="000000"/>
                      <w:lang w:eastAsia="es-CO"/>
                    </w:rPr>
                    <w:t xml:space="preserve">n los anexos (CD)   de las actividades ejecutadas. </w:t>
                  </w:r>
                </w:p>
              </w:tc>
            </w:tr>
            <w:tr w:rsidR="00ED3888" w:rsidRPr="00217F63" w:rsidTr="00425DF5">
              <w:trPr>
                <w:trHeight w:val="1883"/>
              </w:trPr>
              <w:tc>
                <w:tcPr>
                  <w:tcW w:w="24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ED3888" w:rsidRDefault="002A6AA6" w:rsidP="00ED3888">
                  <w:pPr>
                    <w:spacing w:after="0" w:line="240" w:lineRule="auto"/>
                    <w:jc w:val="both"/>
                    <w:rPr>
                      <w:rFonts w:cstheme="minorHAnsi"/>
                      <w:i/>
                    </w:rPr>
                  </w:pPr>
                  <w:r w:rsidRPr="00425DF5">
                    <w:rPr>
                      <w:rFonts w:cstheme="minorHAnsi"/>
                    </w:rPr>
                    <w:t xml:space="preserve">Contrato </w:t>
                  </w:r>
                  <w:r w:rsidR="00425DF5" w:rsidRPr="00425DF5">
                    <w:rPr>
                      <w:rFonts w:cstheme="minorHAnsi"/>
                    </w:rPr>
                    <w:t>I</w:t>
                  </w:r>
                  <w:r w:rsidRPr="00425DF5">
                    <w:rPr>
                      <w:rFonts w:cstheme="minorHAnsi"/>
                    </w:rPr>
                    <w:t>nteradministrativo No</w:t>
                  </w:r>
                  <w:r w:rsidR="00425DF5" w:rsidRPr="00425DF5">
                    <w:rPr>
                      <w:rFonts w:cstheme="minorHAnsi"/>
                    </w:rPr>
                    <w:t>.</w:t>
                  </w:r>
                  <w:r w:rsidR="0083088D" w:rsidRPr="00425DF5">
                    <w:rPr>
                      <w:rFonts w:cstheme="minorHAnsi"/>
                    </w:rPr>
                    <w:t xml:space="preserve"> 1383</w:t>
                  </w:r>
                  <w:r w:rsidR="00C65517" w:rsidRPr="00425DF5">
                    <w:rPr>
                      <w:rFonts w:cstheme="minorHAnsi"/>
                    </w:rPr>
                    <w:t xml:space="preserve"> de 2016</w:t>
                  </w:r>
                  <w:r w:rsidR="00655599" w:rsidRPr="009A6DF9">
                    <w:rPr>
                      <w:rFonts w:cstheme="minorHAnsi"/>
                      <w:i/>
                    </w:rPr>
                    <w:t xml:space="preserve">, </w:t>
                  </w:r>
                  <w:r w:rsidR="00425DF5" w:rsidRPr="00A90D5B">
                    <w:rPr>
                      <w:rFonts w:cstheme="minorHAnsi"/>
                    </w:rPr>
                    <w:t xml:space="preserve">suscrito con </w:t>
                  </w:r>
                  <w:r w:rsidR="00A90D5B" w:rsidRPr="00A90D5B">
                    <w:rPr>
                      <w:rFonts w:cstheme="minorHAnsi"/>
                    </w:rPr>
                    <w:t>Servicios Postales Nacionales S.A.</w:t>
                  </w:r>
                  <w:r w:rsidR="00425DF5" w:rsidRPr="00A90D5B">
                    <w:rPr>
                      <w:rFonts w:cstheme="minorHAnsi"/>
                      <w:i/>
                    </w:rPr>
                    <w:t>,</w:t>
                  </w:r>
                  <w:r w:rsidR="00425DF5">
                    <w:rPr>
                      <w:rFonts w:cstheme="minorHAnsi"/>
                      <w:i/>
                    </w:rPr>
                    <w:t xml:space="preserve"> </w:t>
                  </w:r>
                  <w:r w:rsidR="00655599" w:rsidRPr="00425DF5">
                    <w:rPr>
                      <w:rFonts w:cstheme="minorHAnsi"/>
                    </w:rPr>
                    <w:t>cuyo objeto es</w:t>
                  </w:r>
                  <w:r w:rsidR="00655599" w:rsidRPr="009A6DF9">
                    <w:rPr>
                      <w:rFonts w:cstheme="minorHAnsi"/>
                      <w:i/>
                    </w:rPr>
                    <w:t xml:space="preserve">: Prestar los servicios de correo para admisión, curso y entrega de las comunicaciones del </w:t>
                  </w:r>
                  <w:r w:rsidR="00425DF5">
                    <w:rPr>
                      <w:rFonts w:cstheme="minorHAnsi"/>
                      <w:i/>
                    </w:rPr>
                    <w:t>M</w:t>
                  </w:r>
                  <w:r w:rsidR="00655599" w:rsidRPr="009A6DF9">
                    <w:rPr>
                      <w:rFonts w:cstheme="minorHAnsi"/>
                      <w:i/>
                    </w:rPr>
                    <w:t xml:space="preserve">inisterio de </w:t>
                  </w:r>
                  <w:r w:rsidR="00425DF5">
                    <w:rPr>
                      <w:rFonts w:cstheme="minorHAnsi"/>
                      <w:i/>
                    </w:rPr>
                    <w:t>E</w:t>
                  </w:r>
                  <w:r w:rsidR="00655599" w:rsidRPr="009A6DF9">
                    <w:rPr>
                      <w:rFonts w:cstheme="minorHAnsi"/>
                      <w:i/>
                    </w:rPr>
                    <w:t xml:space="preserve">ducación </w:t>
                  </w:r>
                  <w:r w:rsidR="00425DF5">
                    <w:rPr>
                      <w:rFonts w:cstheme="minorHAnsi"/>
                      <w:i/>
                    </w:rPr>
                    <w:t>N</w:t>
                  </w:r>
                  <w:r w:rsidR="00655599" w:rsidRPr="009A6DF9">
                    <w:rPr>
                      <w:rFonts w:cstheme="minorHAnsi"/>
                      <w:i/>
                    </w:rPr>
                    <w:t>acional a nivel local, nacional e internacional y demás servicios postales que requiera el Ministerio de Educación Nacional</w:t>
                  </w:r>
                  <w:r w:rsidR="00425DF5">
                    <w:rPr>
                      <w:rFonts w:cstheme="minorHAnsi"/>
                      <w:i/>
                    </w:rPr>
                    <w:t>.</w:t>
                  </w:r>
                </w:p>
                <w:p w:rsidR="00DE4CEE" w:rsidRPr="009A6DF9" w:rsidRDefault="00DE4CEE" w:rsidP="00ED3888">
                  <w:pPr>
                    <w:spacing w:after="0" w:line="240" w:lineRule="auto"/>
                    <w:jc w:val="both"/>
                    <w:rPr>
                      <w:rFonts w:eastAsia="Times New Roman" w:cstheme="minorHAnsi"/>
                      <w:bCs/>
                      <w:color w:val="000000"/>
                      <w:lang w:eastAsia="es-CO"/>
                    </w:rPr>
                  </w:pPr>
                </w:p>
              </w:tc>
              <w:tc>
                <w:tcPr>
                  <w:tcW w:w="2552"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tcPr>
                <w:p w:rsidR="002A6AA6" w:rsidRPr="00217F63" w:rsidRDefault="00497763" w:rsidP="00A90D5B">
                  <w:pPr>
                    <w:spacing w:after="0" w:line="240" w:lineRule="auto"/>
                    <w:jc w:val="both"/>
                    <w:rPr>
                      <w:rFonts w:eastAsia="Times New Roman" w:cstheme="minorHAnsi"/>
                      <w:bCs/>
                      <w:color w:val="000000"/>
                      <w:lang w:eastAsia="es-CO"/>
                    </w:rPr>
                  </w:pPr>
                  <w:r>
                    <w:rPr>
                      <w:rFonts w:cstheme="minorHAnsi"/>
                    </w:rPr>
                    <w:t xml:space="preserve">Se </w:t>
                  </w:r>
                  <w:r w:rsidR="00653E3D">
                    <w:rPr>
                      <w:rFonts w:cstheme="minorHAnsi"/>
                    </w:rPr>
                    <w:t>evidenci</w:t>
                  </w:r>
                  <w:r>
                    <w:rPr>
                      <w:rFonts w:cstheme="minorHAnsi"/>
                    </w:rPr>
                    <w:t>ó</w:t>
                  </w:r>
                  <w:r w:rsidR="00653E3D">
                    <w:rPr>
                      <w:rFonts w:cstheme="minorHAnsi"/>
                    </w:rPr>
                    <w:t xml:space="preserve"> que </w:t>
                  </w:r>
                  <w:r>
                    <w:rPr>
                      <w:rFonts w:cstheme="minorHAnsi"/>
                    </w:rPr>
                    <w:t>la carpeta del contrato</w:t>
                  </w:r>
                  <w:r w:rsidR="00653E3D">
                    <w:rPr>
                      <w:rFonts w:cstheme="minorHAnsi"/>
                    </w:rPr>
                    <w:t xml:space="preserve"> cuenta con los informes de supervisión, pero</w:t>
                  </w:r>
                  <w:r w:rsidR="00653E3D" w:rsidRPr="00886E7A">
                    <w:rPr>
                      <w:rFonts w:eastAsia="Times New Roman" w:cstheme="minorHAnsi"/>
                      <w:bCs/>
                      <w:color w:val="000000"/>
                      <w:lang w:eastAsia="es-CO"/>
                    </w:rPr>
                    <w:t xml:space="preserve"> no se encuentra</w:t>
                  </w:r>
                  <w:r w:rsidR="00653E3D">
                    <w:rPr>
                      <w:rFonts w:eastAsia="Times New Roman" w:cstheme="minorHAnsi"/>
                      <w:bCs/>
                      <w:color w:val="000000"/>
                      <w:lang w:eastAsia="es-CO"/>
                    </w:rPr>
                    <w:t>n los anexos (CD)   de las actividades ejecutadas.</w:t>
                  </w:r>
                </w:p>
              </w:tc>
            </w:tr>
            <w:tr w:rsidR="00ED3888" w:rsidRPr="00217F63" w:rsidTr="00425DF5">
              <w:trPr>
                <w:trHeight w:val="609"/>
              </w:trPr>
              <w:tc>
                <w:tcPr>
                  <w:tcW w:w="24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ED3888" w:rsidRDefault="0083088D" w:rsidP="00ED3888">
                  <w:pPr>
                    <w:spacing w:after="0" w:line="240" w:lineRule="auto"/>
                    <w:jc w:val="both"/>
                    <w:rPr>
                      <w:rFonts w:cstheme="minorHAnsi"/>
                      <w:i/>
                    </w:rPr>
                  </w:pPr>
                  <w:r w:rsidRPr="00217F63">
                    <w:rPr>
                      <w:rFonts w:eastAsia="Times New Roman" w:cstheme="minorHAnsi"/>
                      <w:bCs/>
                      <w:color w:val="000000"/>
                      <w:lang w:eastAsia="es-CO"/>
                    </w:rPr>
                    <w:t xml:space="preserve">Contrato </w:t>
                  </w:r>
                  <w:r w:rsidR="00425DF5">
                    <w:rPr>
                      <w:rFonts w:eastAsia="Times New Roman" w:cstheme="minorHAnsi"/>
                      <w:bCs/>
                      <w:color w:val="000000"/>
                      <w:lang w:eastAsia="es-CO"/>
                    </w:rPr>
                    <w:t>I</w:t>
                  </w:r>
                  <w:r w:rsidRPr="00217F63">
                    <w:rPr>
                      <w:rFonts w:eastAsia="Times New Roman" w:cstheme="minorHAnsi"/>
                      <w:bCs/>
                      <w:color w:val="000000"/>
                      <w:lang w:eastAsia="es-CO"/>
                    </w:rPr>
                    <w:t>nteradministrativo 753/</w:t>
                  </w:r>
                  <w:r w:rsidR="00C65517" w:rsidRPr="00217F63">
                    <w:rPr>
                      <w:rFonts w:eastAsia="Times New Roman" w:cstheme="minorHAnsi"/>
                      <w:bCs/>
                      <w:color w:val="000000"/>
                      <w:lang w:eastAsia="es-CO"/>
                    </w:rPr>
                    <w:t>2018,</w:t>
                  </w:r>
                  <w:r w:rsidR="00425DF5">
                    <w:rPr>
                      <w:rFonts w:eastAsia="Times New Roman" w:cstheme="minorHAnsi"/>
                      <w:bCs/>
                      <w:color w:val="000000"/>
                      <w:lang w:eastAsia="es-CO"/>
                    </w:rPr>
                    <w:t xml:space="preserve"> </w:t>
                  </w:r>
                  <w:r w:rsidR="00425DF5" w:rsidRPr="00A90D5B">
                    <w:rPr>
                      <w:rFonts w:eastAsia="Times New Roman" w:cstheme="minorHAnsi"/>
                      <w:bCs/>
                      <w:color w:val="000000"/>
                      <w:lang w:eastAsia="es-CO"/>
                    </w:rPr>
                    <w:t xml:space="preserve">suscrito con </w:t>
                  </w:r>
                  <w:r w:rsidR="00A90D5B" w:rsidRPr="00A90D5B">
                    <w:rPr>
                      <w:rFonts w:eastAsia="Times New Roman" w:cstheme="minorHAnsi"/>
                      <w:bCs/>
                      <w:color w:val="000000"/>
                      <w:lang w:eastAsia="es-CO"/>
                    </w:rPr>
                    <w:t>el Archivo General de la Nación,</w:t>
                  </w:r>
                  <w:r w:rsidR="00C65517" w:rsidRPr="00A90D5B">
                    <w:rPr>
                      <w:rFonts w:cstheme="minorHAnsi"/>
                      <w:b/>
                      <w:i/>
                    </w:rPr>
                    <w:t xml:space="preserve"> </w:t>
                  </w:r>
                  <w:r w:rsidR="00C65517" w:rsidRPr="00A90D5B">
                    <w:rPr>
                      <w:rFonts w:cstheme="minorHAnsi"/>
                    </w:rPr>
                    <w:t>cuyo obj</w:t>
                  </w:r>
                  <w:r w:rsidR="00C65517" w:rsidRPr="00425DF5">
                    <w:rPr>
                      <w:rFonts w:cstheme="minorHAnsi"/>
                    </w:rPr>
                    <w:t>eto es</w:t>
                  </w:r>
                  <w:r w:rsidR="00C65517" w:rsidRPr="009A6DF9">
                    <w:rPr>
                      <w:rFonts w:cstheme="minorHAnsi"/>
                      <w:i/>
                    </w:rPr>
                    <w:t xml:space="preserve">: Prestar servicios técnicos especializados a la </w:t>
                  </w:r>
                  <w:r w:rsidR="00A90D5B">
                    <w:rPr>
                      <w:rFonts w:cstheme="minorHAnsi"/>
                      <w:i/>
                    </w:rPr>
                    <w:t>U</w:t>
                  </w:r>
                  <w:r w:rsidR="00C65517" w:rsidRPr="009A6DF9">
                    <w:rPr>
                      <w:rFonts w:cstheme="minorHAnsi"/>
                      <w:i/>
                    </w:rPr>
                    <w:t xml:space="preserve">nidad de </w:t>
                  </w:r>
                  <w:r w:rsidR="00A90D5B">
                    <w:rPr>
                      <w:rFonts w:cstheme="minorHAnsi"/>
                      <w:i/>
                    </w:rPr>
                    <w:t>A</w:t>
                  </w:r>
                  <w:r w:rsidR="00C65517" w:rsidRPr="009A6DF9">
                    <w:rPr>
                      <w:rFonts w:cstheme="minorHAnsi"/>
                      <w:i/>
                    </w:rPr>
                    <w:t xml:space="preserve">tención al </w:t>
                  </w:r>
                  <w:r w:rsidR="00A90D5B">
                    <w:rPr>
                      <w:rFonts w:cstheme="minorHAnsi"/>
                      <w:i/>
                    </w:rPr>
                    <w:t>C</w:t>
                  </w:r>
                  <w:r w:rsidR="00C65517" w:rsidRPr="009A6DF9">
                    <w:rPr>
                      <w:rFonts w:cstheme="minorHAnsi"/>
                      <w:i/>
                    </w:rPr>
                    <w:t>iudadano, para la digitalización de las series nóminas y resolución del acervo documental del Ministerio de Educación Nacional:</w:t>
                  </w:r>
                </w:p>
                <w:p w:rsidR="00DE4CEE" w:rsidRPr="009A6DF9" w:rsidRDefault="00DE4CEE" w:rsidP="00ED3888">
                  <w:pPr>
                    <w:spacing w:after="0" w:line="240" w:lineRule="auto"/>
                    <w:jc w:val="both"/>
                    <w:rPr>
                      <w:rFonts w:cstheme="minorHAnsi"/>
                      <w:i/>
                    </w:rPr>
                  </w:pPr>
                </w:p>
                <w:p w:rsidR="00C65517" w:rsidRPr="00217F63" w:rsidRDefault="00C65517" w:rsidP="00ED3888">
                  <w:pPr>
                    <w:spacing w:after="0" w:line="240" w:lineRule="auto"/>
                    <w:jc w:val="both"/>
                    <w:rPr>
                      <w:rFonts w:eastAsia="Times New Roman" w:cstheme="minorHAnsi"/>
                      <w:bCs/>
                      <w:color w:val="000000"/>
                      <w:lang w:eastAsia="es-CO"/>
                    </w:rPr>
                  </w:pPr>
                </w:p>
              </w:tc>
              <w:tc>
                <w:tcPr>
                  <w:tcW w:w="2552"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ED3888" w:rsidRPr="00217F63" w:rsidRDefault="00497763" w:rsidP="00A90D5B">
                  <w:pPr>
                    <w:spacing w:after="0" w:line="240" w:lineRule="auto"/>
                    <w:jc w:val="both"/>
                    <w:rPr>
                      <w:rFonts w:eastAsia="Times New Roman" w:cstheme="minorHAnsi"/>
                      <w:bCs/>
                      <w:color w:val="000000"/>
                      <w:lang w:eastAsia="es-CO"/>
                    </w:rPr>
                  </w:pPr>
                  <w:r>
                    <w:rPr>
                      <w:rFonts w:eastAsia="Times New Roman" w:cstheme="minorHAnsi"/>
                      <w:bCs/>
                      <w:color w:val="000000"/>
                      <w:lang w:eastAsia="es-CO"/>
                    </w:rPr>
                    <w:t>S</w:t>
                  </w:r>
                  <w:r w:rsidR="00653E3D">
                    <w:rPr>
                      <w:rFonts w:eastAsia="Times New Roman" w:cstheme="minorHAnsi"/>
                      <w:bCs/>
                      <w:color w:val="000000"/>
                      <w:lang w:eastAsia="es-CO"/>
                    </w:rPr>
                    <w:t>e evidenci</w:t>
                  </w:r>
                  <w:r>
                    <w:rPr>
                      <w:rFonts w:eastAsia="Times New Roman" w:cstheme="minorHAnsi"/>
                      <w:bCs/>
                      <w:color w:val="000000"/>
                      <w:lang w:eastAsia="es-CO"/>
                    </w:rPr>
                    <w:t>ó</w:t>
                  </w:r>
                  <w:r w:rsidR="00653E3D">
                    <w:rPr>
                      <w:rFonts w:eastAsia="Times New Roman" w:cstheme="minorHAnsi"/>
                      <w:bCs/>
                      <w:color w:val="000000"/>
                      <w:lang w:eastAsia="es-CO"/>
                    </w:rPr>
                    <w:t xml:space="preserve"> que </w:t>
                  </w:r>
                  <w:r>
                    <w:rPr>
                      <w:rFonts w:eastAsia="Times New Roman" w:cstheme="minorHAnsi"/>
                      <w:bCs/>
                      <w:color w:val="000000"/>
                      <w:lang w:eastAsia="es-CO"/>
                    </w:rPr>
                    <w:t xml:space="preserve">la carpeta del contrato </w:t>
                  </w:r>
                  <w:r w:rsidR="00653E3D">
                    <w:rPr>
                      <w:rFonts w:eastAsia="Times New Roman" w:cstheme="minorHAnsi"/>
                      <w:bCs/>
                      <w:color w:val="000000"/>
                      <w:lang w:eastAsia="es-CO"/>
                    </w:rPr>
                    <w:t xml:space="preserve">no cuenta con los </w:t>
                  </w:r>
                  <w:r w:rsidR="00653E3D" w:rsidRPr="00653E3D">
                    <w:rPr>
                      <w:rFonts w:eastAsia="Times New Roman" w:cstheme="minorHAnsi"/>
                      <w:bCs/>
                      <w:color w:val="000000"/>
                      <w:lang w:eastAsia="es-CO"/>
                    </w:rPr>
                    <w:t>informe</w:t>
                  </w:r>
                  <w:r w:rsidR="00653E3D">
                    <w:rPr>
                      <w:rFonts w:eastAsia="Times New Roman" w:cstheme="minorHAnsi"/>
                      <w:bCs/>
                      <w:color w:val="000000"/>
                      <w:lang w:eastAsia="es-CO"/>
                    </w:rPr>
                    <w:t>s</w:t>
                  </w:r>
                  <w:r w:rsidR="00653E3D" w:rsidRPr="00653E3D">
                    <w:rPr>
                      <w:rFonts w:eastAsia="Times New Roman" w:cstheme="minorHAnsi"/>
                      <w:bCs/>
                      <w:color w:val="000000"/>
                      <w:lang w:eastAsia="es-CO"/>
                    </w:rPr>
                    <w:t xml:space="preserve"> parcial</w:t>
                  </w:r>
                  <w:r w:rsidR="00653E3D">
                    <w:rPr>
                      <w:rFonts w:eastAsia="Times New Roman" w:cstheme="minorHAnsi"/>
                      <w:bCs/>
                      <w:color w:val="000000"/>
                      <w:lang w:eastAsia="es-CO"/>
                    </w:rPr>
                    <w:t xml:space="preserve">es </w:t>
                  </w:r>
                  <w:r w:rsidR="00653E3D" w:rsidRPr="00653E3D">
                    <w:rPr>
                      <w:rFonts w:eastAsia="Times New Roman" w:cstheme="minorHAnsi"/>
                      <w:bCs/>
                      <w:color w:val="000000"/>
                      <w:lang w:eastAsia="es-CO"/>
                    </w:rPr>
                    <w:t xml:space="preserve">de interventoría </w:t>
                  </w:r>
                  <w:r w:rsidR="00A64EC1" w:rsidRPr="00653E3D">
                    <w:rPr>
                      <w:rFonts w:eastAsia="Times New Roman" w:cstheme="minorHAnsi"/>
                      <w:bCs/>
                      <w:color w:val="000000"/>
                      <w:lang w:eastAsia="es-CO"/>
                    </w:rPr>
                    <w:t>de acuerdo con</w:t>
                  </w:r>
                  <w:r w:rsidR="00653E3D" w:rsidRPr="00653E3D">
                    <w:rPr>
                      <w:rFonts w:eastAsia="Times New Roman" w:cstheme="minorHAnsi"/>
                      <w:bCs/>
                      <w:color w:val="000000"/>
                      <w:lang w:eastAsia="es-CO"/>
                    </w:rPr>
                    <w:t xml:space="preserve"> lo estipulado en el manual de contratación.</w:t>
                  </w:r>
                </w:p>
              </w:tc>
            </w:tr>
          </w:tbl>
          <w:p w:rsidR="00ED3888" w:rsidRPr="00847A4F" w:rsidRDefault="00ED3888" w:rsidP="00ED3888">
            <w:pPr>
              <w:spacing w:after="0" w:line="240" w:lineRule="auto"/>
              <w:jc w:val="both"/>
              <w:rPr>
                <w:rFonts w:eastAsia="Times New Roman" w:cstheme="minorHAnsi"/>
                <w:bCs/>
                <w:color w:val="000000"/>
                <w:sz w:val="18"/>
                <w:szCs w:val="18"/>
                <w:lang w:eastAsia="es-CO"/>
              </w:rPr>
            </w:pPr>
            <w:r w:rsidRPr="00847A4F">
              <w:rPr>
                <w:rFonts w:eastAsia="Times New Roman" w:cstheme="minorHAnsi"/>
                <w:bCs/>
                <w:color w:val="000000"/>
                <w:sz w:val="18"/>
                <w:szCs w:val="18"/>
                <w:lang w:eastAsia="es-CO"/>
              </w:rPr>
              <w:t>Fuente: Oficina de Contratación -MEN</w:t>
            </w:r>
          </w:p>
          <w:p w:rsidR="00847A4F" w:rsidRDefault="00847A4F" w:rsidP="0083088D">
            <w:pPr>
              <w:spacing w:after="0" w:line="240" w:lineRule="auto"/>
              <w:jc w:val="both"/>
              <w:rPr>
                <w:rFonts w:eastAsia="Times New Roman" w:cstheme="minorHAnsi"/>
                <w:bCs/>
                <w:color w:val="000000"/>
                <w:lang w:eastAsia="es-CO"/>
              </w:rPr>
            </w:pPr>
          </w:p>
          <w:p w:rsidR="00EF332F" w:rsidRPr="00217F63" w:rsidRDefault="00594BAC" w:rsidP="0083088D">
            <w:pPr>
              <w:spacing w:after="0" w:line="240" w:lineRule="auto"/>
              <w:jc w:val="both"/>
              <w:rPr>
                <w:rFonts w:eastAsia="Times New Roman" w:cstheme="minorHAnsi"/>
                <w:bCs/>
                <w:color w:val="000000"/>
                <w:lang w:eastAsia="es-CO"/>
              </w:rPr>
            </w:pPr>
            <w:r>
              <w:rPr>
                <w:rFonts w:eastAsia="Times New Roman" w:cstheme="minorHAnsi"/>
                <w:bCs/>
                <w:color w:val="000000"/>
                <w:lang w:eastAsia="es-CO"/>
              </w:rPr>
              <w:t>De la información contenida</w:t>
            </w:r>
            <w:r w:rsidR="005662D3" w:rsidRPr="00737042">
              <w:rPr>
                <w:rFonts w:eastAsia="Times New Roman" w:cstheme="minorHAnsi"/>
                <w:bCs/>
                <w:color w:val="000000"/>
                <w:lang w:eastAsia="es-CO"/>
              </w:rPr>
              <w:t xml:space="preserve"> en el cuadro anterior</w:t>
            </w:r>
            <w:r w:rsidR="00CF1205">
              <w:rPr>
                <w:rFonts w:eastAsia="Times New Roman" w:cstheme="minorHAnsi"/>
                <w:bCs/>
                <w:color w:val="000000"/>
                <w:lang w:eastAsia="es-CO"/>
              </w:rPr>
              <w:t xml:space="preserve"> se concluye que</w:t>
            </w:r>
            <w:r w:rsidR="005662D3" w:rsidRPr="00737042">
              <w:rPr>
                <w:rFonts w:eastAsia="Times New Roman" w:cstheme="minorHAnsi"/>
                <w:bCs/>
                <w:color w:val="000000"/>
                <w:lang w:eastAsia="es-CO"/>
              </w:rPr>
              <w:t xml:space="preserve"> se presentan </w:t>
            </w:r>
            <w:r w:rsidR="00737042" w:rsidRPr="00737042">
              <w:rPr>
                <w:rFonts w:eastAsia="Times New Roman" w:cstheme="minorHAnsi"/>
                <w:bCs/>
                <w:color w:val="000000"/>
                <w:lang w:eastAsia="es-CO"/>
              </w:rPr>
              <w:t>debilidades en los soportes documentales que reposan en las carpetas de los contratos o convenios</w:t>
            </w:r>
            <w:r w:rsidR="00DE4CEE">
              <w:rPr>
                <w:rFonts w:eastAsia="Times New Roman" w:cstheme="minorHAnsi"/>
                <w:bCs/>
                <w:color w:val="000000"/>
                <w:lang w:eastAsia="es-CO"/>
              </w:rPr>
              <w:t>.</w:t>
            </w:r>
          </w:p>
          <w:p w:rsidR="00D05A0A" w:rsidRPr="00217F63" w:rsidRDefault="00D05A0A" w:rsidP="00090898">
            <w:pPr>
              <w:spacing w:after="0" w:line="240" w:lineRule="auto"/>
              <w:jc w:val="both"/>
              <w:rPr>
                <w:rFonts w:eastAsia="Times New Roman" w:cstheme="minorHAnsi"/>
                <w:b/>
                <w:bCs/>
                <w:color w:val="000000"/>
                <w:lang w:eastAsia="es-CO"/>
              </w:rPr>
            </w:pPr>
          </w:p>
          <w:p w:rsidR="00090898" w:rsidRPr="00217F63" w:rsidRDefault="00090898" w:rsidP="00090898">
            <w:pPr>
              <w:spacing w:after="0" w:line="240" w:lineRule="auto"/>
              <w:jc w:val="both"/>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shd w:val="clear" w:color="auto" w:fill="auto"/>
            <w:noWrap/>
          </w:tcPr>
          <w:p w:rsidR="003F24AF" w:rsidRPr="00217F63" w:rsidRDefault="003F24AF" w:rsidP="007C433D">
            <w:pPr>
              <w:spacing w:after="0" w:line="240" w:lineRule="auto"/>
              <w:jc w:val="both"/>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tcBorders>
              <w:top w:val="single" w:sz="4" w:space="0" w:color="auto"/>
              <w:left w:val="single" w:sz="4" w:space="0" w:color="auto"/>
              <w:bottom w:val="single" w:sz="4" w:space="0" w:color="auto"/>
              <w:right w:val="single" w:sz="4" w:space="0" w:color="auto"/>
            </w:tcBorders>
            <w:shd w:val="clear" w:color="auto" w:fill="auto"/>
            <w:noWrap/>
          </w:tcPr>
          <w:p w:rsidR="00B34E91" w:rsidRPr="002F1E7D" w:rsidRDefault="003F24AF" w:rsidP="003870E7">
            <w:pPr>
              <w:spacing w:after="0" w:line="240" w:lineRule="auto"/>
              <w:rPr>
                <w:rFonts w:eastAsia="Times New Roman" w:cstheme="minorHAnsi"/>
                <w:b/>
                <w:bCs/>
                <w:lang w:eastAsia="es-CO"/>
              </w:rPr>
            </w:pPr>
            <w:r w:rsidRPr="002F1E7D">
              <w:rPr>
                <w:rFonts w:eastAsia="Times New Roman" w:cstheme="minorHAnsi"/>
                <w:b/>
                <w:bCs/>
                <w:lang w:eastAsia="es-CO"/>
              </w:rPr>
              <w:lastRenderedPageBreak/>
              <w:t>MECANISMOS DE SEGUIMIENTO Y AUTOEVALUACIÓN</w:t>
            </w:r>
          </w:p>
          <w:p w:rsidR="009A41BD" w:rsidRPr="002E26EA" w:rsidRDefault="009A41BD" w:rsidP="003870E7">
            <w:pPr>
              <w:spacing w:after="0" w:line="240" w:lineRule="auto"/>
              <w:rPr>
                <w:rFonts w:eastAsia="Times New Roman" w:cstheme="minorHAnsi"/>
                <w:bCs/>
                <w:lang w:eastAsia="es-CO"/>
              </w:rPr>
            </w:pPr>
          </w:p>
          <w:p w:rsidR="005D7A31" w:rsidRPr="002E26EA" w:rsidRDefault="00E41603" w:rsidP="00CF2564">
            <w:pPr>
              <w:spacing w:after="0" w:line="240" w:lineRule="auto"/>
              <w:jc w:val="both"/>
            </w:pPr>
            <w:r w:rsidRPr="002E26EA">
              <w:rPr>
                <w:rFonts w:eastAsia="Times New Roman" w:cstheme="minorHAnsi"/>
                <w:bCs/>
                <w:lang w:eastAsia="es-CO"/>
              </w:rPr>
              <w:t xml:space="preserve">EL </w:t>
            </w:r>
            <w:r w:rsidR="002465DE" w:rsidRPr="002E26EA">
              <w:rPr>
                <w:rFonts w:eastAsia="Times New Roman" w:cstheme="minorHAnsi"/>
                <w:bCs/>
                <w:lang w:eastAsia="es-CO"/>
              </w:rPr>
              <w:t>P</w:t>
            </w:r>
            <w:r w:rsidR="00EF332F" w:rsidRPr="002E26EA">
              <w:rPr>
                <w:rFonts w:eastAsia="Times New Roman" w:cstheme="minorHAnsi"/>
                <w:bCs/>
                <w:lang w:eastAsia="es-CO"/>
              </w:rPr>
              <w:t xml:space="preserve">roceso de </w:t>
            </w:r>
            <w:r w:rsidR="002465DE" w:rsidRPr="002E26EA">
              <w:rPr>
                <w:rFonts w:eastAsia="Times New Roman" w:cstheme="minorHAnsi"/>
                <w:bCs/>
                <w:lang w:eastAsia="es-CO"/>
              </w:rPr>
              <w:t>G</w:t>
            </w:r>
            <w:r w:rsidR="00EF332F" w:rsidRPr="002E26EA">
              <w:rPr>
                <w:rFonts w:eastAsia="Times New Roman" w:cstheme="minorHAnsi"/>
                <w:bCs/>
                <w:lang w:eastAsia="es-CO"/>
              </w:rPr>
              <w:t xml:space="preserve">estión </w:t>
            </w:r>
            <w:r w:rsidR="002465DE" w:rsidRPr="002E26EA">
              <w:rPr>
                <w:rFonts w:eastAsia="Times New Roman" w:cstheme="minorHAnsi"/>
                <w:bCs/>
                <w:lang w:eastAsia="es-CO"/>
              </w:rPr>
              <w:t>D</w:t>
            </w:r>
            <w:r w:rsidR="00EF332F" w:rsidRPr="002E26EA">
              <w:rPr>
                <w:rFonts w:eastAsia="Times New Roman" w:cstheme="minorHAnsi"/>
                <w:bCs/>
                <w:lang w:eastAsia="es-CO"/>
              </w:rPr>
              <w:t>ocumental</w:t>
            </w:r>
            <w:r w:rsidR="009A41BD" w:rsidRPr="002E26EA">
              <w:rPr>
                <w:rFonts w:eastAsia="Times New Roman" w:cstheme="minorHAnsi"/>
                <w:bCs/>
                <w:lang w:eastAsia="es-CO"/>
              </w:rPr>
              <w:t xml:space="preserve"> no realiza reuniones periódicas de seguimiento y autoevaluación que ayuden</w:t>
            </w:r>
            <w:r w:rsidR="00DB3DC2" w:rsidRPr="002E26EA">
              <w:rPr>
                <w:rFonts w:eastAsia="Times New Roman" w:cstheme="minorHAnsi"/>
                <w:bCs/>
                <w:lang w:eastAsia="es-CO"/>
              </w:rPr>
              <w:t xml:space="preserve"> a controlar </w:t>
            </w:r>
            <w:r w:rsidR="008237C1" w:rsidRPr="002E26EA">
              <w:rPr>
                <w:rFonts w:eastAsia="Times New Roman" w:cstheme="minorHAnsi"/>
                <w:bCs/>
                <w:lang w:eastAsia="es-CO"/>
              </w:rPr>
              <w:t xml:space="preserve">el proceso a fin de que sirva </w:t>
            </w:r>
            <w:r w:rsidR="008237C1" w:rsidRPr="002F1E7D">
              <w:rPr>
                <w:rFonts w:eastAsia="Times New Roman" w:cstheme="minorHAnsi"/>
                <w:bCs/>
                <w:lang w:eastAsia="es-CO"/>
              </w:rPr>
              <w:t xml:space="preserve">de </w:t>
            </w:r>
            <w:r w:rsidR="002F1E7D" w:rsidRPr="002F1E7D">
              <w:rPr>
                <w:rFonts w:eastAsia="Times New Roman" w:cstheme="minorHAnsi"/>
                <w:bCs/>
                <w:lang w:eastAsia="es-CO"/>
              </w:rPr>
              <w:t>insumo</w:t>
            </w:r>
            <w:r w:rsidR="008237C1" w:rsidRPr="002E26EA">
              <w:rPr>
                <w:rFonts w:eastAsia="Times New Roman" w:cstheme="minorHAnsi"/>
                <w:bCs/>
                <w:lang w:eastAsia="es-CO"/>
              </w:rPr>
              <w:t xml:space="preserve"> para la </w:t>
            </w:r>
            <w:r w:rsidR="00DB3DC2" w:rsidRPr="002E26EA">
              <w:rPr>
                <w:rFonts w:eastAsia="Times New Roman" w:cstheme="minorHAnsi"/>
                <w:bCs/>
                <w:lang w:eastAsia="es-CO"/>
              </w:rPr>
              <w:t xml:space="preserve">toma decisiones; </w:t>
            </w:r>
            <w:r w:rsidR="009A41BD" w:rsidRPr="002F1E7D">
              <w:rPr>
                <w:rFonts w:eastAsia="Times New Roman" w:cstheme="minorHAnsi"/>
                <w:bCs/>
                <w:lang w:eastAsia="es-CO"/>
              </w:rPr>
              <w:t>sin embargo</w:t>
            </w:r>
            <w:r w:rsidR="00DB3DC2" w:rsidRPr="002F1E7D">
              <w:rPr>
                <w:rFonts w:eastAsia="Times New Roman" w:cstheme="minorHAnsi"/>
                <w:bCs/>
                <w:lang w:eastAsia="es-CO"/>
              </w:rPr>
              <w:t xml:space="preserve"> lo que se </w:t>
            </w:r>
            <w:r w:rsidR="009A41BD" w:rsidRPr="002F1E7D">
              <w:rPr>
                <w:rFonts w:eastAsia="Times New Roman" w:cstheme="minorHAnsi"/>
                <w:bCs/>
                <w:lang w:eastAsia="es-CO"/>
              </w:rPr>
              <w:t xml:space="preserve">pudo </w:t>
            </w:r>
            <w:r w:rsidR="00DB3DC2" w:rsidRPr="002F1E7D">
              <w:rPr>
                <w:rFonts w:eastAsia="Times New Roman" w:cstheme="minorHAnsi"/>
                <w:bCs/>
                <w:lang w:eastAsia="es-CO"/>
              </w:rPr>
              <w:t xml:space="preserve">evidenciar fue la </w:t>
            </w:r>
            <w:r w:rsidR="00C469E6" w:rsidRPr="002F1E7D">
              <w:rPr>
                <w:rFonts w:eastAsia="Times New Roman" w:cstheme="minorHAnsi"/>
                <w:bCs/>
                <w:lang w:eastAsia="es-CO"/>
              </w:rPr>
              <w:t>realización de</w:t>
            </w:r>
            <w:r w:rsidR="00DB3DC2" w:rsidRPr="002F1E7D">
              <w:rPr>
                <w:rFonts w:eastAsia="Times New Roman" w:cstheme="minorHAnsi"/>
                <w:bCs/>
                <w:lang w:eastAsia="es-CO"/>
              </w:rPr>
              <w:t xml:space="preserve"> </w:t>
            </w:r>
            <w:r w:rsidR="009A41BD" w:rsidRPr="002F1E7D">
              <w:rPr>
                <w:rFonts w:eastAsia="Times New Roman" w:cstheme="minorHAnsi"/>
                <w:bCs/>
                <w:lang w:eastAsia="es-CO"/>
              </w:rPr>
              <w:t xml:space="preserve">una sesión </w:t>
            </w:r>
            <w:r w:rsidR="00DE7DF3" w:rsidRPr="002F1E7D">
              <w:rPr>
                <w:rFonts w:eastAsia="Times New Roman" w:cstheme="minorHAnsi"/>
                <w:bCs/>
                <w:lang w:eastAsia="es-CO"/>
              </w:rPr>
              <w:t xml:space="preserve">virtual del Comité de Gestión y Desempeño </w:t>
            </w:r>
            <w:r w:rsidR="003A159B" w:rsidRPr="002F1E7D">
              <w:rPr>
                <w:rFonts w:eastAsia="Times New Roman" w:cstheme="minorHAnsi"/>
                <w:bCs/>
                <w:lang w:eastAsia="es-CO"/>
              </w:rPr>
              <w:t xml:space="preserve">Institucional </w:t>
            </w:r>
            <w:r w:rsidR="00DE7DF3" w:rsidRPr="002F1E7D">
              <w:rPr>
                <w:rFonts w:eastAsia="Times New Roman" w:cstheme="minorHAnsi"/>
                <w:bCs/>
                <w:lang w:eastAsia="es-CO"/>
              </w:rPr>
              <w:t xml:space="preserve">establecido en el </w:t>
            </w:r>
            <w:r w:rsidR="005D7A31" w:rsidRPr="002F1E7D">
              <w:rPr>
                <w:rFonts w:eastAsia="Times New Roman" w:cstheme="minorHAnsi"/>
                <w:bCs/>
                <w:lang w:eastAsia="es-CO"/>
              </w:rPr>
              <w:t>D</w:t>
            </w:r>
            <w:r w:rsidR="00DE7DF3" w:rsidRPr="002F1E7D">
              <w:rPr>
                <w:rFonts w:eastAsia="Times New Roman" w:cstheme="minorHAnsi"/>
                <w:bCs/>
                <w:lang w:eastAsia="es-CO"/>
              </w:rPr>
              <w:t>ecreto 1499 de 2017</w:t>
            </w:r>
            <w:r w:rsidR="002F1E7D" w:rsidRPr="002F1E7D">
              <w:rPr>
                <w:rFonts w:eastAsia="Times New Roman" w:cstheme="minorHAnsi"/>
                <w:bCs/>
                <w:lang w:eastAsia="es-CO"/>
              </w:rPr>
              <w:t>, c</w:t>
            </w:r>
            <w:r w:rsidR="00DE7DF3" w:rsidRPr="002F1E7D">
              <w:rPr>
                <w:rFonts w:eastAsia="Times New Roman" w:cstheme="minorHAnsi"/>
                <w:bCs/>
                <w:lang w:eastAsia="es-CO"/>
              </w:rPr>
              <w:t xml:space="preserve">on el propósito de </w:t>
            </w:r>
            <w:r w:rsidR="003A159B" w:rsidRPr="002F1E7D">
              <w:rPr>
                <w:rFonts w:eastAsia="Times New Roman" w:cstheme="minorHAnsi"/>
                <w:bCs/>
                <w:lang w:eastAsia="es-CO"/>
              </w:rPr>
              <w:t>someter a votación</w:t>
            </w:r>
            <w:r w:rsidR="005D7A31" w:rsidRPr="002F1E7D">
              <w:rPr>
                <w:rFonts w:eastAsia="Times New Roman" w:cstheme="minorHAnsi"/>
                <w:bCs/>
                <w:lang w:eastAsia="es-CO"/>
              </w:rPr>
              <w:t xml:space="preserve"> para aprobación de las </w:t>
            </w:r>
            <w:r w:rsidR="003A159B" w:rsidRPr="002F1E7D">
              <w:rPr>
                <w:rFonts w:eastAsia="Times New Roman" w:cstheme="minorHAnsi"/>
                <w:bCs/>
                <w:lang w:eastAsia="es-CO"/>
              </w:rPr>
              <w:t>Tablas de Retención Documental del Ministerio de Educación Nacional, ajustadas conforme a las observaciones remitidas por el Archivo General de la Nación y aprobadas por los diferentes jefes de las dependencias</w:t>
            </w:r>
            <w:r w:rsidR="002E26EA" w:rsidRPr="002F1E7D">
              <w:rPr>
                <w:rFonts w:eastAsia="Times New Roman" w:cstheme="minorHAnsi"/>
                <w:bCs/>
                <w:lang w:eastAsia="es-CO"/>
              </w:rPr>
              <w:t>.</w:t>
            </w:r>
            <w:r w:rsidR="00CF2564" w:rsidRPr="002E26EA">
              <w:rPr>
                <w:rFonts w:eastAsia="Times New Roman" w:cstheme="minorHAnsi"/>
                <w:bCs/>
                <w:lang w:eastAsia="es-CO"/>
              </w:rPr>
              <w:t xml:space="preserve"> </w:t>
            </w:r>
            <w:r w:rsidR="00E75C21" w:rsidRPr="002E26EA">
              <w:rPr>
                <w:rFonts w:eastAsia="Times New Roman" w:cstheme="minorHAnsi"/>
                <w:bCs/>
                <w:lang w:eastAsia="es-CO"/>
              </w:rPr>
              <w:t xml:space="preserve">Adicionalmente </w:t>
            </w:r>
            <w:r w:rsidR="00E75C21" w:rsidRPr="002E26EA">
              <w:rPr>
                <w:rFonts w:cstheme="minorHAnsi"/>
                <w:bCs/>
                <w:lang w:eastAsia="es-CO"/>
              </w:rPr>
              <w:t>ha creado</w:t>
            </w:r>
            <w:r w:rsidR="00015DF6" w:rsidRPr="002E26EA">
              <w:rPr>
                <w:rFonts w:cstheme="minorHAnsi"/>
                <w:bCs/>
                <w:lang w:eastAsia="es-CO"/>
              </w:rPr>
              <w:t xml:space="preserve"> </w:t>
            </w:r>
            <w:r w:rsidR="00015DF6" w:rsidRPr="002E26EA">
              <w:t xml:space="preserve">un sistema integrado de conservación </w:t>
            </w:r>
            <w:r w:rsidR="00015DF6" w:rsidRPr="002E26EA">
              <w:rPr>
                <w:rFonts w:cstheme="minorHAnsi"/>
                <w:bCs/>
                <w:lang w:eastAsia="es-CO"/>
              </w:rPr>
              <w:t>documental (</w:t>
            </w:r>
            <w:r w:rsidR="00015DF6" w:rsidRPr="002E26EA">
              <w:rPr>
                <w:rFonts w:cstheme="minorHAnsi"/>
                <w:bCs/>
                <w:i/>
                <w:lang w:eastAsia="es-CO"/>
              </w:rPr>
              <w:t>Manual del Sistema Integrado de Conservación - SI</w:t>
            </w:r>
            <w:r w:rsidR="0077345A">
              <w:rPr>
                <w:rFonts w:cstheme="minorHAnsi"/>
                <w:bCs/>
                <w:i/>
                <w:lang w:eastAsia="es-CO"/>
              </w:rPr>
              <w:t>C</w:t>
            </w:r>
            <w:r w:rsidR="00015DF6" w:rsidRPr="002E26EA">
              <w:rPr>
                <w:rFonts w:cstheme="minorHAnsi"/>
                <w:bCs/>
                <w:i/>
                <w:lang w:eastAsia="es-CO"/>
              </w:rPr>
              <w:t xml:space="preserve"> 2018</w:t>
            </w:r>
            <w:r w:rsidR="00015DF6" w:rsidRPr="002E26EA">
              <w:rPr>
                <w:rFonts w:cstheme="minorHAnsi"/>
                <w:bCs/>
                <w:lang w:eastAsia="es-CO"/>
              </w:rPr>
              <w:t>) para dar cumplimiento al artículo</w:t>
            </w:r>
            <w:r w:rsidR="00E75C21" w:rsidRPr="002E26EA">
              <w:t xml:space="preserve"> 46</w:t>
            </w:r>
            <w:r w:rsidR="00015DF6" w:rsidRPr="002E26EA">
              <w:t xml:space="preserve"> de la ley 594 de 2000</w:t>
            </w:r>
            <w:r w:rsidR="00CF2564" w:rsidRPr="002E26EA">
              <w:t xml:space="preserve">, en el cual se generan 9 estrategias que a continuación se describen y que pretenden </w:t>
            </w:r>
            <w:r w:rsidR="00CF2564" w:rsidRPr="002E26EA">
              <w:rPr>
                <w:rFonts w:cstheme="minorHAnsi"/>
                <w:bCs/>
                <w:lang w:eastAsia="es-CO"/>
              </w:rPr>
              <w:t>controla</w:t>
            </w:r>
            <w:r w:rsidR="002E26EA" w:rsidRPr="002E26EA">
              <w:rPr>
                <w:rFonts w:cstheme="minorHAnsi"/>
                <w:bCs/>
                <w:lang w:eastAsia="es-CO"/>
              </w:rPr>
              <w:t>r</w:t>
            </w:r>
            <w:r w:rsidR="00CF2564" w:rsidRPr="002E26EA">
              <w:rPr>
                <w:rFonts w:cstheme="minorHAnsi"/>
                <w:bCs/>
                <w:lang w:eastAsia="es-CO"/>
              </w:rPr>
              <w:t xml:space="preserve"> las actividades destinadas a asegurar la protección del </w:t>
            </w:r>
            <w:r w:rsidR="00CF2564" w:rsidRPr="0077345A">
              <w:rPr>
                <w:rFonts w:cstheme="minorHAnsi"/>
                <w:bCs/>
                <w:lang w:eastAsia="es-CO"/>
              </w:rPr>
              <w:t>contenido intelectual de materiales, datos, documentos y archivos del MEN</w:t>
            </w:r>
            <w:r w:rsidR="002E26EA" w:rsidRPr="0077345A">
              <w:rPr>
                <w:rFonts w:cstheme="minorHAnsi"/>
                <w:bCs/>
                <w:lang w:eastAsia="es-CO"/>
              </w:rPr>
              <w:t>:</w:t>
            </w:r>
            <w:r w:rsidR="00CF2564" w:rsidRPr="002E26EA">
              <w:t xml:space="preserve"> </w:t>
            </w:r>
          </w:p>
          <w:p w:rsidR="00CF2564" w:rsidRPr="002E26EA" w:rsidRDefault="005D7A31" w:rsidP="00CF2564">
            <w:pPr>
              <w:spacing w:after="0" w:line="240" w:lineRule="auto"/>
              <w:jc w:val="both"/>
            </w:pPr>
            <w:r w:rsidRPr="002E26EA">
              <w:t xml:space="preserve"> </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Identificar los documentos electrónicos definitivos.</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Administrar versiones de los documentos electrónicos de archivo.</w:t>
            </w:r>
          </w:p>
          <w:p w:rsidR="00CF2564" w:rsidRPr="0077345A" w:rsidRDefault="00CF2564" w:rsidP="00CF2564">
            <w:pPr>
              <w:pStyle w:val="Prrafodelista"/>
              <w:numPr>
                <w:ilvl w:val="0"/>
                <w:numId w:val="47"/>
              </w:numPr>
              <w:spacing w:after="0" w:line="240" w:lineRule="auto"/>
              <w:jc w:val="both"/>
              <w:rPr>
                <w:rFonts w:eastAsia="Times New Roman" w:cstheme="minorHAnsi"/>
                <w:bCs/>
                <w:lang w:eastAsia="es-CO"/>
              </w:rPr>
            </w:pPr>
            <w:r w:rsidRPr="0077345A">
              <w:rPr>
                <w:rFonts w:eastAsia="Times New Roman" w:cstheme="minorHAnsi"/>
                <w:bCs/>
                <w:lang w:eastAsia="es-CO"/>
              </w:rPr>
              <w:t>Excluir el uso de formatos propietarios</w:t>
            </w:r>
          </w:p>
          <w:p w:rsidR="00CF2564" w:rsidRPr="0077345A" w:rsidRDefault="00CF2564" w:rsidP="00CF2564">
            <w:pPr>
              <w:pStyle w:val="Prrafodelista"/>
              <w:numPr>
                <w:ilvl w:val="0"/>
                <w:numId w:val="47"/>
              </w:numPr>
              <w:spacing w:after="0" w:line="240" w:lineRule="auto"/>
              <w:jc w:val="both"/>
              <w:rPr>
                <w:rFonts w:eastAsia="Times New Roman" w:cstheme="minorHAnsi"/>
                <w:bCs/>
                <w:lang w:eastAsia="es-CO"/>
              </w:rPr>
            </w:pPr>
            <w:r w:rsidRPr="0077345A">
              <w:rPr>
                <w:rFonts w:eastAsia="Times New Roman" w:cstheme="minorHAnsi"/>
                <w:bCs/>
                <w:lang w:eastAsia="es-CO"/>
              </w:rPr>
              <w:t>Integrar documentos mediante copias</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Respetar el formato original del fichero electrónico recibido</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Normalizar la producción electrónica de documentos</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Utilizar metadatos de preservación</w:t>
            </w:r>
          </w:p>
          <w:p w:rsidR="00CF2564" w:rsidRPr="002E26EA" w:rsidRDefault="00CF2564" w:rsidP="00CF2564">
            <w:pPr>
              <w:pStyle w:val="Prrafodelista"/>
              <w:numPr>
                <w:ilvl w:val="0"/>
                <w:numId w:val="47"/>
              </w:numPr>
              <w:spacing w:after="0" w:line="240" w:lineRule="auto"/>
              <w:jc w:val="both"/>
              <w:rPr>
                <w:rFonts w:eastAsia="Times New Roman" w:cstheme="minorHAnsi"/>
                <w:bCs/>
                <w:lang w:eastAsia="es-CO"/>
              </w:rPr>
            </w:pPr>
            <w:r w:rsidRPr="002E26EA">
              <w:rPr>
                <w:rFonts w:eastAsia="Times New Roman" w:cstheme="minorHAnsi"/>
                <w:bCs/>
                <w:lang w:eastAsia="es-CO"/>
              </w:rPr>
              <w:t>Firmar electrónicamente (avanzada o simple) con vigencia únicamente para el trámite</w:t>
            </w:r>
          </w:p>
          <w:p w:rsidR="000C1307" w:rsidRPr="002E26EA" w:rsidRDefault="00CF2564" w:rsidP="00BC1702">
            <w:pPr>
              <w:pStyle w:val="Prrafodelista"/>
              <w:numPr>
                <w:ilvl w:val="0"/>
                <w:numId w:val="47"/>
              </w:numPr>
              <w:rPr>
                <w:rFonts w:eastAsia="Times New Roman" w:cstheme="minorHAnsi"/>
                <w:bCs/>
                <w:lang w:eastAsia="es-CO"/>
              </w:rPr>
            </w:pPr>
            <w:r w:rsidRPr="002E26EA">
              <w:rPr>
                <w:rFonts w:eastAsia="Times New Roman" w:cstheme="minorHAnsi"/>
                <w:bCs/>
                <w:lang w:eastAsia="es-CO"/>
              </w:rPr>
              <w:t>Archivar y mantener el acceso a los documentos electrónicos de archivo</w:t>
            </w:r>
            <w:r w:rsidR="005D7A31" w:rsidRPr="002E26EA">
              <w:rPr>
                <w:rFonts w:eastAsia="Times New Roman" w:cstheme="minorHAnsi"/>
                <w:bCs/>
                <w:lang w:eastAsia="es-CO"/>
              </w:rPr>
              <w:t>.</w:t>
            </w:r>
          </w:p>
        </w:tc>
      </w:tr>
      <w:tr w:rsidR="00133A4D" w:rsidRPr="00217F63" w:rsidTr="00F43F53">
        <w:trPr>
          <w:trHeight w:val="450"/>
        </w:trPr>
        <w:tc>
          <w:tcPr>
            <w:tcW w:w="10040" w:type="dxa"/>
            <w:gridSpan w:val="13"/>
            <w:tcBorders>
              <w:top w:val="single" w:sz="4" w:space="0" w:color="auto"/>
              <w:left w:val="single" w:sz="4" w:space="0" w:color="auto"/>
              <w:bottom w:val="single" w:sz="4" w:space="0" w:color="auto"/>
              <w:right w:val="single" w:sz="4" w:space="0" w:color="auto"/>
            </w:tcBorders>
            <w:shd w:val="clear" w:color="auto" w:fill="auto"/>
            <w:noWrap/>
          </w:tcPr>
          <w:p w:rsidR="009E70F2" w:rsidRPr="00217F63" w:rsidRDefault="0045335A" w:rsidP="003F24AF">
            <w:pPr>
              <w:spacing w:after="0" w:line="240" w:lineRule="auto"/>
              <w:rPr>
                <w:rFonts w:eastAsia="Times New Roman" w:cstheme="minorHAnsi"/>
                <w:b/>
                <w:bCs/>
                <w:color w:val="FF0000"/>
                <w:lang w:eastAsia="es-CO"/>
              </w:rPr>
            </w:pPr>
            <w:r w:rsidRPr="00217F63">
              <w:rPr>
                <w:rFonts w:eastAsia="Times New Roman" w:cstheme="minorHAnsi"/>
                <w:b/>
                <w:bCs/>
                <w:color w:val="000000" w:themeColor="text1"/>
                <w:lang w:eastAsia="es-CO"/>
              </w:rPr>
              <w:t>PARTICIPACIÓN</w:t>
            </w:r>
            <w:r w:rsidR="003F24AF" w:rsidRPr="00217F63">
              <w:rPr>
                <w:rFonts w:eastAsia="Times New Roman" w:cstheme="minorHAnsi"/>
                <w:b/>
                <w:bCs/>
                <w:color w:val="000000" w:themeColor="text1"/>
                <w:lang w:eastAsia="es-CO"/>
              </w:rPr>
              <w:t xml:space="preserve"> CIUDADANA</w:t>
            </w:r>
          </w:p>
          <w:p w:rsidR="00F37F0D" w:rsidRPr="00217F63" w:rsidRDefault="00AF3EC7" w:rsidP="00F37F0D">
            <w:pPr>
              <w:spacing w:after="0" w:line="240" w:lineRule="auto"/>
              <w:jc w:val="both"/>
              <w:rPr>
                <w:rFonts w:eastAsia="Times New Roman" w:cstheme="minorHAnsi"/>
                <w:b/>
                <w:bCs/>
                <w:color w:val="FF0000"/>
                <w:lang w:eastAsia="es-CO"/>
              </w:rPr>
            </w:pPr>
            <w:r w:rsidRPr="00701C24">
              <w:rPr>
                <w:rFonts w:eastAsia="Times New Roman" w:cstheme="minorHAnsi"/>
                <w:bCs/>
                <w:color w:val="000000" w:themeColor="text1"/>
                <w:lang w:eastAsia="es-CO"/>
              </w:rPr>
              <w:t>Desde el proceso de Gestión Document</w:t>
            </w:r>
            <w:r w:rsidR="00CB135E" w:rsidRPr="00701C24">
              <w:rPr>
                <w:rFonts w:eastAsia="Times New Roman" w:cstheme="minorHAnsi"/>
                <w:bCs/>
                <w:color w:val="000000" w:themeColor="text1"/>
                <w:lang w:eastAsia="es-CO"/>
              </w:rPr>
              <w:t>al no se realizan proyectos</w:t>
            </w:r>
            <w:r w:rsidR="0062143C" w:rsidRPr="00701C24">
              <w:rPr>
                <w:rFonts w:eastAsia="Times New Roman" w:cstheme="minorHAnsi"/>
                <w:bCs/>
                <w:color w:val="000000" w:themeColor="text1"/>
                <w:lang w:eastAsia="es-CO"/>
              </w:rPr>
              <w:t xml:space="preserve"> ni actividades</w:t>
            </w:r>
            <w:r w:rsidR="00CB135E" w:rsidRPr="00701C24">
              <w:rPr>
                <w:rFonts w:eastAsia="Times New Roman" w:cstheme="minorHAnsi"/>
                <w:bCs/>
                <w:color w:val="000000" w:themeColor="text1"/>
                <w:lang w:eastAsia="es-CO"/>
              </w:rPr>
              <w:t xml:space="preserve"> de P</w:t>
            </w:r>
            <w:r w:rsidRPr="00701C24">
              <w:rPr>
                <w:rFonts w:eastAsia="Times New Roman" w:cstheme="minorHAnsi"/>
                <w:bCs/>
                <w:color w:val="000000" w:themeColor="text1"/>
                <w:lang w:eastAsia="es-CO"/>
              </w:rPr>
              <w:t xml:space="preserve">articipación </w:t>
            </w:r>
            <w:r w:rsidR="00CB135E" w:rsidRPr="00701C24">
              <w:rPr>
                <w:rFonts w:eastAsia="Times New Roman" w:cstheme="minorHAnsi"/>
                <w:bCs/>
                <w:color w:val="000000" w:themeColor="text1"/>
                <w:lang w:eastAsia="es-CO"/>
              </w:rPr>
              <w:t>C</w:t>
            </w:r>
            <w:r w:rsidRPr="00701C24">
              <w:rPr>
                <w:rFonts w:eastAsia="Times New Roman" w:cstheme="minorHAnsi"/>
                <w:bCs/>
                <w:color w:val="000000" w:themeColor="text1"/>
                <w:lang w:eastAsia="es-CO"/>
              </w:rPr>
              <w:t>iudadana</w:t>
            </w:r>
            <w:r w:rsidR="00F37F0D" w:rsidRPr="00701C24">
              <w:rPr>
                <w:rFonts w:eastAsia="Times New Roman" w:cstheme="minorHAnsi"/>
                <w:bCs/>
                <w:color w:val="000000" w:themeColor="text1"/>
                <w:lang w:eastAsia="es-CO"/>
              </w:rPr>
              <w:t>.</w:t>
            </w:r>
            <w:r w:rsidRPr="00217F63">
              <w:rPr>
                <w:rFonts w:eastAsia="Times New Roman" w:cstheme="minorHAnsi"/>
                <w:bCs/>
                <w:color w:val="000000" w:themeColor="text1"/>
                <w:lang w:eastAsia="es-CO"/>
              </w:rPr>
              <w:t xml:space="preserve"> </w:t>
            </w:r>
          </w:p>
          <w:p w:rsidR="00F37F0D" w:rsidRPr="00217F63" w:rsidRDefault="00F37F0D" w:rsidP="00F37F0D">
            <w:pPr>
              <w:spacing w:after="0" w:line="240" w:lineRule="auto"/>
              <w:jc w:val="both"/>
              <w:rPr>
                <w:rFonts w:eastAsia="Times New Roman" w:cstheme="minorHAnsi"/>
                <w:b/>
                <w:bCs/>
                <w:color w:val="FF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70E7" w:rsidRPr="00217F63" w:rsidRDefault="003870E7" w:rsidP="003870E7">
            <w:pPr>
              <w:spacing w:after="0" w:line="240" w:lineRule="auto"/>
              <w:rPr>
                <w:rFonts w:eastAsia="Times New Roman" w:cstheme="minorHAnsi"/>
                <w:bCs/>
                <w:color w:val="000000"/>
                <w:lang w:eastAsia="es-CO"/>
              </w:rPr>
            </w:pPr>
            <w:r w:rsidRPr="00701C24">
              <w:rPr>
                <w:rFonts w:eastAsia="Times New Roman" w:cstheme="minorHAnsi"/>
                <w:bCs/>
                <w:color w:val="000000"/>
                <w:lang w:eastAsia="es-CO"/>
              </w:rPr>
              <w:t>FORTALEZAS:</w:t>
            </w:r>
            <w:r w:rsidRPr="00217F63">
              <w:rPr>
                <w:rFonts w:eastAsia="Times New Roman" w:cstheme="minorHAnsi"/>
                <w:bCs/>
                <w:color w:val="000000"/>
                <w:lang w:eastAsia="es-CO"/>
              </w:rPr>
              <w:t xml:space="preserve"> </w:t>
            </w:r>
          </w:p>
          <w:p w:rsidR="003A1F5A" w:rsidRPr="00217F63" w:rsidRDefault="003A1F5A" w:rsidP="003870E7">
            <w:pPr>
              <w:spacing w:after="0" w:line="240" w:lineRule="auto"/>
              <w:rPr>
                <w:rFonts w:eastAsia="Times New Roman" w:cstheme="minorHAnsi"/>
                <w:bCs/>
                <w:color w:val="000000"/>
                <w:lang w:eastAsia="es-CO"/>
              </w:rPr>
            </w:pPr>
          </w:p>
          <w:p w:rsidR="00ED31F7" w:rsidRPr="00701C24" w:rsidRDefault="00A5107F" w:rsidP="00C5133C">
            <w:pPr>
              <w:pStyle w:val="Default"/>
              <w:numPr>
                <w:ilvl w:val="0"/>
                <w:numId w:val="24"/>
              </w:numPr>
              <w:jc w:val="both"/>
              <w:rPr>
                <w:rFonts w:asciiTheme="minorHAnsi" w:eastAsia="Times New Roman" w:hAnsiTheme="minorHAnsi" w:cstheme="minorHAnsi"/>
                <w:b/>
                <w:bCs/>
                <w:i/>
                <w:sz w:val="22"/>
                <w:szCs w:val="22"/>
                <w:lang w:eastAsia="es-CO"/>
              </w:rPr>
            </w:pPr>
            <w:r w:rsidRPr="00701C24">
              <w:rPr>
                <w:rFonts w:asciiTheme="minorHAnsi" w:eastAsia="Times New Roman" w:hAnsiTheme="minorHAnsi" w:cstheme="minorHAnsi"/>
                <w:bCs/>
                <w:sz w:val="22"/>
                <w:szCs w:val="22"/>
                <w:lang w:eastAsia="es-CO"/>
              </w:rPr>
              <w:t>A pesar de que no se cuenta con un</w:t>
            </w:r>
            <w:r w:rsidR="003A7C36" w:rsidRPr="00701C24">
              <w:rPr>
                <w:rFonts w:asciiTheme="minorHAnsi" w:eastAsia="Times New Roman" w:hAnsiTheme="minorHAnsi" w:cstheme="minorHAnsi"/>
                <w:bCs/>
                <w:sz w:val="22"/>
                <w:szCs w:val="22"/>
                <w:lang w:eastAsia="es-CO"/>
              </w:rPr>
              <w:t xml:space="preserve">a herramienta tecnológica moderna en el </w:t>
            </w:r>
            <w:r w:rsidR="00DD1A3B" w:rsidRPr="00701C24">
              <w:rPr>
                <w:rFonts w:asciiTheme="minorHAnsi" w:eastAsia="Times New Roman" w:hAnsiTheme="minorHAnsi" w:cstheme="minorHAnsi"/>
                <w:bCs/>
                <w:sz w:val="22"/>
                <w:szCs w:val="22"/>
                <w:lang w:eastAsia="es-CO"/>
              </w:rPr>
              <w:t>P</w:t>
            </w:r>
            <w:r w:rsidR="003A7C36" w:rsidRPr="00701C24">
              <w:rPr>
                <w:rFonts w:asciiTheme="minorHAnsi" w:eastAsia="Times New Roman" w:hAnsiTheme="minorHAnsi" w:cstheme="minorHAnsi"/>
                <w:bCs/>
                <w:sz w:val="22"/>
                <w:szCs w:val="22"/>
                <w:lang w:eastAsia="es-CO"/>
              </w:rPr>
              <w:t xml:space="preserve">roceso de </w:t>
            </w:r>
            <w:r w:rsidR="00DD1A3B" w:rsidRPr="00701C24">
              <w:rPr>
                <w:rFonts w:asciiTheme="minorHAnsi" w:eastAsia="Times New Roman" w:hAnsiTheme="minorHAnsi" w:cstheme="minorHAnsi"/>
                <w:bCs/>
                <w:sz w:val="22"/>
                <w:szCs w:val="22"/>
                <w:lang w:eastAsia="es-CO"/>
              </w:rPr>
              <w:t>G</w:t>
            </w:r>
            <w:r w:rsidR="003A7C36" w:rsidRPr="00701C24">
              <w:rPr>
                <w:rFonts w:asciiTheme="minorHAnsi" w:eastAsia="Times New Roman" w:hAnsiTheme="minorHAnsi" w:cstheme="minorHAnsi"/>
                <w:bCs/>
                <w:sz w:val="22"/>
                <w:szCs w:val="22"/>
                <w:lang w:eastAsia="es-CO"/>
              </w:rPr>
              <w:t>estión</w:t>
            </w:r>
            <w:r w:rsidR="00154D81" w:rsidRPr="00701C24">
              <w:rPr>
                <w:rFonts w:asciiTheme="minorHAnsi" w:eastAsia="Times New Roman" w:hAnsiTheme="minorHAnsi" w:cstheme="minorHAnsi"/>
                <w:bCs/>
                <w:sz w:val="22"/>
                <w:szCs w:val="22"/>
                <w:lang w:eastAsia="es-CO"/>
              </w:rPr>
              <w:t xml:space="preserve"> Documental</w:t>
            </w:r>
            <w:r w:rsidR="00DD1A3B" w:rsidRPr="00701C24">
              <w:rPr>
                <w:rFonts w:asciiTheme="minorHAnsi" w:eastAsia="Times New Roman" w:hAnsiTheme="minorHAnsi" w:cstheme="minorHAnsi"/>
                <w:bCs/>
                <w:sz w:val="22"/>
                <w:szCs w:val="22"/>
                <w:lang w:eastAsia="es-CO"/>
              </w:rPr>
              <w:t xml:space="preserve">, </w:t>
            </w:r>
            <w:r w:rsidR="003A7C36" w:rsidRPr="00701C24">
              <w:rPr>
                <w:rFonts w:asciiTheme="minorHAnsi" w:eastAsia="Times New Roman" w:hAnsiTheme="minorHAnsi" w:cstheme="minorHAnsi"/>
                <w:bCs/>
                <w:sz w:val="22"/>
                <w:szCs w:val="22"/>
                <w:lang w:eastAsia="es-CO"/>
              </w:rPr>
              <w:t xml:space="preserve">que proporcione facilidad de búsqueda de documentos </w:t>
            </w:r>
            <w:r w:rsidR="00ED31F7" w:rsidRPr="00701C24">
              <w:rPr>
                <w:rFonts w:asciiTheme="minorHAnsi" w:eastAsia="Times New Roman" w:hAnsiTheme="minorHAnsi" w:cstheme="minorHAnsi"/>
                <w:bCs/>
                <w:sz w:val="22"/>
                <w:szCs w:val="22"/>
                <w:lang w:eastAsia="es-CO"/>
              </w:rPr>
              <w:t>histórico</w:t>
            </w:r>
            <w:r w:rsidR="00154D81" w:rsidRPr="00701C24">
              <w:rPr>
                <w:rFonts w:asciiTheme="minorHAnsi" w:eastAsia="Times New Roman" w:hAnsiTheme="minorHAnsi" w:cstheme="minorHAnsi"/>
                <w:bCs/>
                <w:sz w:val="22"/>
                <w:szCs w:val="22"/>
                <w:lang w:eastAsia="es-CO"/>
              </w:rPr>
              <w:t>s</w:t>
            </w:r>
            <w:r w:rsidR="009D3377" w:rsidRPr="00701C24">
              <w:rPr>
                <w:rFonts w:asciiTheme="minorHAnsi" w:eastAsia="Times New Roman" w:hAnsiTheme="minorHAnsi" w:cstheme="minorHAnsi"/>
                <w:bCs/>
                <w:sz w:val="22"/>
                <w:szCs w:val="22"/>
                <w:lang w:eastAsia="es-CO"/>
              </w:rPr>
              <w:t xml:space="preserve"> </w:t>
            </w:r>
            <w:r w:rsidR="005D7A31" w:rsidRPr="00701C24">
              <w:rPr>
                <w:rFonts w:asciiTheme="minorHAnsi" w:eastAsia="Times New Roman" w:hAnsiTheme="minorHAnsi" w:cstheme="minorHAnsi"/>
                <w:bCs/>
                <w:sz w:val="22"/>
                <w:szCs w:val="22"/>
                <w:lang w:eastAsia="es-CO"/>
              </w:rPr>
              <w:t>escaneados y</w:t>
            </w:r>
            <w:r w:rsidR="00DC0BB5" w:rsidRPr="00701C24">
              <w:rPr>
                <w:rFonts w:asciiTheme="minorHAnsi" w:eastAsia="Times New Roman" w:hAnsiTheme="minorHAnsi" w:cstheme="minorHAnsi"/>
                <w:bCs/>
                <w:sz w:val="22"/>
                <w:szCs w:val="22"/>
                <w:lang w:eastAsia="es-CO"/>
              </w:rPr>
              <w:t xml:space="preserve"> </w:t>
            </w:r>
            <w:r w:rsidR="006C064C" w:rsidRPr="00701C24">
              <w:rPr>
                <w:rFonts w:asciiTheme="minorHAnsi" w:eastAsia="Times New Roman" w:hAnsiTheme="minorHAnsi" w:cstheme="minorHAnsi"/>
                <w:bCs/>
                <w:sz w:val="22"/>
                <w:szCs w:val="22"/>
                <w:lang w:eastAsia="es-CO"/>
              </w:rPr>
              <w:t>ubicados en el AGN</w:t>
            </w:r>
            <w:r w:rsidR="005122D1" w:rsidRPr="00701C24">
              <w:rPr>
                <w:rFonts w:asciiTheme="minorHAnsi" w:eastAsia="Times New Roman" w:hAnsiTheme="minorHAnsi" w:cstheme="minorHAnsi"/>
                <w:bCs/>
                <w:sz w:val="22"/>
                <w:szCs w:val="22"/>
                <w:lang w:eastAsia="es-CO"/>
              </w:rPr>
              <w:t xml:space="preserve">; </w:t>
            </w:r>
            <w:r w:rsidR="00510EBB" w:rsidRPr="00701C24">
              <w:rPr>
                <w:rFonts w:asciiTheme="minorHAnsi" w:eastAsia="Times New Roman" w:hAnsiTheme="minorHAnsi" w:cstheme="minorHAnsi"/>
                <w:bCs/>
                <w:sz w:val="22"/>
                <w:szCs w:val="22"/>
                <w:lang w:eastAsia="es-CO"/>
              </w:rPr>
              <w:t>se logró</w:t>
            </w:r>
            <w:r w:rsidR="00DC0BB5" w:rsidRPr="00701C24">
              <w:rPr>
                <w:rFonts w:asciiTheme="minorHAnsi" w:eastAsia="Times New Roman" w:hAnsiTheme="minorHAnsi" w:cstheme="minorHAnsi"/>
                <w:bCs/>
                <w:sz w:val="22"/>
                <w:szCs w:val="22"/>
                <w:lang w:eastAsia="es-CO"/>
              </w:rPr>
              <w:t xml:space="preserve"> verificar </w:t>
            </w:r>
            <w:r w:rsidR="00ED31F7" w:rsidRPr="00701C24">
              <w:rPr>
                <w:rFonts w:asciiTheme="minorHAnsi" w:eastAsia="Times New Roman" w:hAnsiTheme="minorHAnsi" w:cstheme="minorHAnsi"/>
                <w:bCs/>
                <w:sz w:val="22"/>
                <w:szCs w:val="22"/>
                <w:lang w:eastAsia="es-CO"/>
              </w:rPr>
              <w:t xml:space="preserve">que el MEN cuenta con una base de datos </w:t>
            </w:r>
            <w:r w:rsidR="005122D1" w:rsidRPr="00701C24">
              <w:rPr>
                <w:rFonts w:asciiTheme="minorHAnsi" w:eastAsia="Times New Roman" w:hAnsiTheme="minorHAnsi" w:cstheme="minorHAnsi"/>
                <w:bCs/>
                <w:sz w:val="22"/>
                <w:szCs w:val="22"/>
                <w:lang w:eastAsia="es-CO"/>
              </w:rPr>
              <w:t xml:space="preserve">en la que se </w:t>
            </w:r>
            <w:r w:rsidR="00ED31F7" w:rsidRPr="00701C24">
              <w:rPr>
                <w:rFonts w:asciiTheme="minorHAnsi" w:eastAsia="Times New Roman" w:hAnsiTheme="minorHAnsi" w:cstheme="minorHAnsi"/>
                <w:bCs/>
                <w:sz w:val="22"/>
                <w:szCs w:val="22"/>
                <w:lang w:eastAsia="es-CO"/>
              </w:rPr>
              <w:t xml:space="preserve">encuentran escaneados los documentos desde 1945 hasta </w:t>
            </w:r>
            <w:r w:rsidR="00510EBB" w:rsidRPr="00701C24">
              <w:rPr>
                <w:rFonts w:asciiTheme="minorHAnsi" w:eastAsia="Times New Roman" w:hAnsiTheme="minorHAnsi" w:cstheme="minorHAnsi"/>
                <w:bCs/>
                <w:sz w:val="22"/>
                <w:szCs w:val="22"/>
                <w:lang w:eastAsia="es-CO"/>
              </w:rPr>
              <w:t>1992, ubicando</w:t>
            </w:r>
            <w:r w:rsidR="00DD1A3B" w:rsidRPr="00701C24">
              <w:rPr>
                <w:rFonts w:asciiTheme="minorHAnsi" w:eastAsia="Times New Roman" w:hAnsiTheme="minorHAnsi" w:cstheme="minorHAnsi"/>
                <w:bCs/>
                <w:sz w:val="22"/>
                <w:szCs w:val="22"/>
                <w:lang w:eastAsia="es-CO"/>
              </w:rPr>
              <w:t xml:space="preserve"> </w:t>
            </w:r>
            <w:r w:rsidR="00DC0BB5" w:rsidRPr="00701C24">
              <w:rPr>
                <w:rFonts w:asciiTheme="minorHAnsi" w:eastAsia="Times New Roman" w:hAnsiTheme="minorHAnsi" w:cstheme="minorHAnsi"/>
                <w:bCs/>
                <w:sz w:val="22"/>
                <w:szCs w:val="22"/>
                <w:lang w:eastAsia="es-CO"/>
              </w:rPr>
              <w:t xml:space="preserve">cualquier documento solicitado con </w:t>
            </w:r>
            <w:r w:rsidR="00ED31F7" w:rsidRPr="00701C24">
              <w:rPr>
                <w:rFonts w:asciiTheme="minorHAnsi" w:eastAsia="Times New Roman" w:hAnsiTheme="minorHAnsi" w:cstheme="minorHAnsi"/>
                <w:bCs/>
                <w:sz w:val="22"/>
                <w:szCs w:val="22"/>
                <w:lang w:eastAsia="es-CO"/>
              </w:rPr>
              <w:t>eficien</w:t>
            </w:r>
            <w:r w:rsidR="00DC0BB5" w:rsidRPr="00701C24">
              <w:rPr>
                <w:rFonts w:asciiTheme="minorHAnsi" w:eastAsia="Times New Roman" w:hAnsiTheme="minorHAnsi" w:cstheme="minorHAnsi"/>
                <w:bCs/>
                <w:sz w:val="22"/>
                <w:szCs w:val="22"/>
                <w:lang w:eastAsia="es-CO"/>
              </w:rPr>
              <w:t>cia</w:t>
            </w:r>
            <w:r w:rsidR="00ED31F7" w:rsidRPr="00701C24">
              <w:rPr>
                <w:rFonts w:asciiTheme="minorHAnsi" w:eastAsia="Times New Roman" w:hAnsiTheme="minorHAnsi" w:cstheme="minorHAnsi"/>
                <w:bCs/>
                <w:sz w:val="22"/>
                <w:szCs w:val="22"/>
                <w:lang w:eastAsia="es-CO"/>
              </w:rPr>
              <w:t xml:space="preserve"> y </w:t>
            </w:r>
            <w:r w:rsidR="00DD1A3B" w:rsidRPr="00701C24">
              <w:rPr>
                <w:rFonts w:asciiTheme="minorHAnsi" w:eastAsia="Times New Roman" w:hAnsiTheme="minorHAnsi" w:cstheme="minorHAnsi"/>
                <w:bCs/>
                <w:sz w:val="22"/>
                <w:szCs w:val="22"/>
                <w:lang w:eastAsia="es-CO"/>
              </w:rPr>
              <w:t>oportunidad. L</w:t>
            </w:r>
            <w:r w:rsidR="00ED31F7" w:rsidRPr="00701C24">
              <w:rPr>
                <w:rFonts w:asciiTheme="minorHAnsi" w:eastAsia="Times New Roman" w:hAnsiTheme="minorHAnsi" w:cstheme="minorHAnsi"/>
                <w:bCs/>
                <w:sz w:val="22"/>
                <w:szCs w:val="22"/>
                <w:lang w:eastAsia="es-CO"/>
              </w:rPr>
              <w:t>o anterior se pudo constatar cuando se le solicitó al encargado del proceso</w:t>
            </w:r>
            <w:r w:rsidR="005122D1" w:rsidRPr="00701C24">
              <w:rPr>
                <w:rFonts w:asciiTheme="minorHAnsi" w:eastAsia="Times New Roman" w:hAnsiTheme="minorHAnsi" w:cstheme="minorHAnsi"/>
                <w:bCs/>
                <w:sz w:val="22"/>
                <w:szCs w:val="22"/>
                <w:lang w:eastAsia="es-CO"/>
              </w:rPr>
              <w:t xml:space="preserve"> de gestión </w:t>
            </w:r>
            <w:r w:rsidR="00510EBB" w:rsidRPr="00701C24">
              <w:rPr>
                <w:rFonts w:asciiTheme="minorHAnsi" w:eastAsia="Times New Roman" w:hAnsiTheme="minorHAnsi" w:cstheme="minorHAnsi"/>
                <w:bCs/>
                <w:sz w:val="22"/>
                <w:szCs w:val="22"/>
                <w:lang w:eastAsia="es-CO"/>
              </w:rPr>
              <w:t>documental una</w:t>
            </w:r>
            <w:r w:rsidR="005122D1" w:rsidRPr="00701C24">
              <w:rPr>
                <w:rFonts w:asciiTheme="minorHAnsi" w:eastAsia="Times New Roman" w:hAnsiTheme="minorHAnsi" w:cstheme="minorHAnsi"/>
                <w:bCs/>
                <w:sz w:val="22"/>
                <w:szCs w:val="22"/>
                <w:lang w:eastAsia="es-CO"/>
              </w:rPr>
              <w:t xml:space="preserve"> </w:t>
            </w:r>
            <w:r w:rsidR="00ED31F7" w:rsidRPr="00701C24">
              <w:rPr>
                <w:rFonts w:asciiTheme="minorHAnsi" w:eastAsia="Times New Roman" w:hAnsiTheme="minorHAnsi" w:cstheme="minorHAnsi"/>
                <w:bCs/>
                <w:sz w:val="22"/>
                <w:szCs w:val="22"/>
                <w:lang w:eastAsia="es-CO"/>
              </w:rPr>
              <w:t xml:space="preserve">copia </w:t>
            </w:r>
            <w:r w:rsidR="00510EBB" w:rsidRPr="00701C24">
              <w:rPr>
                <w:rFonts w:asciiTheme="minorHAnsi" w:eastAsia="Times New Roman" w:hAnsiTheme="minorHAnsi" w:cstheme="minorHAnsi"/>
                <w:bCs/>
                <w:sz w:val="22"/>
                <w:szCs w:val="22"/>
                <w:lang w:eastAsia="es-CO"/>
              </w:rPr>
              <w:t>de la</w:t>
            </w:r>
            <w:r w:rsidR="00ED31F7" w:rsidRPr="00701C24">
              <w:rPr>
                <w:rFonts w:asciiTheme="minorHAnsi" w:eastAsia="Times New Roman" w:hAnsiTheme="minorHAnsi" w:cstheme="minorHAnsi"/>
                <w:bCs/>
                <w:sz w:val="22"/>
                <w:szCs w:val="22"/>
                <w:lang w:eastAsia="es-CO"/>
              </w:rPr>
              <w:t xml:space="preserve"> “</w:t>
            </w:r>
            <w:r w:rsidR="003A7C36" w:rsidRPr="00701C24">
              <w:rPr>
                <w:rFonts w:asciiTheme="minorHAnsi" w:eastAsia="Times New Roman" w:hAnsiTheme="minorHAnsi" w:cstheme="minorHAnsi"/>
                <w:bCs/>
                <w:sz w:val="22"/>
                <w:szCs w:val="22"/>
                <w:lang w:eastAsia="es-CO"/>
              </w:rPr>
              <w:t>Resolución No 6269 de 1960</w:t>
            </w:r>
            <w:r w:rsidR="00ED31F7" w:rsidRPr="00701C24">
              <w:rPr>
                <w:rFonts w:asciiTheme="minorHAnsi" w:eastAsia="Times New Roman" w:hAnsiTheme="minorHAnsi" w:cstheme="minorHAnsi"/>
                <w:bCs/>
                <w:sz w:val="22"/>
                <w:szCs w:val="22"/>
                <w:lang w:eastAsia="es-CO"/>
              </w:rPr>
              <w:t>”. El requerimiento solicitado fue atendido en menos de 10 minutos</w:t>
            </w:r>
            <w:r w:rsidR="00DC0BB5" w:rsidRPr="00701C24">
              <w:rPr>
                <w:rFonts w:asciiTheme="minorHAnsi" w:eastAsia="Times New Roman" w:hAnsiTheme="minorHAnsi" w:cstheme="minorHAnsi"/>
                <w:bCs/>
                <w:sz w:val="22"/>
                <w:szCs w:val="22"/>
                <w:lang w:eastAsia="es-CO"/>
              </w:rPr>
              <w:t>.  El documento entregado fue</w:t>
            </w:r>
            <w:r w:rsidR="00510EBB" w:rsidRPr="00701C24">
              <w:rPr>
                <w:rFonts w:asciiTheme="minorHAnsi" w:eastAsia="Times New Roman" w:hAnsiTheme="minorHAnsi" w:cstheme="minorHAnsi"/>
                <w:bCs/>
                <w:sz w:val="22"/>
                <w:szCs w:val="22"/>
                <w:lang w:eastAsia="es-CO"/>
              </w:rPr>
              <w:t>: “</w:t>
            </w:r>
            <w:r w:rsidR="00ED31F7" w:rsidRPr="00701C24">
              <w:rPr>
                <w:rFonts w:asciiTheme="minorHAnsi" w:eastAsia="Times New Roman" w:hAnsiTheme="minorHAnsi" w:cstheme="minorHAnsi"/>
                <w:b/>
                <w:bCs/>
                <w:i/>
                <w:sz w:val="22"/>
                <w:szCs w:val="22"/>
                <w:lang w:eastAsia="es-CO"/>
              </w:rPr>
              <w:t xml:space="preserve">Resolución No 6269 de 1960” por la cual se concede una autorización al señor Samuel Camacho Uribe, Rector de la </w:t>
            </w:r>
            <w:r w:rsidR="00CB135E" w:rsidRPr="00701C24">
              <w:rPr>
                <w:rFonts w:asciiTheme="minorHAnsi" w:eastAsia="Times New Roman" w:hAnsiTheme="minorHAnsi" w:cstheme="minorHAnsi"/>
                <w:b/>
                <w:bCs/>
                <w:i/>
                <w:sz w:val="22"/>
                <w:szCs w:val="22"/>
                <w:lang w:eastAsia="es-CO"/>
              </w:rPr>
              <w:t>E</w:t>
            </w:r>
            <w:r w:rsidR="00ED31F7" w:rsidRPr="00701C24">
              <w:rPr>
                <w:rFonts w:asciiTheme="minorHAnsi" w:eastAsia="Times New Roman" w:hAnsiTheme="minorHAnsi" w:cstheme="minorHAnsi"/>
                <w:b/>
                <w:bCs/>
                <w:i/>
                <w:sz w:val="22"/>
                <w:szCs w:val="22"/>
                <w:lang w:eastAsia="es-CO"/>
              </w:rPr>
              <w:t>scuela Industrial de Zipaquirá, para que reciba el lote de terreno con destino a la construcción del edificio del citado pl</w:t>
            </w:r>
            <w:r w:rsidR="00CB135E" w:rsidRPr="00701C24">
              <w:rPr>
                <w:rFonts w:asciiTheme="minorHAnsi" w:eastAsia="Times New Roman" w:hAnsiTheme="minorHAnsi" w:cstheme="minorHAnsi"/>
                <w:b/>
                <w:bCs/>
                <w:i/>
                <w:sz w:val="22"/>
                <w:szCs w:val="22"/>
                <w:lang w:eastAsia="es-CO"/>
              </w:rPr>
              <w:t>antel educativo, cedido por el Banco de la R</w:t>
            </w:r>
            <w:r w:rsidR="00ED31F7" w:rsidRPr="00701C24">
              <w:rPr>
                <w:rFonts w:asciiTheme="minorHAnsi" w:eastAsia="Times New Roman" w:hAnsiTheme="minorHAnsi" w:cstheme="minorHAnsi"/>
                <w:b/>
                <w:bCs/>
                <w:i/>
                <w:sz w:val="22"/>
                <w:szCs w:val="22"/>
                <w:lang w:eastAsia="es-CO"/>
              </w:rPr>
              <w:t>epública, Concesión salinas”</w:t>
            </w:r>
            <w:r w:rsidR="003D0EBF" w:rsidRPr="00701C24">
              <w:rPr>
                <w:rFonts w:asciiTheme="minorHAnsi" w:eastAsia="Times New Roman" w:hAnsiTheme="minorHAnsi" w:cstheme="minorHAnsi"/>
                <w:b/>
                <w:bCs/>
                <w:i/>
                <w:sz w:val="22"/>
                <w:szCs w:val="22"/>
                <w:lang w:eastAsia="es-CO"/>
              </w:rPr>
              <w:t>.</w:t>
            </w:r>
          </w:p>
          <w:p w:rsidR="00171EEC" w:rsidRPr="00217F63" w:rsidRDefault="00171EEC" w:rsidP="00171EEC">
            <w:pPr>
              <w:pStyle w:val="Default"/>
              <w:jc w:val="both"/>
              <w:rPr>
                <w:rFonts w:asciiTheme="minorHAnsi" w:eastAsia="Times New Roman" w:hAnsiTheme="minorHAnsi" w:cstheme="minorHAnsi"/>
                <w:bCs/>
                <w:sz w:val="22"/>
                <w:szCs w:val="22"/>
                <w:lang w:eastAsia="es-CO"/>
              </w:rPr>
            </w:pPr>
          </w:p>
          <w:p w:rsidR="00ED31F7" w:rsidRPr="00217F63" w:rsidRDefault="009D3377" w:rsidP="00C5133C">
            <w:pPr>
              <w:pStyle w:val="Default"/>
              <w:numPr>
                <w:ilvl w:val="0"/>
                <w:numId w:val="24"/>
              </w:numPr>
              <w:jc w:val="both"/>
              <w:rPr>
                <w:rFonts w:asciiTheme="minorHAnsi" w:eastAsia="Times New Roman" w:hAnsiTheme="minorHAnsi" w:cstheme="minorHAnsi"/>
                <w:bCs/>
                <w:sz w:val="22"/>
                <w:szCs w:val="22"/>
                <w:lang w:eastAsia="es-CO"/>
              </w:rPr>
            </w:pPr>
            <w:r w:rsidRPr="00217F63">
              <w:rPr>
                <w:rFonts w:asciiTheme="minorHAnsi" w:eastAsia="Times New Roman" w:hAnsiTheme="minorHAnsi" w:cstheme="minorHAnsi"/>
                <w:bCs/>
                <w:sz w:val="22"/>
                <w:szCs w:val="22"/>
                <w:lang w:eastAsia="es-CO"/>
              </w:rPr>
              <w:t xml:space="preserve">El proceso </w:t>
            </w:r>
            <w:r w:rsidR="00CB135E">
              <w:rPr>
                <w:rFonts w:asciiTheme="minorHAnsi" w:eastAsia="Times New Roman" w:hAnsiTheme="minorHAnsi" w:cstheme="minorHAnsi"/>
                <w:bCs/>
                <w:sz w:val="22"/>
                <w:szCs w:val="22"/>
                <w:lang w:eastAsia="es-CO"/>
              </w:rPr>
              <w:t>D</w:t>
            </w:r>
            <w:r w:rsidR="00CB135E" w:rsidRPr="00217F63">
              <w:rPr>
                <w:rFonts w:asciiTheme="minorHAnsi" w:eastAsia="Times New Roman" w:hAnsiTheme="minorHAnsi" w:cstheme="minorHAnsi"/>
                <w:bCs/>
                <w:sz w:val="22"/>
                <w:szCs w:val="22"/>
                <w:lang w:eastAsia="es-CO"/>
              </w:rPr>
              <w:t xml:space="preserve">ocumental </w:t>
            </w:r>
            <w:r w:rsidRPr="00217F63">
              <w:rPr>
                <w:rFonts w:asciiTheme="minorHAnsi" w:eastAsia="Times New Roman" w:hAnsiTheme="minorHAnsi" w:cstheme="minorHAnsi"/>
                <w:bCs/>
                <w:sz w:val="22"/>
                <w:szCs w:val="22"/>
                <w:lang w:eastAsia="es-CO"/>
              </w:rPr>
              <w:t xml:space="preserve">de gestión documental cuenta con </w:t>
            </w:r>
            <w:r w:rsidR="000256EB" w:rsidRPr="00217F63">
              <w:rPr>
                <w:rFonts w:asciiTheme="minorHAnsi" w:eastAsia="Times New Roman" w:hAnsiTheme="minorHAnsi" w:cstheme="minorHAnsi"/>
                <w:bCs/>
                <w:sz w:val="22"/>
                <w:szCs w:val="22"/>
                <w:lang w:eastAsia="es-CO"/>
              </w:rPr>
              <w:t>c</w:t>
            </w:r>
            <w:r w:rsidR="005D58D1" w:rsidRPr="00217F63">
              <w:rPr>
                <w:rFonts w:asciiTheme="minorHAnsi" w:eastAsia="Times New Roman" w:hAnsiTheme="minorHAnsi" w:cstheme="minorHAnsi"/>
                <w:bCs/>
                <w:sz w:val="22"/>
                <w:szCs w:val="22"/>
                <w:lang w:eastAsia="es-CO"/>
              </w:rPr>
              <w:t xml:space="preserve">uadros de </w:t>
            </w:r>
            <w:r w:rsidR="000256EB" w:rsidRPr="00217F63">
              <w:rPr>
                <w:rFonts w:asciiTheme="minorHAnsi" w:eastAsia="Times New Roman" w:hAnsiTheme="minorHAnsi" w:cstheme="minorHAnsi"/>
                <w:bCs/>
                <w:sz w:val="22"/>
                <w:szCs w:val="22"/>
                <w:lang w:eastAsia="es-CO"/>
              </w:rPr>
              <w:t>c</w:t>
            </w:r>
            <w:r w:rsidR="005D58D1" w:rsidRPr="00217F63">
              <w:rPr>
                <w:rFonts w:asciiTheme="minorHAnsi" w:eastAsia="Times New Roman" w:hAnsiTheme="minorHAnsi" w:cstheme="minorHAnsi"/>
                <w:bCs/>
                <w:sz w:val="22"/>
                <w:szCs w:val="22"/>
                <w:lang w:eastAsia="es-CO"/>
              </w:rPr>
              <w:t xml:space="preserve">lasificación </w:t>
            </w:r>
            <w:r w:rsidR="000256EB" w:rsidRPr="00217F63">
              <w:rPr>
                <w:rFonts w:asciiTheme="minorHAnsi" w:eastAsia="Times New Roman" w:hAnsiTheme="minorHAnsi" w:cstheme="minorHAnsi"/>
                <w:bCs/>
                <w:sz w:val="22"/>
                <w:szCs w:val="22"/>
                <w:lang w:eastAsia="es-CO"/>
              </w:rPr>
              <w:t>d</w:t>
            </w:r>
            <w:r w:rsidR="005D58D1" w:rsidRPr="00217F63">
              <w:rPr>
                <w:rFonts w:asciiTheme="minorHAnsi" w:eastAsia="Times New Roman" w:hAnsiTheme="minorHAnsi" w:cstheme="minorHAnsi"/>
                <w:bCs/>
                <w:sz w:val="22"/>
                <w:szCs w:val="22"/>
                <w:lang w:eastAsia="es-CO"/>
              </w:rPr>
              <w:t xml:space="preserve">ocumental para los archivos de gestión y </w:t>
            </w:r>
            <w:r w:rsidR="000256EB" w:rsidRPr="00217F63">
              <w:rPr>
                <w:rFonts w:asciiTheme="minorHAnsi" w:eastAsia="Times New Roman" w:hAnsiTheme="minorHAnsi" w:cstheme="minorHAnsi"/>
                <w:bCs/>
                <w:sz w:val="22"/>
                <w:szCs w:val="22"/>
                <w:lang w:eastAsia="es-CO"/>
              </w:rPr>
              <w:t>c</w:t>
            </w:r>
            <w:r w:rsidR="005D58D1" w:rsidRPr="00217F63">
              <w:rPr>
                <w:rFonts w:asciiTheme="minorHAnsi" w:eastAsia="Times New Roman" w:hAnsiTheme="minorHAnsi" w:cstheme="minorHAnsi"/>
                <w:bCs/>
                <w:sz w:val="22"/>
                <w:szCs w:val="22"/>
                <w:lang w:eastAsia="es-CO"/>
              </w:rPr>
              <w:t>entral desde el año 194</w:t>
            </w:r>
            <w:r w:rsidR="000256EB" w:rsidRPr="00217F63">
              <w:rPr>
                <w:rFonts w:asciiTheme="minorHAnsi" w:eastAsia="Times New Roman" w:hAnsiTheme="minorHAnsi" w:cstheme="minorHAnsi"/>
                <w:bCs/>
                <w:sz w:val="22"/>
                <w:szCs w:val="22"/>
                <w:lang w:eastAsia="es-CO"/>
              </w:rPr>
              <w:t xml:space="preserve">5 a </w:t>
            </w:r>
            <w:r w:rsidR="005D58D1" w:rsidRPr="00217F63">
              <w:rPr>
                <w:rFonts w:asciiTheme="minorHAnsi" w:eastAsia="Times New Roman" w:hAnsiTheme="minorHAnsi" w:cstheme="minorHAnsi"/>
                <w:bCs/>
                <w:sz w:val="22"/>
                <w:szCs w:val="22"/>
                <w:lang w:eastAsia="es-CO"/>
              </w:rPr>
              <w:t>201</w:t>
            </w:r>
            <w:r w:rsidR="000256EB" w:rsidRPr="00217F63">
              <w:rPr>
                <w:rFonts w:asciiTheme="minorHAnsi" w:eastAsia="Times New Roman" w:hAnsiTheme="minorHAnsi" w:cstheme="minorHAnsi"/>
                <w:bCs/>
                <w:sz w:val="22"/>
                <w:szCs w:val="22"/>
                <w:lang w:eastAsia="es-CO"/>
              </w:rPr>
              <w:t xml:space="preserve">8; al  realizar la verificación se pudo </w:t>
            </w:r>
            <w:r w:rsidR="00DD1A3B">
              <w:rPr>
                <w:rFonts w:asciiTheme="minorHAnsi" w:eastAsia="Times New Roman" w:hAnsiTheme="minorHAnsi" w:cstheme="minorHAnsi"/>
                <w:bCs/>
                <w:sz w:val="22"/>
                <w:szCs w:val="22"/>
                <w:lang w:eastAsia="es-CO"/>
              </w:rPr>
              <w:t xml:space="preserve">constatar </w:t>
            </w:r>
            <w:r w:rsidR="000256EB" w:rsidRPr="00217F63">
              <w:rPr>
                <w:rFonts w:asciiTheme="minorHAnsi" w:eastAsia="Times New Roman" w:hAnsiTheme="minorHAnsi" w:cstheme="minorHAnsi"/>
                <w:bCs/>
                <w:sz w:val="22"/>
                <w:szCs w:val="22"/>
                <w:lang w:eastAsia="es-CO"/>
              </w:rPr>
              <w:t xml:space="preserve">que se cuenta con información  completa de  las series, subseries y tipos de documentos identificados con códigos y dependencias, generando </w:t>
            </w:r>
            <w:r w:rsidR="00093200" w:rsidRPr="00217F63">
              <w:rPr>
                <w:rFonts w:asciiTheme="minorHAnsi" w:eastAsia="Times New Roman" w:hAnsiTheme="minorHAnsi" w:cstheme="minorHAnsi"/>
                <w:bCs/>
                <w:sz w:val="22"/>
                <w:szCs w:val="22"/>
                <w:lang w:eastAsia="es-CO"/>
              </w:rPr>
              <w:t xml:space="preserve">tanto </w:t>
            </w:r>
            <w:r w:rsidR="000256EB" w:rsidRPr="00217F63">
              <w:rPr>
                <w:rFonts w:asciiTheme="minorHAnsi" w:eastAsia="Times New Roman" w:hAnsiTheme="minorHAnsi" w:cstheme="minorHAnsi"/>
                <w:bCs/>
                <w:sz w:val="22"/>
                <w:szCs w:val="22"/>
                <w:lang w:eastAsia="es-CO"/>
              </w:rPr>
              <w:t>al personal interno</w:t>
            </w:r>
            <w:r w:rsidR="00093200" w:rsidRPr="00217F63">
              <w:rPr>
                <w:rFonts w:asciiTheme="minorHAnsi" w:eastAsia="Times New Roman" w:hAnsiTheme="minorHAnsi" w:cstheme="minorHAnsi"/>
                <w:bCs/>
                <w:sz w:val="22"/>
                <w:szCs w:val="22"/>
                <w:lang w:eastAsia="es-CO"/>
              </w:rPr>
              <w:t xml:space="preserve"> como a la ciudadanía el acceso oportuno de</w:t>
            </w:r>
            <w:r w:rsidR="000256EB" w:rsidRPr="00217F63">
              <w:rPr>
                <w:rFonts w:asciiTheme="minorHAnsi" w:eastAsia="Times New Roman" w:hAnsiTheme="minorHAnsi" w:cstheme="minorHAnsi"/>
                <w:bCs/>
                <w:sz w:val="22"/>
                <w:szCs w:val="22"/>
                <w:lang w:eastAsia="es-CO"/>
              </w:rPr>
              <w:t xml:space="preserve"> forma orden</w:t>
            </w:r>
            <w:r w:rsidR="00093200" w:rsidRPr="00217F63">
              <w:rPr>
                <w:rFonts w:asciiTheme="minorHAnsi" w:eastAsia="Times New Roman" w:hAnsiTheme="minorHAnsi" w:cstheme="minorHAnsi"/>
                <w:bCs/>
                <w:sz w:val="22"/>
                <w:szCs w:val="22"/>
                <w:lang w:eastAsia="es-CO"/>
              </w:rPr>
              <w:t>a, esta consulta</w:t>
            </w:r>
            <w:r w:rsidR="000256EB" w:rsidRPr="00217F63">
              <w:rPr>
                <w:rFonts w:asciiTheme="minorHAnsi" w:eastAsia="Times New Roman" w:hAnsiTheme="minorHAnsi" w:cstheme="minorHAnsi"/>
                <w:bCs/>
                <w:sz w:val="22"/>
                <w:szCs w:val="22"/>
                <w:lang w:eastAsia="es-CO"/>
              </w:rPr>
              <w:t xml:space="preserve"> </w:t>
            </w:r>
            <w:r w:rsidR="00093200" w:rsidRPr="00217F63">
              <w:rPr>
                <w:rFonts w:asciiTheme="minorHAnsi" w:eastAsia="Times New Roman" w:hAnsiTheme="minorHAnsi" w:cstheme="minorHAnsi"/>
                <w:bCs/>
                <w:sz w:val="22"/>
                <w:szCs w:val="22"/>
                <w:lang w:eastAsia="es-CO"/>
              </w:rPr>
              <w:t xml:space="preserve">se puede realizar en la </w:t>
            </w:r>
            <w:r w:rsidR="000256EB" w:rsidRPr="00217F63">
              <w:rPr>
                <w:rFonts w:asciiTheme="minorHAnsi" w:eastAsia="Times New Roman" w:hAnsiTheme="minorHAnsi" w:cstheme="minorHAnsi"/>
                <w:bCs/>
                <w:sz w:val="22"/>
                <w:szCs w:val="22"/>
                <w:lang w:eastAsia="es-CO"/>
              </w:rPr>
              <w:t xml:space="preserve">página del MEN </w:t>
            </w:r>
            <w:hyperlink r:id="rId9" w:history="1">
              <w:r w:rsidR="000256EB" w:rsidRPr="00DD1A3B">
                <w:rPr>
                  <w:rFonts w:asciiTheme="minorHAnsi" w:eastAsia="Times New Roman" w:hAnsiTheme="minorHAnsi" w:cstheme="minorHAnsi"/>
                  <w:b/>
                  <w:bCs/>
                  <w:color w:val="5B9BD5" w:themeColor="accent1"/>
                  <w:sz w:val="22"/>
                  <w:szCs w:val="22"/>
                  <w:lang w:eastAsia="es-CO"/>
                </w:rPr>
                <w:t>https://www.mineducacion.gov.co/1759/w3-article-349495.html</w:t>
              </w:r>
            </w:hyperlink>
            <w:r w:rsidR="000F6701" w:rsidRPr="00DD1A3B">
              <w:rPr>
                <w:rFonts w:asciiTheme="minorHAnsi" w:eastAsia="Times New Roman" w:hAnsiTheme="minorHAnsi" w:cstheme="minorHAnsi"/>
                <w:b/>
                <w:bCs/>
                <w:color w:val="5B9BD5" w:themeColor="accent1"/>
                <w:sz w:val="22"/>
                <w:szCs w:val="22"/>
                <w:lang w:eastAsia="es-CO"/>
              </w:rPr>
              <w:t>.</w:t>
            </w:r>
            <w:r w:rsidR="000F6701" w:rsidRPr="00217F63">
              <w:rPr>
                <w:rFonts w:asciiTheme="minorHAnsi" w:eastAsia="Times New Roman" w:hAnsiTheme="minorHAnsi" w:cstheme="minorHAnsi"/>
                <w:bCs/>
                <w:sz w:val="22"/>
                <w:szCs w:val="22"/>
                <w:lang w:eastAsia="es-CO"/>
              </w:rPr>
              <w:t xml:space="preserve"> </w:t>
            </w:r>
          </w:p>
          <w:p w:rsidR="008443E0" w:rsidRDefault="008443E0" w:rsidP="008443E0">
            <w:pPr>
              <w:pStyle w:val="Prrafodelista"/>
              <w:rPr>
                <w:rFonts w:eastAsia="Times New Roman" w:cstheme="minorHAnsi"/>
                <w:bCs/>
                <w:color w:val="000000"/>
                <w:lang w:eastAsia="es-CO"/>
              </w:rPr>
            </w:pPr>
          </w:p>
          <w:p w:rsidR="00F6717C" w:rsidRPr="00E41603" w:rsidRDefault="008443E0" w:rsidP="00EE6898">
            <w:pPr>
              <w:pStyle w:val="Default"/>
              <w:numPr>
                <w:ilvl w:val="0"/>
                <w:numId w:val="24"/>
              </w:numPr>
              <w:jc w:val="both"/>
              <w:rPr>
                <w:rFonts w:asciiTheme="minorHAnsi" w:eastAsia="Times New Roman" w:hAnsiTheme="minorHAnsi" w:cstheme="minorHAnsi"/>
                <w:bCs/>
                <w:sz w:val="22"/>
                <w:szCs w:val="22"/>
                <w:lang w:eastAsia="es-CO"/>
              </w:rPr>
            </w:pPr>
            <w:r w:rsidRPr="00701C24">
              <w:rPr>
                <w:rFonts w:asciiTheme="minorHAnsi" w:eastAsia="Times New Roman" w:hAnsiTheme="minorHAnsi" w:cstheme="minorHAnsi"/>
                <w:bCs/>
                <w:sz w:val="22"/>
                <w:szCs w:val="22"/>
                <w:lang w:eastAsia="es-CO"/>
              </w:rPr>
              <w:lastRenderedPageBreak/>
              <w:t xml:space="preserve">El </w:t>
            </w:r>
            <w:r w:rsidR="00467DEE" w:rsidRPr="00701C24">
              <w:rPr>
                <w:rFonts w:asciiTheme="minorHAnsi" w:eastAsia="Times New Roman" w:hAnsiTheme="minorHAnsi" w:cstheme="minorHAnsi"/>
                <w:bCs/>
                <w:sz w:val="22"/>
                <w:szCs w:val="22"/>
                <w:lang w:eastAsia="es-CO"/>
              </w:rPr>
              <w:t>proceso de gestión documental inici</w:t>
            </w:r>
            <w:r w:rsidR="00154D81" w:rsidRPr="00701C24">
              <w:rPr>
                <w:rFonts w:asciiTheme="minorHAnsi" w:eastAsia="Times New Roman" w:hAnsiTheme="minorHAnsi" w:cstheme="minorHAnsi"/>
                <w:bCs/>
                <w:sz w:val="22"/>
                <w:szCs w:val="22"/>
                <w:lang w:eastAsia="es-CO"/>
              </w:rPr>
              <w:t>ó</w:t>
            </w:r>
            <w:r w:rsidR="00467DEE" w:rsidRPr="00701C24">
              <w:rPr>
                <w:rFonts w:asciiTheme="minorHAnsi" w:eastAsia="Times New Roman" w:hAnsiTheme="minorHAnsi" w:cstheme="minorHAnsi"/>
                <w:bCs/>
                <w:sz w:val="22"/>
                <w:szCs w:val="22"/>
                <w:lang w:eastAsia="es-CO"/>
              </w:rPr>
              <w:t xml:space="preserve"> </w:t>
            </w:r>
            <w:r w:rsidR="00DD1A3B" w:rsidRPr="00701C24">
              <w:rPr>
                <w:rFonts w:asciiTheme="minorHAnsi" w:eastAsia="Times New Roman" w:hAnsiTheme="minorHAnsi" w:cstheme="minorHAnsi"/>
                <w:bCs/>
                <w:sz w:val="22"/>
                <w:szCs w:val="22"/>
                <w:lang w:eastAsia="es-CO"/>
              </w:rPr>
              <w:t xml:space="preserve">la </w:t>
            </w:r>
            <w:r w:rsidR="00F6717C" w:rsidRPr="00701C24">
              <w:rPr>
                <w:rFonts w:asciiTheme="minorHAnsi" w:eastAsia="Times New Roman" w:hAnsiTheme="minorHAnsi" w:cstheme="minorHAnsi"/>
                <w:bCs/>
                <w:sz w:val="22"/>
                <w:szCs w:val="22"/>
                <w:lang w:eastAsia="es-CO"/>
              </w:rPr>
              <w:t xml:space="preserve">digitalización de </w:t>
            </w:r>
            <w:r w:rsidR="00705B74" w:rsidRPr="00701C24">
              <w:rPr>
                <w:rFonts w:asciiTheme="minorHAnsi" w:eastAsia="Times New Roman" w:hAnsiTheme="minorHAnsi" w:cstheme="minorHAnsi"/>
                <w:bCs/>
                <w:sz w:val="22"/>
                <w:szCs w:val="22"/>
                <w:lang w:eastAsia="es-CO"/>
              </w:rPr>
              <w:t>las nóminas</w:t>
            </w:r>
            <w:r w:rsidR="0067057F" w:rsidRPr="00701C24">
              <w:rPr>
                <w:rFonts w:asciiTheme="minorHAnsi" w:eastAsia="Times New Roman" w:hAnsiTheme="minorHAnsi" w:cstheme="minorHAnsi"/>
                <w:bCs/>
                <w:sz w:val="22"/>
                <w:szCs w:val="22"/>
                <w:lang w:eastAsia="es-CO"/>
              </w:rPr>
              <w:t xml:space="preserve"> y resoluciones del acervo documental del Ministerio de Educación Nacional</w:t>
            </w:r>
            <w:r w:rsidR="00312EDC" w:rsidRPr="00701C24">
              <w:rPr>
                <w:rFonts w:asciiTheme="minorHAnsi" w:eastAsia="Times New Roman" w:hAnsiTheme="minorHAnsi" w:cstheme="minorHAnsi"/>
                <w:bCs/>
                <w:sz w:val="22"/>
                <w:szCs w:val="22"/>
                <w:lang w:eastAsia="es-CO"/>
              </w:rPr>
              <w:t xml:space="preserve"> en el pro</w:t>
            </w:r>
            <w:r w:rsidR="00CB135E" w:rsidRPr="00701C24">
              <w:rPr>
                <w:rFonts w:asciiTheme="minorHAnsi" w:eastAsia="Times New Roman" w:hAnsiTheme="minorHAnsi" w:cstheme="minorHAnsi"/>
                <w:bCs/>
                <w:sz w:val="22"/>
                <w:szCs w:val="22"/>
                <w:lang w:eastAsia="es-CO"/>
              </w:rPr>
              <w:t>yecto de Fortalecimiento de la Gestión Sectorial y la Capacidad I</w:t>
            </w:r>
            <w:r w:rsidR="00312EDC" w:rsidRPr="00701C24">
              <w:rPr>
                <w:rFonts w:asciiTheme="minorHAnsi" w:eastAsia="Times New Roman" w:hAnsiTheme="minorHAnsi" w:cstheme="minorHAnsi"/>
                <w:bCs/>
                <w:sz w:val="22"/>
                <w:szCs w:val="22"/>
                <w:lang w:eastAsia="es-CO"/>
              </w:rPr>
              <w:t>nstitucional en Colombia</w:t>
            </w:r>
            <w:r w:rsidR="00F6717C" w:rsidRPr="00701C24">
              <w:rPr>
                <w:rFonts w:asciiTheme="minorHAnsi" w:eastAsia="Times New Roman" w:hAnsiTheme="minorHAnsi" w:cstheme="minorHAnsi"/>
                <w:bCs/>
                <w:sz w:val="22"/>
                <w:szCs w:val="22"/>
                <w:lang w:eastAsia="es-CO"/>
              </w:rPr>
              <w:t>.</w:t>
            </w:r>
            <w:r w:rsidR="00705B74" w:rsidRPr="00701C24">
              <w:rPr>
                <w:rFonts w:asciiTheme="minorHAnsi" w:eastAsia="Times New Roman" w:hAnsiTheme="minorHAnsi" w:cstheme="minorHAnsi"/>
                <w:bCs/>
                <w:sz w:val="22"/>
                <w:szCs w:val="22"/>
                <w:lang w:eastAsia="es-CO"/>
              </w:rPr>
              <w:t xml:space="preserve"> Esta digitalización se realiza </w:t>
            </w:r>
            <w:r w:rsidR="00B43B86" w:rsidRPr="00701C24">
              <w:rPr>
                <w:rFonts w:asciiTheme="minorHAnsi" w:eastAsia="Times New Roman" w:hAnsiTheme="minorHAnsi" w:cstheme="minorHAnsi"/>
                <w:bCs/>
                <w:sz w:val="22"/>
                <w:szCs w:val="22"/>
                <w:lang w:eastAsia="es-CO"/>
              </w:rPr>
              <w:t>para conservar el documento original en papel</w:t>
            </w:r>
            <w:r w:rsidR="00F6717C" w:rsidRPr="00701C24">
              <w:rPr>
                <w:rFonts w:asciiTheme="minorHAnsi" w:eastAsia="Times New Roman" w:hAnsiTheme="minorHAnsi" w:cstheme="minorHAnsi"/>
                <w:bCs/>
                <w:sz w:val="22"/>
                <w:szCs w:val="22"/>
                <w:lang w:eastAsia="es-CO"/>
              </w:rPr>
              <w:t xml:space="preserve">, la cual se venía deteriorando por la manipulación </w:t>
            </w:r>
            <w:r w:rsidR="00B43B86" w:rsidRPr="00701C24">
              <w:rPr>
                <w:rFonts w:asciiTheme="minorHAnsi" w:eastAsia="Times New Roman" w:hAnsiTheme="minorHAnsi" w:cstheme="minorHAnsi"/>
                <w:bCs/>
                <w:sz w:val="22"/>
                <w:szCs w:val="22"/>
                <w:lang w:eastAsia="es-CO"/>
              </w:rPr>
              <w:t>frecuen</w:t>
            </w:r>
            <w:r w:rsidR="00701C24" w:rsidRPr="00701C24">
              <w:rPr>
                <w:rFonts w:asciiTheme="minorHAnsi" w:eastAsia="Times New Roman" w:hAnsiTheme="minorHAnsi" w:cstheme="minorHAnsi"/>
                <w:bCs/>
                <w:sz w:val="22"/>
                <w:szCs w:val="22"/>
                <w:lang w:eastAsia="es-CO"/>
              </w:rPr>
              <w:t>te</w:t>
            </w:r>
            <w:r w:rsidR="00F6717C" w:rsidRPr="00701C24">
              <w:rPr>
                <w:rFonts w:asciiTheme="minorHAnsi" w:eastAsia="Times New Roman" w:hAnsiTheme="minorHAnsi" w:cstheme="minorHAnsi"/>
                <w:bCs/>
                <w:sz w:val="22"/>
                <w:szCs w:val="22"/>
                <w:lang w:eastAsia="es-CO"/>
              </w:rPr>
              <w:t xml:space="preserve"> de</w:t>
            </w:r>
            <w:r w:rsidR="00DD1A3B" w:rsidRPr="00701C24">
              <w:rPr>
                <w:rFonts w:asciiTheme="minorHAnsi" w:eastAsia="Times New Roman" w:hAnsiTheme="minorHAnsi" w:cstheme="minorHAnsi"/>
                <w:bCs/>
                <w:sz w:val="22"/>
                <w:szCs w:val="22"/>
                <w:lang w:eastAsia="es-CO"/>
              </w:rPr>
              <w:t xml:space="preserve"> la</w:t>
            </w:r>
            <w:r w:rsidR="00DD1A3B" w:rsidRPr="00E41603">
              <w:rPr>
                <w:rFonts w:asciiTheme="minorHAnsi" w:eastAsia="Times New Roman" w:hAnsiTheme="minorHAnsi" w:cstheme="minorHAnsi"/>
                <w:bCs/>
                <w:sz w:val="22"/>
                <w:szCs w:val="22"/>
                <w:lang w:eastAsia="es-CO"/>
              </w:rPr>
              <w:t xml:space="preserve"> </w:t>
            </w:r>
            <w:r w:rsidR="00F6717C" w:rsidRPr="00E41603">
              <w:rPr>
                <w:rFonts w:asciiTheme="minorHAnsi" w:eastAsia="Times New Roman" w:hAnsiTheme="minorHAnsi" w:cstheme="minorHAnsi"/>
                <w:bCs/>
                <w:sz w:val="22"/>
                <w:szCs w:val="22"/>
                <w:lang w:eastAsia="es-CO"/>
              </w:rPr>
              <w:t>consulta.</w:t>
            </w:r>
          </w:p>
          <w:p w:rsidR="005E2637" w:rsidRPr="00217F63" w:rsidRDefault="005E2637" w:rsidP="00F6717C">
            <w:pPr>
              <w:spacing w:after="0" w:line="240" w:lineRule="auto"/>
              <w:jc w:val="both"/>
              <w:rPr>
                <w:rFonts w:eastAsia="Times New Roman" w:cstheme="minorHAnsi"/>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B5003" w:rsidRPr="00154D81" w:rsidRDefault="00C65517" w:rsidP="00282E10">
            <w:pPr>
              <w:spacing w:after="0" w:line="240" w:lineRule="auto"/>
              <w:rPr>
                <w:rFonts w:eastAsia="Times New Roman" w:cstheme="minorHAnsi"/>
                <w:b/>
                <w:bCs/>
                <w:color w:val="000000"/>
                <w:lang w:eastAsia="es-CO"/>
              </w:rPr>
            </w:pPr>
            <w:r w:rsidRPr="00154D81">
              <w:rPr>
                <w:rFonts w:eastAsia="Times New Roman" w:cstheme="minorHAnsi"/>
                <w:b/>
                <w:bCs/>
                <w:color w:val="000000"/>
                <w:lang w:eastAsia="es-CO"/>
              </w:rPr>
              <w:t>CONCLUSIONES:</w:t>
            </w:r>
          </w:p>
          <w:p w:rsidR="003D4D36" w:rsidRPr="00217F63" w:rsidRDefault="003D4D36" w:rsidP="00282E10">
            <w:pPr>
              <w:spacing w:after="0" w:line="240" w:lineRule="auto"/>
              <w:rPr>
                <w:rFonts w:cstheme="minorHAnsi"/>
                <w:bCs/>
                <w:color w:val="000000" w:themeColor="text1"/>
              </w:rPr>
            </w:pPr>
          </w:p>
          <w:p w:rsidR="0033317D" w:rsidRPr="00AC09A7" w:rsidRDefault="0033317D" w:rsidP="0033317D">
            <w:pPr>
              <w:pStyle w:val="Default"/>
              <w:numPr>
                <w:ilvl w:val="0"/>
                <w:numId w:val="13"/>
              </w:numPr>
              <w:jc w:val="both"/>
              <w:rPr>
                <w:rFonts w:asciiTheme="minorHAnsi" w:hAnsiTheme="minorHAnsi" w:cstheme="minorHAnsi"/>
                <w:bCs/>
                <w:color w:val="auto"/>
                <w:sz w:val="22"/>
                <w:szCs w:val="22"/>
              </w:rPr>
            </w:pPr>
            <w:r w:rsidRPr="00AC09A7">
              <w:rPr>
                <w:rFonts w:asciiTheme="minorHAnsi" w:hAnsiTheme="minorHAnsi" w:cstheme="minorHAnsi"/>
                <w:bCs/>
                <w:color w:val="auto"/>
                <w:sz w:val="22"/>
                <w:szCs w:val="22"/>
              </w:rPr>
              <w:t>Se evidenció, que el administrador funcional cuenta con una Guía para la Gestión de Usuarios del SGD, donde especifica en el numeral “2.2.3 Asignación de Roles” el listado de roles utilizados en el MEN, sin embargo, en el aplicativo se pud</w:t>
            </w:r>
            <w:r w:rsidR="00154D81" w:rsidRPr="00AC09A7">
              <w:rPr>
                <w:rFonts w:asciiTheme="minorHAnsi" w:hAnsiTheme="minorHAnsi" w:cstheme="minorHAnsi"/>
                <w:bCs/>
                <w:color w:val="auto"/>
                <w:sz w:val="22"/>
                <w:szCs w:val="22"/>
              </w:rPr>
              <w:t>ieron</w:t>
            </w:r>
            <w:r w:rsidRPr="00AC09A7">
              <w:rPr>
                <w:rFonts w:asciiTheme="minorHAnsi" w:hAnsiTheme="minorHAnsi" w:cstheme="minorHAnsi"/>
                <w:bCs/>
                <w:color w:val="auto"/>
                <w:sz w:val="22"/>
                <w:szCs w:val="22"/>
              </w:rPr>
              <w:t xml:space="preserve"> observar roles </w:t>
            </w:r>
            <w:r w:rsidR="00154D81" w:rsidRPr="00AC09A7">
              <w:rPr>
                <w:rFonts w:asciiTheme="minorHAnsi" w:hAnsiTheme="minorHAnsi" w:cstheme="minorHAnsi"/>
                <w:bCs/>
                <w:color w:val="auto"/>
                <w:sz w:val="22"/>
                <w:szCs w:val="22"/>
              </w:rPr>
              <w:t xml:space="preserve">para los </w:t>
            </w:r>
            <w:r w:rsidRPr="00AC09A7">
              <w:rPr>
                <w:rFonts w:asciiTheme="minorHAnsi" w:hAnsiTheme="minorHAnsi" w:cstheme="minorHAnsi"/>
                <w:bCs/>
                <w:color w:val="auto"/>
                <w:sz w:val="22"/>
                <w:szCs w:val="22"/>
              </w:rPr>
              <w:t>que no se tienen identificadas las acciones y operaciones que pueden realizar tales como: Firmante de Documentos Internos, Anónimo, Profesional Contratación, Aprobador Revisor Jurídica.</w:t>
            </w:r>
          </w:p>
          <w:p w:rsidR="0033317D" w:rsidRPr="00AC09A7" w:rsidRDefault="0033317D" w:rsidP="0033317D">
            <w:pPr>
              <w:pStyle w:val="Default"/>
              <w:ind w:left="720"/>
              <w:jc w:val="both"/>
              <w:rPr>
                <w:rFonts w:asciiTheme="minorHAnsi" w:hAnsiTheme="minorHAnsi" w:cstheme="minorHAnsi"/>
                <w:bCs/>
                <w:color w:val="auto"/>
                <w:sz w:val="22"/>
                <w:szCs w:val="22"/>
              </w:rPr>
            </w:pPr>
          </w:p>
          <w:p w:rsidR="00C65517" w:rsidRPr="00AC09A7" w:rsidRDefault="0033317D" w:rsidP="0033317D">
            <w:pPr>
              <w:pStyle w:val="Default"/>
              <w:numPr>
                <w:ilvl w:val="0"/>
                <w:numId w:val="13"/>
              </w:numPr>
              <w:jc w:val="both"/>
              <w:rPr>
                <w:rFonts w:asciiTheme="minorHAnsi" w:hAnsiTheme="minorHAnsi" w:cstheme="minorHAnsi"/>
                <w:bCs/>
                <w:color w:val="auto"/>
                <w:sz w:val="22"/>
                <w:szCs w:val="22"/>
              </w:rPr>
            </w:pPr>
            <w:r w:rsidRPr="00AC09A7">
              <w:rPr>
                <w:rFonts w:asciiTheme="minorHAnsi" w:hAnsiTheme="minorHAnsi" w:cstheme="minorHAnsi"/>
                <w:bCs/>
                <w:color w:val="auto"/>
                <w:sz w:val="22"/>
                <w:szCs w:val="22"/>
              </w:rPr>
              <w:t>Se observó que en el SGD, se han asignado usuarios enlazados con el directorio activo (red) y a la vez por un enlace alterno (</w:t>
            </w:r>
            <w:hyperlink r:id="rId10" w:history="1">
              <w:r w:rsidRPr="00AC09A7">
                <w:rPr>
                  <w:rStyle w:val="Hipervnculo"/>
                  <w:rFonts w:asciiTheme="minorHAnsi" w:hAnsiTheme="minorHAnsi" w:cstheme="minorHAnsi"/>
                  <w:bCs/>
                  <w:color w:val="auto"/>
                  <w:sz w:val="22"/>
                  <w:szCs w:val="22"/>
                </w:rPr>
                <w:t>http://documentacion.mineducacion.gov.co/MENGESDOC/validacion.asp</w:t>
              </w:r>
            </w:hyperlink>
            <w:r w:rsidRPr="00AC09A7">
              <w:rPr>
                <w:rFonts w:asciiTheme="minorHAnsi" w:hAnsiTheme="minorHAnsi" w:cstheme="minorHAnsi"/>
                <w:bCs/>
                <w:color w:val="auto"/>
                <w:sz w:val="22"/>
                <w:szCs w:val="22"/>
              </w:rPr>
              <w:t>), además no hay una sincronización al momento de realizar la inactivación del usuario del directorio activo y el SGD, dado que si no se desactiva en el aplicativo puede continuar asignándole radicados, lo que podría generar retrasos en las etapas del proceso.</w:t>
            </w:r>
          </w:p>
          <w:p w:rsidR="0033317D" w:rsidRPr="0033317D" w:rsidRDefault="0033317D" w:rsidP="0033317D">
            <w:pPr>
              <w:pStyle w:val="Default"/>
              <w:jc w:val="both"/>
              <w:rPr>
                <w:rFonts w:asciiTheme="minorHAnsi" w:hAnsiTheme="minorHAnsi" w:cstheme="minorHAnsi"/>
                <w:bCs/>
                <w:color w:val="000000" w:themeColor="text1"/>
                <w:sz w:val="22"/>
                <w:szCs w:val="22"/>
              </w:rPr>
            </w:pPr>
          </w:p>
          <w:p w:rsidR="00A51F8D" w:rsidRPr="00217F63" w:rsidRDefault="00554DF1" w:rsidP="00A51F8D">
            <w:pPr>
              <w:pStyle w:val="Default"/>
              <w:numPr>
                <w:ilvl w:val="0"/>
                <w:numId w:val="13"/>
              </w:num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En el</w:t>
            </w:r>
            <w:r w:rsidR="009D65E8" w:rsidRPr="00217F63">
              <w:rPr>
                <w:rFonts w:asciiTheme="minorHAnsi" w:hAnsiTheme="minorHAnsi" w:cstheme="minorHAnsi"/>
                <w:bCs/>
                <w:color w:val="000000" w:themeColor="text1"/>
                <w:sz w:val="22"/>
                <w:szCs w:val="22"/>
              </w:rPr>
              <w:t xml:space="preserve"> recorrido </w:t>
            </w:r>
            <w:r>
              <w:rPr>
                <w:rFonts w:asciiTheme="minorHAnsi" w:hAnsiTheme="minorHAnsi" w:cstheme="minorHAnsi"/>
                <w:bCs/>
                <w:color w:val="000000" w:themeColor="text1"/>
                <w:sz w:val="22"/>
                <w:szCs w:val="22"/>
              </w:rPr>
              <w:t xml:space="preserve">realizado </w:t>
            </w:r>
            <w:r w:rsidRPr="00554DF1">
              <w:rPr>
                <w:rFonts w:asciiTheme="minorHAnsi" w:hAnsiTheme="minorHAnsi" w:cstheme="minorHAnsi"/>
                <w:bCs/>
                <w:color w:val="000000" w:themeColor="text1"/>
                <w:sz w:val="22"/>
                <w:szCs w:val="22"/>
              </w:rPr>
              <w:t xml:space="preserve">por </w:t>
            </w:r>
            <w:r w:rsidR="009D65E8" w:rsidRPr="00554DF1">
              <w:rPr>
                <w:rFonts w:asciiTheme="minorHAnsi" w:hAnsiTheme="minorHAnsi" w:cstheme="minorHAnsi"/>
                <w:bCs/>
                <w:color w:val="000000" w:themeColor="text1"/>
                <w:sz w:val="22"/>
                <w:szCs w:val="22"/>
              </w:rPr>
              <w:t>las</w:t>
            </w:r>
            <w:r w:rsidR="009D65E8" w:rsidRPr="00217F63">
              <w:rPr>
                <w:rFonts w:asciiTheme="minorHAnsi" w:hAnsiTheme="minorHAnsi" w:cstheme="minorHAnsi"/>
                <w:bCs/>
                <w:color w:val="000000" w:themeColor="text1"/>
                <w:sz w:val="22"/>
                <w:szCs w:val="22"/>
              </w:rPr>
              <w:t xml:space="preserve"> diferentes dependencias del MEN (instalaciones del edificio de la calle 43 </w:t>
            </w:r>
            <w:r w:rsidR="00D01B19">
              <w:rPr>
                <w:rFonts w:asciiTheme="minorHAnsi" w:hAnsiTheme="minorHAnsi" w:cstheme="minorHAnsi"/>
                <w:bCs/>
                <w:color w:val="000000" w:themeColor="text1"/>
                <w:sz w:val="22"/>
                <w:szCs w:val="22"/>
              </w:rPr>
              <w:t>N</w:t>
            </w:r>
            <w:r w:rsidR="009D65E8" w:rsidRPr="00217F63">
              <w:rPr>
                <w:rFonts w:asciiTheme="minorHAnsi" w:hAnsiTheme="minorHAnsi" w:cstheme="minorHAnsi"/>
                <w:bCs/>
                <w:color w:val="000000" w:themeColor="text1"/>
                <w:sz w:val="22"/>
                <w:szCs w:val="22"/>
              </w:rPr>
              <w:t xml:space="preserve">o. 57 - 14 y la </w:t>
            </w:r>
            <w:r w:rsidR="00F71F65" w:rsidRPr="00217F63">
              <w:rPr>
                <w:rFonts w:asciiTheme="minorHAnsi" w:hAnsiTheme="minorHAnsi" w:cstheme="minorHAnsi"/>
                <w:bCs/>
                <w:color w:val="000000" w:themeColor="text1"/>
                <w:sz w:val="22"/>
                <w:szCs w:val="22"/>
              </w:rPr>
              <w:t>S</w:t>
            </w:r>
            <w:r w:rsidR="009D65E8" w:rsidRPr="00217F63">
              <w:rPr>
                <w:rFonts w:asciiTheme="minorHAnsi" w:hAnsiTheme="minorHAnsi" w:cstheme="minorHAnsi"/>
                <w:bCs/>
                <w:color w:val="000000" w:themeColor="text1"/>
                <w:sz w:val="22"/>
                <w:szCs w:val="22"/>
              </w:rPr>
              <w:t xml:space="preserve">ede </w:t>
            </w:r>
            <w:r w:rsidR="00F71F65" w:rsidRPr="00217F63">
              <w:rPr>
                <w:rFonts w:asciiTheme="minorHAnsi" w:hAnsiTheme="minorHAnsi" w:cstheme="minorHAnsi"/>
                <w:bCs/>
                <w:color w:val="000000" w:themeColor="text1"/>
                <w:sz w:val="22"/>
                <w:szCs w:val="22"/>
              </w:rPr>
              <w:t>S</w:t>
            </w:r>
            <w:r w:rsidR="009D65E8" w:rsidRPr="00217F63">
              <w:rPr>
                <w:rFonts w:asciiTheme="minorHAnsi" w:hAnsiTheme="minorHAnsi" w:cstheme="minorHAnsi"/>
                <w:bCs/>
                <w:color w:val="000000" w:themeColor="text1"/>
                <w:sz w:val="22"/>
                <w:szCs w:val="22"/>
              </w:rPr>
              <w:t xml:space="preserve">an Cayetano), se pudo evidenciar que no se tienen espacios adecuados y suficientes para la custodia y manejo de los archivos de gestión con respecto al volumen documental del MEN. </w:t>
            </w:r>
            <w:r w:rsidR="00A51F8D" w:rsidRPr="00217F63">
              <w:rPr>
                <w:rFonts w:asciiTheme="minorHAnsi" w:hAnsiTheme="minorHAnsi" w:cstheme="minorHAnsi"/>
                <w:bCs/>
                <w:color w:val="000000" w:themeColor="text1"/>
                <w:sz w:val="22"/>
                <w:szCs w:val="22"/>
              </w:rPr>
              <w:t>Como se soporta en registro fotográfico anexo.</w:t>
            </w:r>
          </w:p>
          <w:p w:rsidR="00A51F8D" w:rsidRPr="00217F63" w:rsidRDefault="00A51F8D" w:rsidP="00A51F8D">
            <w:pPr>
              <w:pStyle w:val="Default"/>
              <w:ind w:left="720"/>
              <w:jc w:val="both"/>
              <w:rPr>
                <w:rFonts w:asciiTheme="minorHAnsi" w:hAnsiTheme="minorHAnsi" w:cstheme="minorHAnsi"/>
                <w:bCs/>
                <w:color w:val="000000" w:themeColor="text1"/>
                <w:sz w:val="22"/>
                <w:szCs w:val="22"/>
              </w:rPr>
            </w:pPr>
          </w:p>
          <w:p w:rsidR="00C558A0" w:rsidRPr="00217F63" w:rsidRDefault="00C558A0" w:rsidP="00531881">
            <w:pPr>
              <w:pStyle w:val="Prrafodelista"/>
              <w:numPr>
                <w:ilvl w:val="0"/>
                <w:numId w:val="13"/>
              </w:numPr>
              <w:jc w:val="both"/>
              <w:rPr>
                <w:rFonts w:cstheme="minorHAnsi"/>
                <w:bCs/>
                <w:color w:val="000000" w:themeColor="text1"/>
              </w:rPr>
            </w:pPr>
            <w:r w:rsidRPr="00217F63">
              <w:rPr>
                <w:rFonts w:cstheme="minorHAnsi"/>
                <w:bCs/>
                <w:color w:val="000000" w:themeColor="text1"/>
              </w:rPr>
              <w:t>Se encontraron cajas almacenadas en la bodega de préstamo</w:t>
            </w:r>
            <w:r w:rsidR="008B70E9" w:rsidRPr="00217F63">
              <w:rPr>
                <w:rFonts w:cstheme="minorHAnsi"/>
                <w:bCs/>
                <w:color w:val="000000" w:themeColor="text1"/>
              </w:rPr>
              <w:t>s</w:t>
            </w:r>
            <w:r w:rsidRPr="00217F63">
              <w:rPr>
                <w:rFonts w:cstheme="minorHAnsi"/>
                <w:bCs/>
                <w:color w:val="000000" w:themeColor="text1"/>
              </w:rPr>
              <w:t xml:space="preserve"> en el sótano del MEN</w:t>
            </w:r>
            <w:r w:rsidR="008B70E9" w:rsidRPr="00217F63">
              <w:rPr>
                <w:rFonts w:cstheme="minorHAnsi"/>
                <w:bCs/>
                <w:color w:val="000000" w:themeColor="text1"/>
              </w:rPr>
              <w:t xml:space="preserve"> de la calle 43 </w:t>
            </w:r>
            <w:r w:rsidR="00D01B19">
              <w:rPr>
                <w:rFonts w:cstheme="minorHAnsi"/>
                <w:bCs/>
                <w:color w:val="000000" w:themeColor="text1"/>
              </w:rPr>
              <w:t>N</w:t>
            </w:r>
            <w:r w:rsidR="008B70E9" w:rsidRPr="00217F63">
              <w:rPr>
                <w:rFonts w:cstheme="minorHAnsi"/>
                <w:bCs/>
                <w:color w:val="000000" w:themeColor="text1"/>
              </w:rPr>
              <w:t xml:space="preserve">o. 57 - </w:t>
            </w:r>
            <w:r w:rsidR="00C65517" w:rsidRPr="00217F63">
              <w:rPr>
                <w:rFonts w:cstheme="minorHAnsi"/>
                <w:bCs/>
                <w:color w:val="000000" w:themeColor="text1"/>
              </w:rPr>
              <w:t>14 con</w:t>
            </w:r>
            <w:r w:rsidRPr="00217F63">
              <w:rPr>
                <w:rFonts w:cstheme="minorHAnsi"/>
                <w:bCs/>
                <w:color w:val="000000" w:themeColor="text1"/>
              </w:rPr>
              <w:t xml:space="preserve"> documentos que deben ser clasificado</w:t>
            </w:r>
            <w:r w:rsidR="00A13CDB">
              <w:rPr>
                <w:rFonts w:cstheme="minorHAnsi"/>
                <w:bCs/>
                <w:color w:val="000000" w:themeColor="text1"/>
              </w:rPr>
              <w:t>s</w:t>
            </w:r>
            <w:r w:rsidRPr="00217F63">
              <w:rPr>
                <w:rFonts w:cstheme="minorHAnsi"/>
                <w:bCs/>
                <w:color w:val="000000" w:themeColor="text1"/>
              </w:rPr>
              <w:t xml:space="preserve"> con los lineamientos establecidos por las </w:t>
            </w:r>
            <w:r w:rsidR="00D01B19" w:rsidRPr="00217F63">
              <w:rPr>
                <w:rFonts w:cstheme="minorHAnsi"/>
                <w:bCs/>
                <w:color w:val="000000" w:themeColor="text1"/>
              </w:rPr>
              <w:t xml:space="preserve">Tablas </w:t>
            </w:r>
            <w:r w:rsidR="00D01B19">
              <w:rPr>
                <w:rFonts w:cstheme="minorHAnsi"/>
                <w:bCs/>
                <w:color w:val="000000" w:themeColor="text1"/>
              </w:rPr>
              <w:t>d</w:t>
            </w:r>
            <w:r w:rsidR="00D01B19" w:rsidRPr="00217F63">
              <w:rPr>
                <w:rFonts w:cstheme="minorHAnsi"/>
                <w:bCs/>
                <w:color w:val="000000" w:themeColor="text1"/>
              </w:rPr>
              <w:t xml:space="preserve">e Retención Documental </w:t>
            </w:r>
            <w:r w:rsidRPr="00217F63">
              <w:rPr>
                <w:rFonts w:cstheme="minorHAnsi"/>
                <w:bCs/>
                <w:color w:val="000000" w:themeColor="text1"/>
              </w:rPr>
              <w:t xml:space="preserve">y el “Procedimiento </w:t>
            </w:r>
            <w:r w:rsidR="00F71F65" w:rsidRPr="00217F63">
              <w:rPr>
                <w:rFonts w:cstheme="minorHAnsi"/>
                <w:bCs/>
                <w:color w:val="000000" w:themeColor="text1"/>
              </w:rPr>
              <w:t>d</w:t>
            </w:r>
            <w:r w:rsidRPr="00217F63">
              <w:rPr>
                <w:rFonts w:cstheme="minorHAnsi"/>
                <w:bCs/>
                <w:color w:val="000000" w:themeColor="text1"/>
              </w:rPr>
              <w:t>e Organización y Administración del Archivo de Gestión GD-PR-08</w:t>
            </w:r>
            <w:r w:rsidR="00F71F65" w:rsidRPr="00217F63">
              <w:rPr>
                <w:rFonts w:cstheme="minorHAnsi"/>
                <w:bCs/>
                <w:color w:val="000000" w:themeColor="text1"/>
              </w:rPr>
              <w:t>”. Como se soporta en el registro fotográfico.</w:t>
            </w:r>
          </w:p>
          <w:p w:rsidR="00F21382" w:rsidRPr="00217F63" w:rsidRDefault="00C65517" w:rsidP="00F71F65">
            <w:pPr>
              <w:pStyle w:val="Default"/>
              <w:numPr>
                <w:ilvl w:val="0"/>
                <w:numId w:val="13"/>
              </w:numPr>
              <w:jc w:val="both"/>
              <w:rPr>
                <w:rFonts w:asciiTheme="minorHAnsi" w:hAnsiTheme="minorHAnsi" w:cstheme="minorHAnsi"/>
                <w:bCs/>
                <w:color w:val="000000" w:themeColor="text1"/>
                <w:sz w:val="22"/>
                <w:szCs w:val="22"/>
              </w:rPr>
            </w:pPr>
            <w:r w:rsidRPr="00217F63">
              <w:rPr>
                <w:rFonts w:asciiTheme="minorHAnsi" w:hAnsiTheme="minorHAnsi" w:cstheme="minorHAnsi"/>
                <w:bCs/>
                <w:color w:val="000000" w:themeColor="text1"/>
                <w:sz w:val="22"/>
                <w:szCs w:val="22"/>
              </w:rPr>
              <w:t>Los documentos</w:t>
            </w:r>
            <w:r w:rsidR="00F21382" w:rsidRPr="00217F63">
              <w:rPr>
                <w:rFonts w:asciiTheme="minorHAnsi" w:hAnsiTheme="minorHAnsi" w:cstheme="minorHAnsi"/>
                <w:bCs/>
                <w:color w:val="000000" w:themeColor="text1"/>
                <w:sz w:val="22"/>
                <w:szCs w:val="22"/>
              </w:rPr>
              <w:t xml:space="preserve"> pertenecientes al </w:t>
            </w:r>
            <w:r w:rsidR="00F71F65" w:rsidRPr="00217F63">
              <w:rPr>
                <w:rFonts w:asciiTheme="minorHAnsi" w:hAnsiTheme="minorHAnsi" w:cstheme="minorHAnsi"/>
                <w:bCs/>
                <w:color w:val="000000" w:themeColor="text1"/>
                <w:sz w:val="22"/>
                <w:szCs w:val="22"/>
              </w:rPr>
              <w:t>Con</w:t>
            </w:r>
            <w:r w:rsidR="00A13CDB" w:rsidRPr="00701C24">
              <w:rPr>
                <w:rFonts w:asciiTheme="minorHAnsi" w:hAnsiTheme="minorHAnsi" w:cstheme="minorHAnsi"/>
                <w:bCs/>
                <w:color w:val="000000" w:themeColor="text1"/>
                <w:sz w:val="22"/>
                <w:szCs w:val="22"/>
              </w:rPr>
              <w:t>s</w:t>
            </w:r>
            <w:r w:rsidR="00F71F65" w:rsidRPr="00701C24">
              <w:rPr>
                <w:rFonts w:asciiTheme="minorHAnsi" w:hAnsiTheme="minorHAnsi" w:cstheme="minorHAnsi"/>
                <w:bCs/>
                <w:color w:val="000000" w:themeColor="text1"/>
                <w:sz w:val="22"/>
                <w:szCs w:val="22"/>
              </w:rPr>
              <w:t>ej</w:t>
            </w:r>
            <w:r w:rsidR="00F71F65" w:rsidRPr="00217F63">
              <w:rPr>
                <w:rFonts w:asciiTheme="minorHAnsi" w:hAnsiTheme="minorHAnsi" w:cstheme="minorHAnsi"/>
                <w:bCs/>
                <w:color w:val="000000" w:themeColor="text1"/>
                <w:sz w:val="22"/>
                <w:szCs w:val="22"/>
              </w:rPr>
              <w:t xml:space="preserve">o </w:t>
            </w:r>
            <w:r w:rsidR="00F21382" w:rsidRPr="00217F63">
              <w:rPr>
                <w:rFonts w:asciiTheme="minorHAnsi" w:hAnsiTheme="minorHAnsi" w:cstheme="minorHAnsi"/>
                <w:bCs/>
                <w:color w:val="000000" w:themeColor="text1"/>
                <w:sz w:val="22"/>
                <w:szCs w:val="22"/>
              </w:rPr>
              <w:t xml:space="preserve">Nacional </w:t>
            </w:r>
            <w:r w:rsidRPr="00217F63">
              <w:rPr>
                <w:rFonts w:asciiTheme="minorHAnsi" w:hAnsiTheme="minorHAnsi" w:cstheme="minorHAnsi"/>
                <w:bCs/>
                <w:color w:val="000000" w:themeColor="text1"/>
                <w:sz w:val="22"/>
                <w:szCs w:val="22"/>
              </w:rPr>
              <w:t>de Acreditación tales</w:t>
            </w:r>
            <w:r w:rsidR="00F21382" w:rsidRPr="00217F63">
              <w:rPr>
                <w:rFonts w:asciiTheme="minorHAnsi" w:hAnsiTheme="minorHAnsi" w:cstheme="minorHAnsi"/>
                <w:bCs/>
                <w:color w:val="000000" w:themeColor="text1"/>
                <w:sz w:val="22"/>
                <w:szCs w:val="22"/>
              </w:rPr>
              <w:t xml:space="preserve"> como:</w:t>
            </w:r>
          </w:p>
          <w:p w:rsidR="00F21382" w:rsidRPr="00217F63" w:rsidRDefault="00F21382" w:rsidP="00F21382">
            <w:pPr>
              <w:pStyle w:val="Prrafodelista"/>
              <w:rPr>
                <w:rFonts w:cstheme="minorHAnsi"/>
                <w:bCs/>
                <w:color w:val="000000" w:themeColor="text1"/>
              </w:rPr>
            </w:pPr>
          </w:p>
          <w:p w:rsidR="00F21382" w:rsidRPr="00217F63" w:rsidRDefault="00F21382" w:rsidP="00F21382">
            <w:pPr>
              <w:pStyle w:val="Prrafodelista"/>
              <w:numPr>
                <w:ilvl w:val="0"/>
                <w:numId w:val="36"/>
              </w:numPr>
              <w:rPr>
                <w:rFonts w:cstheme="minorHAnsi"/>
                <w:bCs/>
                <w:color w:val="000000" w:themeColor="text1"/>
              </w:rPr>
            </w:pPr>
            <w:r w:rsidRPr="00217F63">
              <w:rPr>
                <w:rFonts w:cstheme="minorHAnsi"/>
                <w:bCs/>
                <w:color w:val="000000" w:themeColor="text1"/>
              </w:rPr>
              <w:t xml:space="preserve">Publicaciones del Consejo Nacional </w:t>
            </w:r>
            <w:r w:rsidR="00A9085F" w:rsidRPr="00217F63">
              <w:rPr>
                <w:rFonts w:cstheme="minorHAnsi"/>
                <w:bCs/>
                <w:color w:val="000000" w:themeColor="text1"/>
              </w:rPr>
              <w:t>de Acreditación</w:t>
            </w:r>
            <w:r w:rsidRPr="00217F63">
              <w:rPr>
                <w:rFonts w:cstheme="minorHAnsi"/>
                <w:bCs/>
                <w:color w:val="000000" w:themeColor="text1"/>
              </w:rPr>
              <w:t xml:space="preserve"> </w:t>
            </w:r>
          </w:p>
          <w:p w:rsidR="00F21382" w:rsidRPr="00217F63" w:rsidRDefault="007A2557" w:rsidP="00F21382">
            <w:pPr>
              <w:pStyle w:val="Prrafodelista"/>
              <w:numPr>
                <w:ilvl w:val="0"/>
                <w:numId w:val="36"/>
              </w:numPr>
              <w:rPr>
                <w:rFonts w:cstheme="minorHAnsi"/>
                <w:bCs/>
                <w:color w:val="000000" w:themeColor="text1"/>
              </w:rPr>
            </w:pPr>
            <w:r>
              <w:rPr>
                <w:rFonts w:cstheme="minorHAnsi"/>
                <w:bCs/>
                <w:color w:val="000000" w:themeColor="text1"/>
              </w:rPr>
              <w:t>CD</w:t>
            </w:r>
            <w:r w:rsidR="00F21382" w:rsidRPr="00217F63">
              <w:rPr>
                <w:rFonts w:cstheme="minorHAnsi"/>
                <w:bCs/>
                <w:color w:val="000000" w:themeColor="text1"/>
              </w:rPr>
              <w:t xml:space="preserve"> de informes universidades año 2006-2011</w:t>
            </w:r>
          </w:p>
          <w:p w:rsidR="00F21382" w:rsidRPr="00217F63" w:rsidRDefault="00F21382" w:rsidP="00F21382">
            <w:pPr>
              <w:pStyle w:val="Prrafodelista"/>
              <w:numPr>
                <w:ilvl w:val="0"/>
                <w:numId w:val="36"/>
              </w:numPr>
              <w:rPr>
                <w:rFonts w:cstheme="minorHAnsi"/>
                <w:bCs/>
                <w:color w:val="000000" w:themeColor="text1"/>
              </w:rPr>
            </w:pPr>
            <w:r w:rsidRPr="00217F63">
              <w:rPr>
                <w:rFonts w:cstheme="minorHAnsi"/>
                <w:bCs/>
                <w:color w:val="000000" w:themeColor="text1"/>
              </w:rPr>
              <w:t>Documen</w:t>
            </w:r>
            <w:r w:rsidR="007A2557">
              <w:rPr>
                <w:rFonts w:cstheme="minorHAnsi"/>
                <w:bCs/>
                <w:color w:val="000000" w:themeColor="text1"/>
              </w:rPr>
              <w:t>tos soportes de la Subdirección de Aseguramiento de la C</w:t>
            </w:r>
            <w:r w:rsidRPr="00217F63">
              <w:rPr>
                <w:rFonts w:cstheme="minorHAnsi"/>
                <w:bCs/>
                <w:color w:val="000000" w:themeColor="text1"/>
              </w:rPr>
              <w:t xml:space="preserve">alidad </w:t>
            </w:r>
          </w:p>
          <w:p w:rsidR="00F21382" w:rsidRPr="00217F63" w:rsidRDefault="00F21382" w:rsidP="00F21382">
            <w:pPr>
              <w:pStyle w:val="Prrafodelista"/>
              <w:ind w:left="1440"/>
              <w:rPr>
                <w:rFonts w:cstheme="minorHAnsi"/>
                <w:bCs/>
                <w:color w:val="000000" w:themeColor="text1"/>
              </w:rPr>
            </w:pPr>
            <w:r w:rsidRPr="00217F63">
              <w:rPr>
                <w:rFonts w:cstheme="minorHAnsi"/>
                <w:bCs/>
                <w:color w:val="000000" w:themeColor="text1"/>
              </w:rPr>
              <w:t xml:space="preserve">Series: Acreditación de Alta Calidad Programas Académicos de Instituciones de Educación Superior </w:t>
            </w:r>
          </w:p>
          <w:p w:rsidR="00257675" w:rsidRPr="00217F63" w:rsidRDefault="00F21382" w:rsidP="00257675">
            <w:pPr>
              <w:pStyle w:val="Prrafodelista"/>
              <w:jc w:val="both"/>
              <w:rPr>
                <w:rFonts w:cstheme="minorHAnsi"/>
                <w:bCs/>
                <w:color w:val="000000" w:themeColor="text1"/>
              </w:rPr>
            </w:pPr>
            <w:r w:rsidRPr="00701C24">
              <w:rPr>
                <w:rFonts w:cstheme="minorHAnsi"/>
                <w:bCs/>
                <w:color w:val="000000" w:themeColor="text1"/>
              </w:rPr>
              <w:t>No cumple</w:t>
            </w:r>
            <w:r w:rsidR="00A13CDB" w:rsidRPr="00701C24">
              <w:rPr>
                <w:rFonts w:cstheme="minorHAnsi"/>
                <w:bCs/>
                <w:color w:val="000000" w:themeColor="text1"/>
              </w:rPr>
              <w:t>n</w:t>
            </w:r>
            <w:r w:rsidRPr="00701C24">
              <w:rPr>
                <w:rFonts w:cstheme="minorHAnsi"/>
                <w:bCs/>
                <w:color w:val="000000" w:themeColor="text1"/>
              </w:rPr>
              <w:t xml:space="preserve"> con los requerimientos normativos generados por el </w:t>
            </w:r>
            <w:r w:rsidR="00257675" w:rsidRPr="00701C24">
              <w:rPr>
                <w:rFonts w:cstheme="minorHAnsi"/>
                <w:bCs/>
                <w:color w:val="000000" w:themeColor="text1"/>
              </w:rPr>
              <w:t xml:space="preserve">ANG en cuanto a </w:t>
            </w:r>
            <w:r w:rsidR="00D01B19" w:rsidRPr="00701C24">
              <w:rPr>
                <w:rFonts w:cstheme="minorHAnsi"/>
                <w:bCs/>
                <w:color w:val="000000" w:themeColor="text1"/>
              </w:rPr>
              <w:t xml:space="preserve">las </w:t>
            </w:r>
            <w:r w:rsidR="00257675" w:rsidRPr="00701C24">
              <w:rPr>
                <w:rFonts w:cstheme="minorHAnsi"/>
                <w:bCs/>
                <w:color w:val="000000" w:themeColor="text1"/>
              </w:rPr>
              <w:t>“</w:t>
            </w:r>
            <w:r w:rsidRPr="00701C24">
              <w:rPr>
                <w:rFonts w:cstheme="minorHAnsi"/>
                <w:b/>
                <w:bCs/>
                <w:i/>
                <w:color w:val="000000" w:themeColor="text1"/>
              </w:rPr>
              <w:t>condiciones de edificios y locales destinados a archivos</w:t>
            </w:r>
            <w:r w:rsidR="00257675" w:rsidRPr="00701C24">
              <w:rPr>
                <w:rFonts w:cstheme="minorHAnsi"/>
                <w:bCs/>
                <w:color w:val="000000" w:themeColor="text1"/>
              </w:rPr>
              <w:t>”; adicionalmente</w:t>
            </w:r>
            <w:r w:rsidRPr="00701C24">
              <w:rPr>
                <w:rFonts w:cstheme="minorHAnsi"/>
                <w:bCs/>
                <w:color w:val="000000" w:themeColor="text1"/>
              </w:rPr>
              <w:t xml:space="preserve"> el archivo se encuentra ubicado en una zona destinada para servicios generales, cocineta y comedor, como se</w:t>
            </w:r>
            <w:r w:rsidRPr="00217F63">
              <w:rPr>
                <w:rFonts w:cstheme="minorHAnsi"/>
                <w:bCs/>
                <w:color w:val="000000" w:themeColor="text1"/>
              </w:rPr>
              <w:t xml:space="preserve"> puede evidenciar en el registro fotográfico anexo</w:t>
            </w:r>
            <w:r w:rsidR="00257675" w:rsidRPr="00217F63">
              <w:rPr>
                <w:rFonts w:cstheme="minorHAnsi"/>
                <w:bCs/>
                <w:color w:val="000000" w:themeColor="text1"/>
              </w:rPr>
              <w:t>.</w:t>
            </w:r>
          </w:p>
          <w:p w:rsidR="00257675" w:rsidRPr="00217F63" w:rsidRDefault="00257675" w:rsidP="00257675">
            <w:pPr>
              <w:pStyle w:val="Prrafodelista"/>
              <w:jc w:val="both"/>
              <w:rPr>
                <w:rFonts w:cstheme="minorHAnsi"/>
                <w:bCs/>
                <w:color w:val="000000" w:themeColor="text1"/>
              </w:rPr>
            </w:pPr>
          </w:p>
          <w:p w:rsidR="00257675" w:rsidRPr="00217F63" w:rsidRDefault="00313EF8" w:rsidP="003D4D36">
            <w:pPr>
              <w:pStyle w:val="Prrafodelista"/>
              <w:numPr>
                <w:ilvl w:val="0"/>
                <w:numId w:val="13"/>
              </w:numPr>
              <w:jc w:val="both"/>
              <w:rPr>
                <w:rFonts w:cstheme="minorHAnsi"/>
                <w:bCs/>
                <w:color w:val="000000" w:themeColor="text1"/>
              </w:rPr>
            </w:pPr>
            <w:r w:rsidRPr="00313EF8">
              <w:rPr>
                <w:rFonts w:cstheme="minorHAnsi"/>
                <w:bCs/>
                <w:color w:val="000000" w:themeColor="text1"/>
              </w:rPr>
              <w:t>En la visita realizada</w:t>
            </w:r>
            <w:r w:rsidR="00257675" w:rsidRPr="00313EF8">
              <w:rPr>
                <w:rFonts w:cstheme="minorHAnsi"/>
                <w:bCs/>
                <w:color w:val="000000" w:themeColor="text1"/>
              </w:rPr>
              <w:t xml:space="preserve"> </w:t>
            </w:r>
            <w:r w:rsidR="003D4D36" w:rsidRPr="00313EF8">
              <w:rPr>
                <w:rFonts w:cstheme="minorHAnsi"/>
                <w:bCs/>
                <w:color w:val="000000" w:themeColor="text1"/>
              </w:rPr>
              <w:t>a la</w:t>
            </w:r>
            <w:r w:rsidR="003D4D36" w:rsidRPr="00217F63">
              <w:rPr>
                <w:rFonts w:cstheme="minorHAnsi"/>
                <w:bCs/>
                <w:color w:val="000000" w:themeColor="text1"/>
              </w:rPr>
              <w:t xml:space="preserve"> bodega destinada para el </w:t>
            </w:r>
            <w:r w:rsidR="00C65517" w:rsidRPr="00217F63">
              <w:rPr>
                <w:rFonts w:cstheme="minorHAnsi"/>
                <w:bCs/>
                <w:color w:val="000000" w:themeColor="text1"/>
              </w:rPr>
              <w:t>archivo centra</w:t>
            </w:r>
            <w:r>
              <w:rPr>
                <w:rFonts w:cstheme="minorHAnsi"/>
                <w:bCs/>
                <w:color w:val="000000" w:themeColor="text1"/>
              </w:rPr>
              <w:t>l</w:t>
            </w:r>
            <w:r w:rsidR="00257675" w:rsidRPr="00217F63">
              <w:rPr>
                <w:rFonts w:cstheme="minorHAnsi"/>
                <w:bCs/>
                <w:color w:val="000000" w:themeColor="text1"/>
              </w:rPr>
              <w:t xml:space="preserve"> del MEN</w:t>
            </w:r>
            <w:r w:rsidR="003D4D36" w:rsidRPr="00217F63">
              <w:rPr>
                <w:rFonts w:cstheme="minorHAnsi"/>
                <w:bCs/>
                <w:color w:val="000000" w:themeColor="text1"/>
              </w:rPr>
              <w:t xml:space="preserve">, </w:t>
            </w:r>
            <w:r w:rsidR="00257675" w:rsidRPr="00217F63">
              <w:rPr>
                <w:rFonts w:cstheme="minorHAnsi"/>
                <w:bCs/>
                <w:color w:val="000000" w:themeColor="text1"/>
              </w:rPr>
              <w:t>se pudieron identificar las siguientes falencias</w:t>
            </w:r>
            <w:r w:rsidR="003D4D36" w:rsidRPr="00217F63">
              <w:rPr>
                <w:rFonts w:cstheme="minorHAnsi"/>
                <w:bCs/>
                <w:color w:val="000000" w:themeColor="text1"/>
              </w:rPr>
              <w:t xml:space="preserve">: </w:t>
            </w:r>
          </w:p>
          <w:p w:rsidR="003D4D36" w:rsidRPr="00F05F0C" w:rsidRDefault="003D4D36" w:rsidP="003D4D36">
            <w:pPr>
              <w:pStyle w:val="Default"/>
              <w:numPr>
                <w:ilvl w:val="0"/>
                <w:numId w:val="37"/>
              </w:numPr>
              <w:jc w:val="both"/>
              <w:rPr>
                <w:rFonts w:asciiTheme="minorHAnsi" w:hAnsiTheme="minorHAnsi" w:cstheme="minorHAnsi"/>
                <w:bCs/>
                <w:color w:val="000000" w:themeColor="text1"/>
                <w:sz w:val="22"/>
                <w:szCs w:val="22"/>
              </w:rPr>
            </w:pPr>
            <w:r w:rsidRPr="00F05F0C">
              <w:rPr>
                <w:rFonts w:asciiTheme="minorHAnsi" w:hAnsiTheme="minorHAnsi" w:cstheme="minorHAnsi"/>
                <w:bCs/>
                <w:color w:val="000000" w:themeColor="text1"/>
                <w:sz w:val="22"/>
                <w:szCs w:val="22"/>
              </w:rPr>
              <w:t>No se cuenta con un plan de emergencia específicamente para el MEN.</w:t>
            </w:r>
          </w:p>
          <w:p w:rsidR="003D4D36" w:rsidRPr="00217F63" w:rsidRDefault="003D4D36" w:rsidP="003D4D36">
            <w:pPr>
              <w:pStyle w:val="Default"/>
              <w:numPr>
                <w:ilvl w:val="0"/>
                <w:numId w:val="37"/>
              </w:numPr>
              <w:jc w:val="both"/>
              <w:rPr>
                <w:rFonts w:asciiTheme="minorHAnsi" w:hAnsiTheme="minorHAnsi" w:cstheme="minorHAnsi"/>
                <w:bCs/>
                <w:color w:val="000000" w:themeColor="text1"/>
                <w:sz w:val="22"/>
                <w:szCs w:val="22"/>
              </w:rPr>
            </w:pPr>
            <w:r w:rsidRPr="00217F63">
              <w:rPr>
                <w:rFonts w:asciiTheme="minorHAnsi" w:hAnsiTheme="minorHAnsi" w:cstheme="minorHAnsi"/>
                <w:bCs/>
                <w:color w:val="000000" w:themeColor="text1"/>
                <w:sz w:val="22"/>
                <w:szCs w:val="22"/>
              </w:rPr>
              <w:t>Se pudo evidenciar que los termohigrómetros No. 22190-09, 101776-3 y 101776-18 no cuentan con certificado de calibración vigente.</w:t>
            </w:r>
          </w:p>
          <w:p w:rsidR="003D4D36" w:rsidRPr="00F05F0C" w:rsidRDefault="003D4D36" w:rsidP="003D4D36">
            <w:pPr>
              <w:pStyle w:val="Default"/>
              <w:numPr>
                <w:ilvl w:val="0"/>
                <w:numId w:val="37"/>
              </w:numPr>
              <w:jc w:val="both"/>
              <w:rPr>
                <w:rFonts w:asciiTheme="minorHAnsi" w:hAnsiTheme="minorHAnsi" w:cstheme="minorHAnsi"/>
                <w:bCs/>
                <w:color w:val="000000" w:themeColor="text1"/>
                <w:sz w:val="22"/>
                <w:szCs w:val="22"/>
              </w:rPr>
            </w:pPr>
            <w:r w:rsidRPr="00F05F0C">
              <w:rPr>
                <w:rFonts w:asciiTheme="minorHAnsi" w:hAnsiTheme="minorHAnsi" w:cstheme="minorHAnsi"/>
                <w:bCs/>
                <w:color w:val="000000" w:themeColor="text1"/>
                <w:sz w:val="22"/>
                <w:szCs w:val="22"/>
              </w:rPr>
              <w:t>No se evidencia</w:t>
            </w:r>
            <w:r w:rsidR="003F165B" w:rsidRPr="00F05F0C">
              <w:rPr>
                <w:rFonts w:asciiTheme="minorHAnsi" w:hAnsiTheme="minorHAnsi" w:cstheme="minorHAnsi"/>
                <w:bCs/>
                <w:color w:val="000000" w:themeColor="text1"/>
                <w:sz w:val="22"/>
                <w:szCs w:val="22"/>
              </w:rPr>
              <w:t>n</w:t>
            </w:r>
            <w:r w:rsidRPr="00F05F0C">
              <w:rPr>
                <w:rFonts w:asciiTheme="minorHAnsi" w:hAnsiTheme="minorHAnsi" w:cstheme="minorHAnsi"/>
                <w:bCs/>
                <w:color w:val="000000" w:themeColor="text1"/>
                <w:sz w:val="22"/>
                <w:szCs w:val="22"/>
              </w:rPr>
              <w:t xml:space="preserve"> soportes de los siguientes mantenimientos:  </w:t>
            </w:r>
          </w:p>
          <w:p w:rsidR="00C65517" w:rsidRPr="003F165B" w:rsidRDefault="00C65517" w:rsidP="00C65517">
            <w:pPr>
              <w:pStyle w:val="Default"/>
              <w:ind w:left="720"/>
              <w:jc w:val="both"/>
              <w:rPr>
                <w:rFonts w:asciiTheme="minorHAnsi" w:hAnsiTheme="minorHAnsi" w:cstheme="minorHAnsi"/>
                <w:bCs/>
                <w:color w:val="000000" w:themeColor="text1"/>
                <w:sz w:val="22"/>
                <w:szCs w:val="22"/>
                <w:highlight w:val="yellow"/>
              </w:rPr>
            </w:pPr>
          </w:p>
          <w:p w:rsidR="003D4D36" w:rsidRPr="00E7090D" w:rsidRDefault="003D4D36" w:rsidP="003D4D36">
            <w:pPr>
              <w:pStyle w:val="Default"/>
              <w:numPr>
                <w:ilvl w:val="0"/>
                <w:numId w:val="38"/>
              </w:numPr>
              <w:ind w:left="1068"/>
              <w:jc w:val="both"/>
              <w:rPr>
                <w:rFonts w:asciiTheme="minorHAnsi" w:hAnsiTheme="minorHAnsi" w:cstheme="minorHAnsi"/>
                <w:bCs/>
                <w:color w:val="000000" w:themeColor="text1"/>
                <w:sz w:val="22"/>
                <w:szCs w:val="22"/>
              </w:rPr>
            </w:pPr>
            <w:r w:rsidRPr="00E7090D">
              <w:rPr>
                <w:rFonts w:asciiTheme="minorHAnsi" w:hAnsiTheme="minorHAnsi" w:cstheme="minorHAnsi"/>
                <w:bCs/>
                <w:color w:val="000000" w:themeColor="text1"/>
                <w:sz w:val="22"/>
                <w:szCs w:val="22"/>
              </w:rPr>
              <w:t xml:space="preserve">Mantenimiento de filtros de agua con periodicidad mensual. </w:t>
            </w:r>
          </w:p>
          <w:p w:rsidR="003D4D36" w:rsidRPr="00E7090D" w:rsidRDefault="003D4D36" w:rsidP="003D4D36">
            <w:pPr>
              <w:pStyle w:val="Default"/>
              <w:numPr>
                <w:ilvl w:val="0"/>
                <w:numId w:val="38"/>
              </w:numPr>
              <w:ind w:left="1068"/>
              <w:jc w:val="both"/>
              <w:rPr>
                <w:rFonts w:asciiTheme="minorHAnsi" w:hAnsiTheme="minorHAnsi" w:cstheme="minorHAnsi"/>
                <w:bCs/>
                <w:color w:val="000000" w:themeColor="text1"/>
                <w:sz w:val="22"/>
                <w:szCs w:val="22"/>
              </w:rPr>
            </w:pPr>
            <w:r w:rsidRPr="00E7090D">
              <w:rPr>
                <w:rFonts w:asciiTheme="minorHAnsi" w:hAnsiTheme="minorHAnsi" w:cstheme="minorHAnsi"/>
                <w:bCs/>
                <w:color w:val="000000" w:themeColor="text1"/>
                <w:sz w:val="22"/>
                <w:szCs w:val="22"/>
              </w:rPr>
              <w:t xml:space="preserve">Mantenimiento de cubiertas, techos y canales con periodicidad anual y </w:t>
            </w:r>
            <w:r w:rsidR="007A2557" w:rsidRPr="00E7090D">
              <w:rPr>
                <w:rFonts w:asciiTheme="minorHAnsi" w:hAnsiTheme="minorHAnsi" w:cstheme="minorHAnsi"/>
                <w:bCs/>
                <w:color w:val="000000" w:themeColor="text1"/>
                <w:sz w:val="22"/>
                <w:szCs w:val="22"/>
              </w:rPr>
              <w:t>último</w:t>
            </w:r>
            <w:r w:rsidRPr="00E7090D">
              <w:rPr>
                <w:rFonts w:asciiTheme="minorHAnsi" w:hAnsiTheme="minorHAnsi" w:cstheme="minorHAnsi"/>
                <w:bCs/>
                <w:color w:val="000000" w:themeColor="text1"/>
                <w:sz w:val="22"/>
                <w:szCs w:val="22"/>
              </w:rPr>
              <w:t xml:space="preserve"> mantenimiento en el mes de julio.</w:t>
            </w:r>
          </w:p>
          <w:p w:rsidR="003D4D36" w:rsidRPr="00E7090D" w:rsidRDefault="003D4D36" w:rsidP="003D4D36">
            <w:pPr>
              <w:pStyle w:val="Default"/>
              <w:numPr>
                <w:ilvl w:val="0"/>
                <w:numId w:val="38"/>
              </w:numPr>
              <w:ind w:left="1068"/>
              <w:jc w:val="both"/>
              <w:rPr>
                <w:rFonts w:asciiTheme="minorHAnsi" w:hAnsiTheme="minorHAnsi" w:cstheme="minorHAnsi"/>
                <w:bCs/>
                <w:color w:val="000000" w:themeColor="text1"/>
                <w:sz w:val="22"/>
                <w:szCs w:val="22"/>
              </w:rPr>
            </w:pPr>
            <w:r w:rsidRPr="00E7090D">
              <w:rPr>
                <w:rFonts w:asciiTheme="minorHAnsi" w:hAnsiTheme="minorHAnsi" w:cstheme="minorHAnsi"/>
                <w:bCs/>
                <w:color w:val="000000" w:themeColor="text1"/>
                <w:sz w:val="22"/>
                <w:szCs w:val="22"/>
              </w:rPr>
              <w:t>Mantenimiento y limpieza de cajas con una periodicidad trimestral y sin soportes de ejecución en todo el año.</w:t>
            </w:r>
          </w:p>
          <w:p w:rsidR="00AB5003" w:rsidRPr="00217F63" w:rsidRDefault="00AB5003" w:rsidP="00AB5003">
            <w:pPr>
              <w:pStyle w:val="Default"/>
              <w:jc w:val="both"/>
              <w:rPr>
                <w:rFonts w:asciiTheme="minorHAnsi" w:hAnsiTheme="minorHAnsi" w:cstheme="minorHAnsi"/>
                <w:bCs/>
                <w:color w:val="000000" w:themeColor="text1"/>
                <w:sz w:val="22"/>
                <w:szCs w:val="22"/>
              </w:rPr>
            </w:pPr>
          </w:p>
          <w:p w:rsidR="00E20C6E" w:rsidRDefault="00F6717C" w:rsidP="00F73B1E">
            <w:pPr>
              <w:pStyle w:val="Default"/>
              <w:numPr>
                <w:ilvl w:val="0"/>
                <w:numId w:val="13"/>
              </w:numPr>
              <w:jc w:val="both"/>
              <w:rPr>
                <w:rFonts w:asciiTheme="minorHAnsi" w:hAnsiTheme="minorHAnsi" w:cstheme="minorHAnsi"/>
                <w:bCs/>
                <w:color w:val="000000" w:themeColor="text1"/>
                <w:sz w:val="22"/>
                <w:szCs w:val="22"/>
              </w:rPr>
            </w:pPr>
            <w:r w:rsidRPr="00217F63">
              <w:rPr>
                <w:rFonts w:asciiTheme="minorHAnsi" w:hAnsiTheme="minorHAnsi" w:cstheme="minorHAnsi"/>
                <w:bCs/>
                <w:color w:val="000000" w:themeColor="text1"/>
                <w:sz w:val="22"/>
                <w:szCs w:val="22"/>
              </w:rPr>
              <w:t xml:space="preserve">El Ministerio de Educación Nacional no cuenta con los espacios </w:t>
            </w:r>
            <w:r w:rsidR="006125F7">
              <w:rPr>
                <w:rFonts w:asciiTheme="minorHAnsi" w:hAnsiTheme="minorHAnsi" w:cstheme="minorHAnsi"/>
                <w:bCs/>
                <w:color w:val="000000" w:themeColor="text1"/>
                <w:sz w:val="22"/>
                <w:szCs w:val="22"/>
              </w:rPr>
              <w:t xml:space="preserve">suficientes </w:t>
            </w:r>
            <w:r w:rsidRPr="00217F63">
              <w:rPr>
                <w:rFonts w:asciiTheme="minorHAnsi" w:hAnsiTheme="minorHAnsi" w:cstheme="minorHAnsi"/>
                <w:bCs/>
                <w:color w:val="000000" w:themeColor="text1"/>
                <w:sz w:val="22"/>
                <w:szCs w:val="22"/>
              </w:rPr>
              <w:t xml:space="preserve">para que funcionen los archivos de gestión </w:t>
            </w:r>
            <w:r w:rsidR="007A2557">
              <w:rPr>
                <w:rFonts w:asciiTheme="minorHAnsi" w:hAnsiTheme="minorHAnsi" w:cstheme="minorHAnsi"/>
                <w:bCs/>
                <w:color w:val="000000" w:themeColor="text1"/>
                <w:sz w:val="22"/>
                <w:szCs w:val="22"/>
              </w:rPr>
              <w:t>y</w:t>
            </w:r>
            <w:r w:rsidRPr="00217F63">
              <w:rPr>
                <w:rFonts w:asciiTheme="minorHAnsi" w:hAnsiTheme="minorHAnsi" w:cstheme="minorHAnsi"/>
                <w:bCs/>
                <w:color w:val="000000" w:themeColor="text1"/>
                <w:sz w:val="22"/>
                <w:szCs w:val="22"/>
              </w:rPr>
              <w:t xml:space="preserve"> el archivo central, que te</w:t>
            </w:r>
            <w:r w:rsidR="007A2557">
              <w:rPr>
                <w:rFonts w:asciiTheme="minorHAnsi" w:hAnsiTheme="minorHAnsi" w:cstheme="minorHAnsi"/>
                <w:bCs/>
                <w:color w:val="000000" w:themeColor="text1"/>
                <w:sz w:val="22"/>
                <w:szCs w:val="22"/>
              </w:rPr>
              <w:t>nga la capacidad para custodiarlos</w:t>
            </w:r>
            <w:r w:rsidRPr="00217F63">
              <w:rPr>
                <w:rFonts w:asciiTheme="minorHAnsi" w:hAnsiTheme="minorHAnsi" w:cstheme="minorHAnsi"/>
                <w:bCs/>
                <w:color w:val="000000" w:themeColor="text1"/>
                <w:sz w:val="22"/>
                <w:szCs w:val="22"/>
              </w:rPr>
              <w:t>, cumpliendo con los requerimientos técnicos exigidos por la normatividad vigente y garantice así su conservación física y funcional.</w:t>
            </w:r>
          </w:p>
          <w:p w:rsidR="00F6717C" w:rsidRPr="00217F63" w:rsidRDefault="00F6717C" w:rsidP="00E20C6E">
            <w:pPr>
              <w:pStyle w:val="Default"/>
              <w:ind w:left="720"/>
              <w:jc w:val="both"/>
              <w:rPr>
                <w:rFonts w:asciiTheme="minorHAnsi" w:hAnsiTheme="minorHAnsi" w:cstheme="minorHAnsi"/>
                <w:bCs/>
                <w:color w:val="000000" w:themeColor="text1"/>
                <w:sz w:val="22"/>
                <w:szCs w:val="22"/>
              </w:rPr>
            </w:pPr>
            <w:r w:rsidRPr="00217F63">
              <w:rPr>
                <w:rFonts w:asciiTheme="minorHAnsi" w:hAnsiTheme="minorHAnsi" w:cstheme="minorHAnsi"/>
                <w:bCs/>
                <w:color w:val="000000" w:themeColor="text1"/>
                <w:sz w:val="22"/>
                <w:szCs w:val="22"/>
              </w:rPr>
              <w:t xml:space="preserve"> </w:t>
            </w:r>
          </w:p>
          <w:p w:rsidR="00FA7FA4" w:rsidRPr="00217F63" w:rsidRDefault="00FA7FA4" w:rsidP="003870E7">
            <w:pPr>
              <w:spacing w:after="0" w:line="240" w:lineRule="auto"/>
              <w:rPr>
                <w:rFonts w:cstheme="minorHAnsi"/>
                <w:bCs/>
                <w:color w:val="000000" w:themeColor="text1"/>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70E7" w:rsidRPr="009A6DF9" w:rsidRDefault="003870E7" w:rsidP="00A4161D">
            <w:pPr>
              <w:pStyle w:val="Prrafodelista"/>
              <w:spacing w:after="0" w:line="240" w:lineRule="auto"/>
              <w:ind w:left="284"/>
              <w:contextualSpacing w:val="0"/>
              <w:jc w:val="both"/>
              <w:rPr>
                <w:rFonts w:eastAsia="Times New Roman" w:cstheme="minorHAnsi"/>
                <w:b/>
                <w:lang w:val="es-ES"/>
              </w:rPr>
            </w:pPr>
            <w:r w:rsidRPr="009A6DF9">
              <w:rPr>
                <w:rFonts w:eastAsia="Times New Roman" w:cstheme="minorHAnsi"/>
                <w:b/>
                <w:lang w:val="es-ES"/>
              </w:rPr>
              <w:t>RECOMENDACIONES:</w:t>
            </w:r>
          </w:p>
          <w:p w:rsidR="00FA7FA4" w:rsidRPr="00217F63" w:rsidRDefault="00FA7FA4" w:rsidP="00A4161D">
            <w:pPr>
              <w:pStyle w:val="Prrafodelista"/>
              <w:spacing w:after="0" w:line="240" w:lineRule="auto"/>
              <w:ind w:left="284"/>
              <w:contextualSpacing w:val="0"/>
              <w:jc w:val="both"/>
              <w:rPr>
                <w:rFonts w:eastAsia="Times New Roman" w:cstheme="minorHAnsi"/>
                <w:lang w:val="es-ES"/>
              </w:rPr>
            </w:pPr>
          </w:p>
          <w:p w:rsidR="00025352" w:rsidRPr="00217F63" w:rsidRDefault="006125F7" w:rsidP="00025352">
            <w:pPr>
              <w:pStyle w:val="Prrafodelista"/>
              <w:numPr>
                <w:ilvl w:val="0"/>
                <w:numId w:val="44"/>
              </w:numPr>
              <w:spacing w:after="0" w:line="240" w:lineRule="auto"/>
              <w:jc w:val="both"/>
              <w:rPr>
                <w:rFonts w:eastAsia="Times New Roman" w:cstheme="minorHAnsi"/>
                <w:lang w:val="es-ES"/>
              </w:rPr>
            </w:pPr>
            <w:r>
              <w:rPr>
                <w:rFonts w:eastAsia="Times New Roman" w:cstheme="minorHAnsi"/>
                <w:lang w:val="es-ES"/>
              </w:rPr>
              <w:t>Coordin</w:t>
            </w:r>
            <w:r w:rsidR="00A51F8D" w:rsidRPr="00217F63">
              <w:rPr>
                <w:rFonts w:eastAsia="Times New Roman" w:cstheme="minorHAnsi"/>
                <w:lang w:val="es-ES"/>
              </w:rPr>
              <w:t xml:space="preserve">ar con la OTSI </w:t>
            </w:r>
            <w:r>
              <w:rPr>
                <w:rFonts w:eastAsia="Times New Roman" w:cstheme="minorHAnsi"/>
                <w:lang w:val="es-ES"/>
              </w:rPr>
              <w:t>la definición de</w:t>
            </w:r>
            <w:r w:rsidR="00A51F8D" w:rsidRPr="00217F63">
              <w:rPr>
                <w:rFonts w:eastAsia="Times New Roman" w:cstheme="minorHAnsi"/>
                <w:lang w:val="es-ES"/>
              </w:rPr>
              <w:t xml:space="preserve"> lineamientos para crear, actualizar, inactivar y hacer seguimiento a los usuarios y </w:t>
            </w:r>
            <w:r w:rsidR="00A51F8D" w:rsidRPr="006125F7">
              <w:rPr>
                <w:rFonts w:eastAsia="Times New Roman" w:cstheme="minorHAnsi"/>
                <w:lang w:val="es-ES"/>
              </w:rPr>
              <w:t xml:space="preserve">privilegios asignados </w:t>
            </w:r>
            <w:r w:rsidRPr="006125F7">
              <w:rPr>
                <w:rFonts w:eastAsia="Times New Roman" w:cstheme="minorHAnsi"/>
                <w:lang w:val="es-ES"/>
              </w:rPr>
              <w:t xml:space="preserve">en el </w:t>
            </w:r>
            <w:r w:rsidR="00A51F8D" w:rsidRPr="006125F7">
              <w:rPr>
                <w:rFonts w:eastAsia="Times New Roman" w:cstheme="minorHAnsi"/>
                <w:lang w:val="es-ES"/>
              </w:rPr>
              <w:t>aplicativo</w:t>
            </w:r>
            <w:r w:rsidR="00A51F8D" w:rsidRPr="00217F63">
              <w:rPr>
                <w:rFonts w:eastAsia="Times New Roman" w:cstheme="minorHAnsi"/>
                <w:lang w:val="es-ES"/>
              </w:rPr>
              <w:t xml:space="preserve"> para proteger la confidencialidad, integridad y disponibilidad de la información.</w:t>
            </w:r>
          </w:p>
          <w:p w:rsidR="00025352" w:rsidRPr="00217F63" w:rsidRDefault="00025352" w:rsidP="00025352">
            <w:pPr>
              <w:pStyle w:val="Prrafodelista"/>
              <w:spacing w:after="0" w:line="240" w:lineRule="auto"/>
              <w:ind w:left="360"/>
              <w:contextualSpacing w:val="0"/>
              <w:jc w:val="both"/>
              <w:rPr>
                <w:rFonts w:eastAsia="Times New Roman" w:cstheme="minorHAnsi"/>
                <w:lang w:val="es-ES"/>
              </w:rPr>
            </w:pPr>
          </w:p>
          <w:p w:rsidR="00025352" w:rsidRPr="00217F63" w:rsidRDefault="0059243B" w:rsidP="00025352">
            <w:pPr>
              <w:pStyle w:val="Prrafodelista"/>
              <w:numPr>
                <w:ilvl w:val="0"/>
                <w:numId w:val="44"/>
              </w:numPr>
              <w:spacing w:after="0" w:line="240" w:lineRule="auto"/>
              <w:jc w:val="both"/>
              <w:rPr>
                <w:rFonts w:eastAsia="Times New Roman" w:cstheme="minorHAnsi"/>
                <w:lang w:val="es-ES"/>
              </w:rPr>
            </w:pPr>
            <w:r>
              <w:rPr>
                <w:rFonts w:eastAsia="Times New Roman" w:cstheme="minorHAnsi"/>
                <w:lang w:val="es-ES"/>
              </w:rPr>
              <w:t>B</w:t>
            </w:r>
            <w:r w:rsidR="00147D81" w:rsidRPr="00217F63">
              <w:rPr>
                <w:rFonts w:eastAsia="Times New Roman" w:cstheme="minorHAnsi"/>
                <w:lang w:val="es-ES"/>
              </w:rPr>
              <w:t xml:space="preserve">uscar alternativas que mejoren </w:t>
            </w:r>
            <w:r w:rsidR="006125F7" w:rsidRPr="006125F7">
              <w:rPr>
                <w:rFonts w:eastAsia="Times New Roman" w:cstheme="minorHAnsi"/>
                <w:lang w:val="es-ES"/>
              </w:rPr>
              <w:t xml:space="preserve">la </w:t>
            </w:r>
            <w:r w:rsidR="00147D81" w:rsidRPr="006125F7">
              <w:rPr>
                <w:rFonts w:eastAsia="Times New Roman" w:cstheme="minorHAnsi"/>
                <w:lang w:val="es-ES"/>
              </w:rPr>
              <w:t>infraestructura</w:t>
            </w:r>
            <w:r w:rsidR="00A4161D" w:rsidRPr="00217F63">
              <w:rPr>
                <w:rFonts w:eastAsia="Times New Roman" w:cstheme="minorHAnsi"/>
                <w:lang w:val="es-ES"/>
              </w:rPr>
              <w:t xml:space="preserve"> del archivo de </w:t>
            </w:r>
            <w:r w:rsidR="00855278" w:rsidRPr="00217F63">
              <w:rPr>
                <w:rFonts w:eastAsia="Times New Roman" w:cstheme="minorHAnsi"/>
                <w:lang w:val="es-ES"/>
              </w:rPr>
              <w:t>gestión, con</w:t>
            </w:r>
            <w:r w:rsidR="008E6AD1" w:rsidRPr="00217F63">
              <w:rPr>
                <w:rFonts w:eastAsia="Times New Roman" w:cstheme="minorHAnsi"/>
                <w:lang w:val="es-ES"/>
              </w:rPr>
              <w:t xml:space="preserve"> el fin de </w:t>
            </w:r>
            <w:r w:rsidR="00147D81" w:rsidRPr="00217F63">
              <w:rPr>
                <w:rFonts w:eastAsia="Times New Roman" w:cstheme="minorHAnsi"/>
                <w:lang w:val="es-ES"/>
              </w:rPr>
              <w:t xml:space="preserve">dar </w:t>
            </w:r>
            <w:r w:rsidR="00A4161D" w:rsidRPr="00217F63">
              <w:rPr>
                <w:rFonts w:eastAsia="Times New Roman" w:cstheme="minorHAnsi"/>
                <w:lang w:val="es-ES"/>
              </w:rPr>
              <w:t>cumplimento</w:t>
            </w:r>
            <w:r w:rsidR="00147D81" w:rsidRPr="00217F63">
              <w:rPr>
                <w:rFonts w:eastAsia="Times New Roman" w:cstheme="minorHAnsi"/>
                <w:lang w:val="es-ES"/>
              </w:rPr>
              <w:t xml:space="preserve"> a los requerimientos técnicos exigidos por la normatividad </w:t>
            </w:r>
            <w:r w:rsidR="00855278" w:rsidRPr="00217F63">
              <w:rPr>
                <w:rFonts w:eastAsia="Times New Roman" w:cstheme="minorHAnsi"/>
                <w:lang w:val="es-ES"/>
              </w:rPr>
              <w:t>vigente garantizando</w:t>
            </w:r>
            <w:r w:rsidR="008E6AD1" w:rsidRPr="00217F63">
              <w:rPr>
                <w:rFonts w:eastAsia="Times New Roman" w:cstheme="minorHAnsi"/>
                <w:lang w:val="es-ES"/>
              </w:rPr>
              <w:t xml:space="preserve"> a</w:t>
            </w:r>
            <w:r w:rsidR="00147D81" w:rsidRPr="00217F63">
              <w:rPr>
                <w:rFonts w:eastAsia="Times New Roman" w:cstheme="minorHAnsi"/>
                <w:lang w:val="es-ES"/>
              </w:rPr>
              <w:t xml:space="preserve">sí su </w:t>
            </w:r>
            <w:r w:rsidR="00A4161D" w:rsidRPr="00217F63">
              <w:rPr>
                <w:rFonts w:eastAsia="Times New Roman" w:cstheme="minorHAnsi"/>
                <w:lang w:val="es-ES"/>
              </w:rPr>
              <w:t xml:space="preserve">custodia y </w:t>
            </w:r>
            <w:r w:rsidR="00147D81" w:rsidRPr="00217F63">
              <w:rPr>
                <w:rFonts w:eastAsia="Times New Roman" w:cstheme="minorHAnsi"/>
                <w:lang w:val="es-ES"/>
              </w:rPr>
              <w:t>conservación física</w:t>
            </w:r>
            <w:r w:rsidR="008E6AD1" w:rsidRPr="00217F63">
              <w:rPr>
                <w:rFonts w:eastAsia="Times New Roman" w:cstheme="minorHAnsi"/>
                <w:lang w:val="es-ES"/>
              </w:rPr>
              <w:t>.</w:t>
            </w:r>
          </w:p>
          <w:p w:rsidR="00025352" w:rsidRPr="00217F63" w:rsidRDefault="00025352" w:rsidP="00025352">
            <w:pPr>
              <w:pStyle w:val="Prrafodelista"/>
              <w:ind w:left="360"/>
              <w:rPr>
                <w:rFonts w:eastAsia="Times New Roman" w:cstheme="minorHAnsi"/>
                <w:lang w:val="es-ES"/>
              </w:rPr>
            </w:pPr>
          </w:p>
          <w:p w:rsidR="00025352" w:rsidRPr="00217F63" w:rsidRDefault="009E70F2" w:rsidP="00025352">
            <w:pPr>
              <w:pStyle w:val="Prrafodelista"/>
              <w:numPr>
                <w:ilvl w:val="0"/>
                <w:numId w:val="44"/>
              </w:numPr>
              <w:spacing w:after="0" w:line="240" w:lineRule="auto"/>
              <w:jc w:val="both"/>
              <w:rPr>
                <w:rFonts w:eastAsia="Times New Roman" w:cstheme="minorHAnsi"/>
                <w:lang w:val="es-ES"/>
              </w:rPr>
            </w:pPr>
            <w:r w:rsidRPr="00217F63">
              <w:rPr>
                <w:rFonts w:eastAsia="Times New Roman" w:cstheme="minorHAnsi"/>
                <w:lang w:val="es-ES"/>
              </w:rPr>
              <w:t xml:space="preserve"> </w:t>
            </w:r>
            <w:r w:rsidR="00374980">
              <w:rPr>
                <w:rFonts w:eastAsia="Times New Roman" w:cstheme="minorHAnsi"/>
                <w:lang w:val="es-ES"/>
              </w:rPr>
              <w:t>V</w:t>
            </w:r>
            <w:r w:rsidR="00A9085F" w:rsidRPr="00217F63">
              <w:rPr>
                <w:rFonts w:eastAsia="Times New Roman" w:cstheme="minorHAnsi"/>
                <w:lang w:val="es-ES"/>
              </w:rPr>
              <w:t>erif</w:t>
            </w:r>
            <w:r w:rsidR="00A9085F">
              <w:rPr>
                <w:rFonts w:eastAsia="Times New Roman" w:cstheme="minorHAnsi"/>
                <w:lang w:val="es-ES"/>
              </w:rPr>
              <w:t>i</w:t>
            </w:r>
            <w:r w:rsidR="00374980">
              <w:rPr>
                <w:rFonts w:eastAsia="Times New Roman" w:cstheme="minorHAnsi"/>
                <w:lang w:val="es-ES"/>
              </w:rPr>
              <w:t xml:space="preserve">car </w:t>
            </w:r>
            <w:r w:rsidR="00A9085F" w:rsidRPr="00217F63">
              <w:rPr>
                <w:rFonts w:eastAsia="Times New Roman" w:cstheme="minorHAnsi"/>
                <w:lang w:val="es-ES"/>
              </w:rPr>
              <w:t>el</w:t>
            </w:r>
            <w:r w:rsidR="001627E6" w:rsidRPr="00217F63">
              <w:rPr>
                <w:rFonts w:eastAsia="Times New Roman" w:cstheme="minorHAnsi"/>
                <w:lang w:val="es-ES"/>
              </w:rPr>
              <w:t xml:space="preserve"> cumplimiento de requerimientos </w:t>
            </w:r>
            <w:r w:rsidR="007A2557">
              <w:rPr>
                <w:rFonts w:eastAsia="Times New Roman" w:cstheme="minorHAnsi"/>
                <w:lang w:val="es-ES"/>
              </w:rPr>
              <w:t>por parte de</w:t>
            </w:r>
            <w:r w:rsidR="001627E6" w:rsidRPr="00217F63">
              <w:rPr>
                <w:rFonts w:eastAsia="Times New Roman" w:cstheme="minorHAnsi"/>
                <w:lang w:val="es-ES"/>
              </w:rPr>
              <w:t xml:space="preserve"> la empresa </w:t>
            </w:r>
            <w:r w:rsidR="00531881" w:rsidRPr="00374980">
              <w:rPr>
                <w:rFonts w:eastAsia="Times New Roman" w:cstheme="minorHAnsi"/>
                <w:lang w:val="es-ES"/>
              </w:rPr>
              <w:t>ERT</w:t>
            </w:r>
            <w:r w:rsidR="00AB10BB" w:rsidRPr="00217F63">
              <w:rPr>
                <w:rFonts w:eastAsia="Times New Roman" w:cstheme="minorHAnsi"/>
                <w:lang w:val="es-ES"/>
              </w:rPr>
              <w:t xml:space="preserve"> </w:t>
            </w:r>
            <w:r w:rsidR="00855278" w:rsidRPr="00217F63">
              <w:rPr>
                <w:rFonts w:eastAsia="Times New Roman" w:cstheme="minorHAnsi"/>
                <w:lang w:val="es-ES"/>
              </w:rPr>
              <w:t>en cuanto a mantenimiento</w:t>
            </w:r>
            <w:r w:rsidR="00374BB8">
              <w:rPr>
                <w:rFonts w:eastAsia="Times New Roman" w:cstheme="minorHAnsi"/>
                <w:lang w:val="es-ES"/>
              </w:rPr>
              <w:t>s</w:t>
            </w:r>
            <w:r w:rsidR="00855278" w:rsidRPr="00217F63">
              <w:rPr>
                <w:rFonts w:eastAsia="Times New Roman" w:cstheme="minorHAnsi"/>
                <w:lang w:val="es-ES"/>
              </w:rPr>
              <w:t xml:space="preserve"> preventivos, control de temperatura y humedad y elaboración de</w:t>
            </w:r>
            <w:r w:rsidR="005A7D29">
              <w:rPr>
                <w:rFonts w:eastAsia="Times New Roman" w:cstheme="minorHAnsi"/>
                <w:lang w:val="es-ES"/>
              </w:rPr>
              <w:t>l</w:t>
            </w:r>
            <w:r w:rsidR="00855278" w:rsidRPr="00217F63">
              <w:rPr>
                <w:rFonts w:eastAsia="Times New Roman" w:cstheme="minorHAnsi"/>
                <w:lang w:val="es-ES"/>
              </w:rPr>
              <w:t xml:space="preserve"> plan de emergencias específicamente para la custodia documental del MEN. </w:t>
            </w:r>
          </w:p>
          <w:p w:rsidR="00025352" w:rsidRPr="00217F63" w:rsidRDefault="00025352" w:rsidP="00025352">
            <w:pPr>
              <w:pStyle w:val="Prrafodelista"/>
              <w:rPr>
                <w:rFonts w:eastAsia="Times New Roman" w:cstheme="minorHAnsi"/>
                <w:lang w:val="es-ES"/>
              </w:rPr>
            </w:pPr>
          </w:p>
          <w:p w:rsidR="00774EF4" w:rsidRPr="007628DB" w:rsidRDefault="000A3C93" w:rsidP="00CA1E51">
            <w:pPr>
              <w:pStyle w:val="Prrafodelista"/>
              <w:numPr>
                <w:ilvl w:val="0"/>
                <w:numId w:val="44"/>
              </w:numPr>
              <w:jc w:val="both"/>
              <w:rPr>
                <w:rFonts w:eastAsia="Times New Roman" w:cstheme="minorHAnsi"/>
                <w:lang w:val="es-ES"/>
              </w:rPr>
            </w:pPr>
            <w:r w:rsidRPr="007628DB">
              <w:rPr>
                <w:rFonts w:eastAsia="Times New Roman" w:cstheme="minorHAnsi"/>
                <w:lang w:val="es-ES"/>
              </w:rPr>
              <w:t>Dado que</w:t>
            </w:r>
            <w:r w:rsidR="00774EF4" w:rsidRPr="007628DB">
              <w:rPr>
                <w:rFonts w:eastAsia="Times New Roman" w:cstheme="minorHAnsi"/>
                <w:lang w:val="es-ES"/>
              </w:rPr>
              <w:t xml:space="preserve"> se </w:t>
            </w:r>
            <w:r w:rsidR="0088379C" w:rsidRPr="007628DB">
              <w:rPr>
                <w:rFonts w:eastAsia="Times New Roman" w:cstheme="minorHAnsi"/>
                <w:lang w:val="es-ES"/>
              </w:rPr>
              <w:t>encontraron cajas</w:t>
            </w:r>
            <w:r w:rsidR="00774EF4" w:rsidRPr="007628DB">
              <w:rPr>
                <w:rFonts w:eastAsia="Times New Roman" w:cstheme="minorHAnsi"/>
                <w:lang w:val="es-ES"/>
              </w:rPr>
              <w:t xml:space="preserve"> con documentos</w:t>
            </w:r>
            <w:r w:rsidRPr="007628DB">
              <w:rPr>
                <w:rFonts w:eastAsia="Times New Roman" w:cstheme="minorHAnsi"/>
                <w:lang w:val="es-ES"/>
              </w:rPr>
              <w:t xml:space="preserve"> que contienen archivos de gestión</w:t>
            </w:r>
            <w:r w:rsidR="004D0BA3" w:rsidRPr="007628DB">
              <w:rPr>
                <w:rFonts w:eastAsia="Times New Roman" w:cstheme="minorHAnsi"/>
                <w:lang w:val="es-ES"/>
              </w:rPr>
              <w:t xml:space="preserve"> dentro de la bodega de préstamo del MEN</w:t>
            </w:r>
            <w:r w:rsidRPr="007628DB">
              <w:rPr>
                <w:rFonts w:eastAsia="Times New Roman" w:cstheme="minorHAnsi"/>
                <w:lang w:val="es-ES"/>
              </w:rPr>
              <w:t>, l</w:t>
            </w:r>
            <w:r w:rsidR="00A9085F" w:rsidRPr="007628DB">
              <w:rPr>
                <w:rFonts w:eastAsia="Times New Roman" w:cstheme="minorHAnsi"/>
                <w:lang w:val="es-ES"/>
              </w:rPr>
              <w:t>a</w:t>
            </w:r>
            <w:r w:rsidRPr="007628DB">
              <w:rPr>
                <w:rFonts w:eastAsia="Times New Roman" w:cstheme="minorHAnsi"/>
                <w:lang w:val="es-ES"/>
              </w:rPr>
              <w:t>s cuales debieron ser entregad</w:t>
            </w:r>
            <w:r w:rsidR="00374980" w:rsidRPr="007628DB">
              <w:rPr>
                <w:rFonts w:eastAsia="Times New Roman" w:cstheme="minorHAnsi"/>
                <w:lang w:val="es-ES"/>
              </w:rPr>
              <w:t>a</w:t>
            </w:r>
            <w:r w:rsidRPr="007628DB">
              <w:rPr>
                <w:rFonts w:eastAsia="Times New Roman" w:cstheme="minorHAnsi"/>
                <w:lang w:val="es-ES"/>
              </w:rPr>
              <w:t xml:space="preserve">s al proceso de gestión documental para su clasificación y </w:t>
            </w:r>
            <w:r w:rsidR="00A9085F" w:rsidRPr="007628DB">
              <w:rPr>
                <w:rFonts w:eastAsia="Times New Roman" w:cstheme="minorHAnsi"/>
                <w:lang w:val="es-ES"/>
              </w:rPr>
              <w:t>archivo, se</w:t>
            </w:r>
            <w:r w:rsidR="00774EF4" w:rsidRPr="007628DB">
              <w:rPr>
                <w:rFonts w:eastAsia="Times New Roman" w:cstheme="minorHAnsi"/>
                <w:lang w:val="es-ES"/>
              </w:rPr>
              <w:t xml:space="preserve"> requiere fortalecer los lineamientos </w:t>
            </w:r>
            <w:r w:rsidRPr="007628DB">
              <w:rPr>
                <w:rFonts w:eastAsia="Times New Roman" w:cstheme="minorHAnsi"/>
                <w:lang w:val="es-ES"/>
              </w:rPr>
              <w:t>establecidos</w:t>
            </w:r>
            <w:r w:rsidR="00774EF4" w:rsidRPr="007628DB">
              <w:rPr>
                <w:rFonts w:eastAsia="Times New Roman" w:cstheme="minorHAnsi"/>
                <w:lang w:val="es-ES"/>
              </w:rPr>
              <w:t xml:space="preserve"> para el manejo de tablas de retención </w:t>
            </w:r>
            <w:r w:rsidR="00A9085F" w:rsidRPr="007628DB">
              <w:rPr>
                <w:rFonts w:eastAsia="Times New Roman" w:cstheme="minorHAnsi"/>
                <w:lang w:val="es-ES"/>
              </w:rPr>
              <w:t>documental con</w:t>
            </w:r>
            <w:r w:rsidR="004D7274" w:rsidRPr="007628DB">
              <w:rPr>
                <w:rFonts w:eastAsia="Times New Roman" w:cstheme="minorHAnsi"/>
                <w:lang w:val="es-ES"/>
              </w:rPr>
              <w:t xml:space="preserve"> la </w:t>
            </w:r>
            <w:r w:rsidR="0059243B" w:rsidRPr="007628DB">
              <w:rPr>
                <w:rFonts w:eastAsia="Times New Roman" w:cstheme="minorHAnsi"/>
                <w:lang w:val="es-ES"/>
              </w:rPr>
              <w:t>Subdirección de Gestión A</w:t>
            </w:r>
            <w:r w:rsidR="004D0BA3" w:rsidRPr="007628DB">
              <w:rPr>
                <w:rFonts w:eastAsia="Times New Roman" w:cstheme="minorHAnsi"/>
                <w:lang w:val="es-ES"/>
              </w:rPr>
              <w:t>dministrativa para que no se vuelva</w:t>
            </w:r>
            <w:r w:rsidR="0088379C" w:rsidRPr="007628DB">
              <w:rPr>
                <w:rFonts w:eastAsia="Times New Roman" w:cstheme="minorHAnsi"/>
                <w:lang w:val="es-ES"/>
              </w:rPr>
              <w:t>n</w:t>
            </w:r>
            <w:r w:rsidR="004D0BA3" w:rsidRPr="007628DB">
              <w:rPr>
                <w:rFonts w:eastAsia="Times New Roman" w:cstheme="minorHAnsi"/>
                <w:lang w:val="es-ES"/>
              </w:rPr>
              <w:t xml:space="preserve"> </w:t>
            </w:r>
            <w:r w:rsidR="00006682" w:rsidRPr="007628DB">
              <w:rPr>
                <w:rFonts w:eastAsia="Times New Roman" w:cstheme="minorHAnsi"/>
                <w:lang w:val="es-ES"/>
              </w:rPr>
              <w:t>a recibir cajas que contengan documentos</w:t>
            </w:r>
            <w:r w:rsidR="004D0BA3" w:rsidRPr="007628DB">
              <w:rPr>
                <w:rFonts w:eastAsia="Times New Roman" w:cstheme="minorHAnsi"/>
                <w:lang w:val="es-ES"/>
              </w:rPr>
              <w:t>.</w:t>
            </w:r>
          </w:p>
          <w:p w:rsidR="00025352" w:rsidRPr="00217F63" w:rsidRDefault="00025352" w:rsidP="00025352">
            <w:pPr>
              <w:pStyle w:val="Prrafodelista"/>
              <w:rPr>
                <w:rFonts w:eastAsia="Times New Roman" w:cstheme="minorHAnsi"/>
                <w:lang w:val="es-ES"/>
              </w:rPr>
            </w:pPr>
          </w:p>
          <w:p w:rsidR="00855278" w:rsidRPr="00D463D6" w:rsidRDefault="007628DB" w:rsidP="00025352">
            <w:pPr>
              <w:pStyle w:val="Prrafodelista"/>
              <w:numPr>
                <w:ilvl w:val="0"/>
                <w:numId w:val="44"/>
              </w:numPr>
              <w:spacing w:after="0" w:line="240" w:lineRule="auto"/>
              <w:jc w:val="both"/>
              <w:rPr>
                <w:rFonts w:eastAsia="Times New Roman" w:cstheme="minorHAnsi"/>
                <w:lang w:val="es-ES"/>
              </w:rPr>
            </w:pPr>
            <w:r>
              <w:rPr>
                <w:rFonts w:eastAsia="Times New Roman" w:cstheme="minorHAnsi"/>
                <w:lang w:val="es-ES"/>
              </w:rPr>
              <w:t>R</w:t>
            </w:r>
            <w:r w:rsidR="00855278" w:rsidRPr="00217F63">
              <w:rPr>
                <w:rFonts w:eastAsia="Times New Roman" w:cstheme="minorHAnsi"/>
                <w:lang w:val="es-ES"/>
              </w:rPr>
              <w:t>ealizar reubicación de los archivos de gestión del Con</w:t>
            </w:r>
            <w:r w:rsidR="005A7D29" w:rsidRPr="007628DB">
              <w:rPr>
                <w:rFonts w:eastAsia="Times New Roman" w:cstheme="minorHAnsi"/>
                <w:lang w:val="es-ES"/>
              </w:rPr>
              <w:t>s</w:t>
            </w:r>
            <w:r w:rsidR="00855278" w:rsidRPr="00217F63">
              <w:rPr>
                <w:rFonts w:eastAsia="Times New Roman" w:cstheme="minorHAnsi"/>
                <w:lang w:val="es-ES"/>
              </w:rPr>
              <w:t>ejo Nacional de Acreditaci</w:t>
            </w:r>
            <w:r w:rsidR="005A7D29">
              <w:rPr>
                <w:rFonts w:eastAsia="Times New Roman" w:cstheme="minorHAnsi"/>
                <w:lang w:val="es-ES"/>
              </w:rPr>
              <w:t>ó</w:t>
            </w:r>
            <w:r w:rsidR="00855278" w:rsidRPr="00217F63">
              <w:rPr>
                <w:rFonts w:eastAsia="Times New Roman" w:cstheme="minorHAnsi"/>
                <w:lang w:val="es-ES"/>
              </w:rPr>
              <w:t xml:space="preserve">n para dar cumplimiento a los requerimientos del Archivo General de la Nación </w:t>
            </w:r>
            <w:r w:rsidR="009C3BA0">
              <w:rPr>
                <w:rFonts w:eastAsia="Times New Roman" w:cstheme="minorHAnsi"/>
                <w:lang w:val="es-ES"/>
              </w:rPr>
              <w:t>respecto a la</w:t>
            </w:r>
            <w:r w:rsidR="00855278" w:rsidRPr="00217F63">
              <w:rPr>
                <w:rFonts w:eastAsia="Times New Roman" w:cstheme="minorHAnsi"/>
                <w:lang w:val="es-ES"/>
              </w:rPr>
              <w:t xml:space="preserve"> custodia de la memoria histórica de las </w:t>
            </w:r>
            <w:r w:rsidR="00855278" w:rsidRPr="00D463D6">
              <w:rPr>
                <w:rFonts w:eastAsia="Times New Roman" w:cstheme="minorHAnsi"/>
                <w:lang w:val="es-ES"/>
              </w:rPr>
              <w:t>Universidades Acreditadas en Alta Ca</w:t>
            </w:r>
            <w:r w:rsidR="009C3BA0" w:rsidRPr="00D463D6">
              <w:rPr>
                <w:rFonts w:eastAsia="Times New Roman" w:cstheme="minorHAnsi"/>
                <w:lang w:val="es-ES"/>
              </w:rPr>
              <w:t>lidad.</w:t>
            </w:r>
          </w:p>
          <w:p w:rsidR="00A4161D" w:rsidRPr="009C3BA0" w:rsidRDefault="00A4161D" w:rsidP="009C3BA0">
            <w:pPr>
              <w:spacing w:after="0" w:line="240" w:lineRule="auto"/>
              <w:jc w:val="both"/>
              <w:rPr>
                <w:rFonts w:eastAsia="Times New Roman" w:cstheme="minorHAnsi"/>
                <w:lang w:val="es-ES"/>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450"/>
        </w:trPr>
        <w:tc>
          <w:tcPr>
            <w:tcW w:w="10040" w:type="dxa"/>
            <w:gridSpan w:val="13"/>
            <w:vMerge/>
            <w:tcBorders>
              <w:top w:val="single" w:sz="4" w:space="0" w:color="auto"/>
              <w:left w:val="single" w:sz="4" w:space="0" w:color="auto"/>
              <w:bottom w:val="single" w:sz="4" w:space="0" w:color="auto"/>
              <w:right w:val="single" w:sz="4" w:space="0" w:color="auto"/>
            </w:tcBorders>
            <w:vAlign w:val="center"/>
            <w:hideMark/>
          </w:tcPr>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F43F53">
        <w:trPr>
          <w:trHeight w:val="300"/>
        </w:trPr>
        <w:tc>
          <w:tcPr>
            <w:tcW w:w="10040" w:type="dxa"/>
            <w:gridSpan w:val="13"/>
            <w:tcBorders>
              <w:top w:val="single" w:sz="4" w:space="0" w:color="auto"/>
              <w:left w:val="nil"/>
              <w:bottom w:val="nil"/>
              <w:right w:val="nil"/>
            </w:tcBorders>
            <w:shd w:val="clear" w:color="auto" w:fill="auto"/>
            <w:noWrap/>
            <w:vAlign w:val="center"/>
            <w:hideMark/>
          </w:tcPr>
          <w:p w:rsidR="00E20C6E" w:rsidRDefault="00E20C6E" w:rsidP="003870E7">
            <w:pPr>
              <w:spacing w:after="0" w:line="240" w:lineRule="auto"/>
              <w:jc w:val="center"/>
              <w:rPr>
                <w:rFonts w:eastAsia="Times New Roman" w:cstheme="minorHAnsi"/>
                <w:color w:val="000000"/>
                <w:lang w:eastAsia="es-CO"/>
              </w:rPr>
            </w:pPr>
          </w:p>
          <w:p w:rsidR="003870E7" w:rsidRPr="00217F63" w:rsidRDefault="003870E7" w:rsidP="003870E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r w:rsidR="00133A4D" w:rsidRPr="00217F63" w:rsidTr="00F43F53">
        <w:trPr>
          <w:trHeight w:val="300"/>
        </w:trPr>
        <w:tc>
          <w:tcPr>
            <w:tcW w:w="10040"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3870E7" w:rsidRPr="00217F63" w:rsidRDefault="003870E7" w:rsidP="003870E7">
            <w:pPr>
              <w:spacing w:after="0" w:line="240" w:lineRule="auto"/>
              <w:jc w:val="center"/>
              <w:rPr>
                <w:rFonts w:eastAsia="Times New Roman" w:cstheme="minorHAnsi"/>
                <w:b/>
                <w:bCs/>
                <w:color w:val="FFFFFF"/>
                <w:lang w:eastAsia="es-CO"/>
              </w:rPr>
            </w:pPr>
            <w:r w:rsidRPr="00217F63">
              <w:rPr>
                <w:rFonts w:eastAsia="Times New Roman" w:cstheme="minorHAnsi"/>
                <w:b/>
                <w:bCs/>
                <w:color w:val="FFFFFF"/>
                <w:lang w:eastAsia="es-CO"/>
              </w:rPr>
              <w:t>INFORME DETALLADO</w:t>
            </w:r>
          </w:p>
        </w:tc>
      </w:tr>
      <w:tr w:rsidR="00666157" w:rsidRPr="00217F63" w:rsidTr="00F43F53">
        <w:trPr>
          <w:trHeight w:val="300"/>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57" w:rsidRPr="00217F63" w:rsidRDefault="0066615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Resultado</w:t>
            </w:r>
          </w:p>
        </w:tc>
        <w:tc>
          <w:tcPr>
            <w:tcW w:w="3853"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666157" w:rsidRPr="00217F63" w:rsidRDefault="0066615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Descripción</w:t>
            </w:r>
          </w:p>
        </w:tc>
        <w:tc>
          <w:tcPr>
            <w:tcW w:w="4830"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666157" w:rsidRPr="00217F63" w:rsidRDefault="0066615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Recomendación</w:t>
            </w:r>
          </w:p>
        </w:tc>
      </w:tr>
      <w:tr w:rsidR="00666157" w:rsidRPr="00217F63" w:rsidTr="00F43F53">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157" w:rsidRPr="00217F63" w:rsidRDefault="00666157" w:rsidP="003258B4">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HZ</w:t>
            </w:r>
            <w:r>
              <w:rPr>
                <w:rFonts w:eastAsia="Times New Roman" w:cstheme="minorHAnsi"/>
                <w:b/>
                <w:bCs/>
                <w:color w:val="000000"/>
                <w:lang w:eastAsia="es-CO"/>
              </w:rPr>
              <w:t xml:space="preserve">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66157" w:rsidRPr="00217F63" w:rsidRDefault="00666157" w:rsidP="003870E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OM</w:t>
            </w:r>
          </w:p>
        </w:tc>
        <w:tc>
          <w:tcPr>
            <w:tcW w:w="3853" w:type="dxa"/>
            <w:gridSpan w:val="4"/>
            <w:vMerge/>
            <w:tcBorders>
              <w:left w:val="single" w:sz="4" w:space="0" w:color="auto"/>
              <w:bottom w:val="single" w:sz="4" w:space="0" w:color="000000"/>
              <w:right w:val="single" w:sz="4" w:space="0" w:color="000000"/>
            </w:tcBorders>
            <w:shd w:val="clear" w:color="auto" w:fill="auto"/>
            <w:noWrap/>
            <w:vAlign w:val="center"/>
          </w:tcPr>
          <w:p w:rsidR="00666157" w:rsidRPr="00217F63" w:rsidRDefault="00666157" w:rsidP="003870E7">
            <w:pPr>
              <w:spacing w:after="0" w:line="240" w:lineRule="auto"/>
              <w:jc w:val="center"/>
              <w:rPr>
                <w:rFonts w:eastAsia="Times New Roman" w:cstheme="minorHAnsi"/>
                <w:b/>
                <w:bCs/>
                <w:color w:val="000000"/>
                <w:lang w:eastAsia="es-CO"/>
              </w:rPr>
            </w:pPr>
          </w:p>
        </w:tc>
        <w:tc>
          <w:tcPr>
            <w:tcW w:w="4830" w:type="dxa"/>
            <w:gridSpan w:val="7"/>
            <w:vMerge/>
            <w:tcBorders>
              <w:left w:val="single" w:sz="4" w:space="0" w:color="auto"/>
              <w:bottom w:val="single" w:sz="4" w:space="0" w:color="auto"/>
              <w:right w:val="single" w:sz="4" w:space="0" w:color="auto"/>
            </w:tcBorders>
            <w:shd w:val="clear" w:color="auto" w:fill="auto"/>
            <w:noWrap/>
            <w:vAlign w:val="center"/>
          </w:tcPr>
          <w:p w:rsidR="00666157" w:rsidRPr="00217F63" w:rsidRDefault="00666157" w:rsidP="003870E7">
            <w:pPr>
              <w:spacing w:after="0" w:line="240" w:lineRule="auto"/>
              <w:jc w:val="center"/>
              <w:rPr>
                <w:rFonts w:eastAsia="Times New Roman" w:cstheme="minorHAnsi"/>
                <w:b/>
                <w:bCs/>
                <w:color w:val="000000"/>
                <w:lang w:eastAsia="es-CO"/>
              </w:rPr>
            </w:pPr>
          </w:p>
        </w:tc>
      </w:tr>
      <w:tr w:rsidR="00133A4D" w:rsidRPr="00217F63" w:rsidTr="00BA1B11">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870E7" w:rsidRPr="00980C52" w:rsidRDefault="00BC3B57" w:rsidP="0059243B">
            <w:pPr>
              <w:spacing w:after="0" w:line="240" w:lineRule="auto"/>
              <w:jc w:val="center"/>
              <w:rPr>
                <w:rFonts w:eastAsia="Times New Roman" w:cstheme="minorHAnsi"/>
                <w:b/>
                <w:bCs/>
                <w:color w:val="000000"/>
                <w:lang w:eastAsia="es-CO"/>
              </w:rPr>
            </w:pPr>
            <w:r w:rsidRPr="00980C52">
              <w:rPr>
                <w:rFonts w:eastAsia="Times New Roman" w:cstheme="minorHAnsi"/>
                <w:b/>
                <w:bCs/>
                <w:color w:val="000000"/>
                <w:lang w:eastAsia="es-CO"/>
              </w:rPr>
              <w:t>HZ 1</w:t>
            </w:r>
          </w:p>
        </w:tc>
        <w:tc>
          <w:tcPr>
            <w:tcW w:w="577" w:type="dxa"/>
            <w:tcBorders>
              <w:top w:val="nil"/>
              <w:left w:val="nil"/>
              <w:bottom w:val="single" w:sz="4" w:space="0" w:color="auto"/>
              <w:right w:val="single" w:sz="4" w:space="0" w:color="auto"/>
            </w:tcBorders>
            <w:shd w:val="clear" w:color="auto" w:fill="auto"/>
            <w:noWrap/>
            <w:vAlign w:val="bottom"/>
            <w:hideMark/>
          </w:tcPr>
          <w:p w:rsidR="003870E7" w:rsidRPr="00980C52" w:rsidRDefault="003870E7" w:rsidP="00FA7FA4">
            <w:pPr>
              <w:spacing w:after="0" w:line="240" w:lineRule="auto"/>
              <w:rPr>
                <w:rFonts w:eastAsia="Times New Roman" w:cstheme="minorHAnsi"/>
                <w:b/>
                <w:bCs/>
                <w:color w:val="000000"/>
                <w:lang w:eastAsia="es-CO"/>
              </w:rPr>
            </w:pPr>
          </w:p>
        </w:tc>
        <w:tc>
          <w:tcPr>
            <w:tcW w:w="3853" w:type="dxa"/>
            <w:gridSpan w:val="4"/>
            <w:tcBorders>
              <w:top w:val="nil"/>
              <w:left w:val="nil"/>
              <w:bottom w:val="single" w:sz="4" w:space="0" w:color="auto"/>
              <w:right w:val="single" w:sz="4" w:space="0" w:color="auto"/>
            </w:tcBorders>
            <w:vAlign w:val="center"/>
            <w:hideMark/>
          </w:tcPr>
          <w:p w:rsidR="00A51F8D" w:rsidRPr="00217F63" w:rsidRDefault="003258B4" w:rsidP="00A51F8D">
            <w:pPr>
              <w:spacing w:after="0" w:line="240" w:lineRule="auto"/>
              <w:jc w:val="both"/>
              <w:rPr>
                <w:rFonts w:eastAsia="Times New Roman" w:cstheme="minorHAnsi"/>
                <w:lang w:val="es-ES"/>
              </w:rPr>
            </w:pPr>
            <w:r>
              <w:rPr>
                <w:rFonts w:eastAsia="Times New Roman" w:cstheme="minorHAnsi"/>
                <w:lang w:val="es-ES"/>
              </w:rPr>
              <w:t>Se evidenció</w:t>
            </w:r>
            <w:r w:rsidR="00A51F8D" w:rsidRPr="00217F63">
              <w:rPr>
                <w:rFonts w:eastAsia="Times New Roman" w:cstheme="minorHAnsi"/>
                <w:lang w:val="es-ES"/>
              </w:rPr>
              <w:t xml:space="preserve"> que la Guía para la Gestión de Usuarios es entregada </w:t>
            </w:r>
            <w:r w:rsidR="00A51F8D" w:rsidRPr="00D463D6">
              <w:rPr>
                <w:rFonts w:eastAsia="Times New Roman" w:cstheme="minorHAnsi"/>
                <w:lang w:val="es-ES"/>
              </w:rPr>
              <w:t>por</w:t>
            </w:r>
            <w:r w:rsidR="00D463D6" w:rsidRPr="00D463D6">
              <w:rPr>
                <w:rFonts w:eastAsia="Times New Roman" w:cstheme="minorHAnsi"/>
                <w:lang w:val="es-ES"/>
              </w:rPr>
              <w:t xml:space="preserve"> la OTSI</w:t>
            </w:r>
            <w:r w:rsidR="00A51F8D" w:rsidRPr="00D463D6">
              <w:rPr>
                <w:rFonts w:eastAsia="Times New Roman" w:cstheme="minorHAnsi"/>
                <w:lang w:val="es-ES"/>
              </w:rPr>
              <w:t xml:space="preserve"> </w:t>
            </w:r>
            <w:r w:rsidR="00A51F8D" w:rsidRPr="00217F63">
              <w:rPr>
                <w:rFonts w:eastAsia="Times New Roman" w:cstheme="minorHAnsi"/>
                <w:lang w:val="es-ES"/>
              </w:rPr>
              <w:t xml:space="preserve">a los líderes funcionales del SGD, sin embargo, este documento no se encuentra publicado </w:t>
            </w:r>
            <w:r w:rsidR="00A51F8D" w:rsidRPr="00BA1B11">
              <w:rPr>
                <w:rFonts w:eastAsia="Times New Roman" w:cstheme="minorHAnsi"/>
                <w:lang w:val="es-ES"/>
              </w:rPr>
              <w:t>dentro del repositorio de documentos de las aplicaciones.</w:t>
            </w:r>
          </w:p>
          <w:p w:rsidR="003870E7" w:rsidRPr="00217F63" w:rsidRDefault="003870E7" w:rsidP="003870E7">
            <w:pPr>
              <w:spacing w:after="0" w:line="240" w:lineRule="auto"/>
              <w:rPr>
                <w:rFonts w:eastAsia="Times New Roman" w:cstheme="minorHAnsi"/>
                <w:b/>
                <w:bCs/>
                <w:color w:val="000000"/>
                <w:lang w:eastAsia="es-CO"/>
              </w:rPr>
            </w:pPr>
          </w:p>
        </w:tc>
        <w:tc>
          <w:tcPr>
            <w:tcW w:w="4830" w:type="dxa"/>
            <w:gridSpan w:val="7"/>
            <w:tcBorders>
              <w:top w:val="nil"/>
              <w:left w:val="nil"/>
              <w:bottom w:val="single" w:sz="4" w:space="0" w:color="auto"/>
              <w:right w:val="single" w:sz="4" w:space="0" w:color="auto"/>
            </w:tcBorders>
            <w:vAlign w:val="center"/>
            <w:hideMark/>
          </w:tcPr>
          <w:p w:rsidR="00A51F8D" w:rsidRPr="00217F63" w:rsidRDefault="00D463D6" w:rsidP="00A51F8D">
            <w:pPr>
              <w:autoSpaceDE w:val="0"/>
              <w:autoSpaceDN w:val="0"/>
              <w:adjustRightInd w:val="0"/>
              <w:jc w:val="both"/>
              <w:rPr>
                <w:rFonts w:eastAsia="Times New Roman" w:cstheme="minorHAnsi"/>
                <w:lang w:val="es-ES"/>
              </w:rPr>
            </w:pPr>
            <w:r>
              <w:rPr>
                <w:rFonts w:eastAsia="Times New Roman" w:cstheme="minorHAnsi"/>
                <w:lang w:val="es-ES"/>
              </w:rPr>
              <w:t>P</w:t>
            </w:r>
            <w:r w:rsidR="00A51F8D" w:rsidRPr="00217F63">
              <w:rPr>
                <w:rFonts w:eastAsia="Times New Roman" w:cstheme="minorHAnsi"/>
                <w:lang w:val="es-ES"/>
              </w:rPr>
              <w:t xml:space="preserve">ublicar y oficializar la guía para la gestión de usuarios en el </w:t>
            </w:r>
            <w:r w:rsidR="00A51F8D" w:rsidRPr="00BA1B11">
              <w:rPr>
                <w:rFonts w:eastAsia="Times New Roman" w:cstheme="minorHAnsi"/>
                <w:lang w:val="es-ES"/>
              </w:rPr>
              <w:t>repositorio de documentos del MEN</w:t>
            </w:r>
            <w:r w:rsidR="00A51F8D" w:rsidRPr="00217F63">
              <w:rPr>
                <w:rFonts w:eastAsia="Times New Roman" w:cstheme="minorHAnsi"/>
                <w:lang w:val="es-ES"/>
              </w:rPr>
              <w:t xml:space="preserve"> para </w:t>
            </w:r>
            <w:r w:rsidR="00A51F8D" w:rsidRPr="00217F63">
              <w:rPr>
                <w:rFonts w:cstheme="minorHAnsi"/>
                <w:color w:val="0D0D0D"/>
              </w:rPr>
              <w:t>permitir el análisis, uso y aprovechamiento de la información de TI.</w:t>
            </w:r>
          </w:p>
          <w:p w:rsidR="003870E7" w:rsidRPr="00217F63" w:rsidRDefault="003870E7" w:rsidP="003870E7">
            <w:pPr>
              <w:spacing w:after="0" w:line="240" w:lineRule="auto"/>
              <w:rPr>
                <w:rFonts w:eastAsia="Times New Roman" w:cstheme="minorHAnsi"/>
                <w:b/>
                <w:bCs/>
                <w:color w:val="000000"/>
                <w:lang w:eastAsia="es-CO"/>
              </w:rPr>
            </w:pPr>
          </w:p>
        </w:tc>
      </w:tr>
      <w:tr w:rsidR="00133A4D" w:rsidRPr="00217F63" w:rsidTr="00BA1B11">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E7" w:rsidRPr="00217F63" w:rsidRDefault="00854B1F" w:rsidP="003258B4">
            <w:pPr>
              <w:spacing w:after="0" w:line="240" w:lineRule="auto"/>
              <w:jc w:val="center"/>
              <w:rPr>
                <w:rFonts w:eastAsia="Times New Roman" w:cstheme="minorHAnsi"/>
                <w:color w:val="000000"/>
                <w:lang w:eastAsia="es-CO"/>
              </w:rPr>
            </w:pPr>
            <w:r w:rsidRPr="00BA1B11">
              <w:rPr>
                <w:rFonts w:eastAsia="Times New Roman" w:cstheme="minorHAnsi"/>
                <w:b/>
                <w:bCs/>
                <w:color w:val="000000"/>
                <w:lang w:eastAsia="es-CO"/>
              </w:rPr>
              <w:lastRenderedPageBreak/>
              <w:t>HZ</w:t>
            </w:r>
            <w:r w:rsidR="00BC3B57">
              <w:rPr>
                <w:rFonts w:eastAsia="Times New Roman" w:cstheme="minorHAnsi"/>
                <w:b/>
                <w:bCs/>
                <w:color w:val="000000"/>
                <w:lang w:eastAsia="es-CO"/>
              </w:rPr>
              <w:t xml:space="preserve"> 2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3870E7" w:rsidRPr="00217F63" w:rsidRDefault="003870E7" w:rsidP="003870E7">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3853" w:type="dxa"/>
            <w:gridSpan w:val="4"/>
            <w:tcBorders>
              <w:top w:val="single" w:sz="4" w:space="0" w:color="auto"/>
              <w:left w:val="nil"/>
              <w:bottom w:val="single" w:sz="4" w:space="0" w:color="auto"/>
              <w:right w:val="single" w:sz="4" w:space="0" w:color="auto"/>
            </w:tcBorders>
            <w:shd w:val="clear" w:color="auto" w:fill="auto"/>
            <w:noWrap/>
            <w:vAlign w:val="bottom"/>
            <w:hideMark/>
          </w:tcPr>
          <w:p w:rsidR="003870E7" w:rsidRPr="00217F63" w:rsidRDefault="0049618B" w:rsidP="00A74B05">
            <w:pPr>
              <w:pStyle w:val="Default"/>
              <w:jc w:val="both"/>
              <w:rPr>
                <w:rFonts w:cstheme="minorHAnsi"/>
              </w:rPr>
            </w:pPr>
            <w:r w:rsidRPr="00217F63">
              <w:rPr>
                <w:rFonts w:asciiTheme="minorHAnsi" w:hAnsiTheme="minorHAnsi" w:cstheme="minorHAnsi"/>
                <w:color w:val="auto"/>
                <w:sz w:val="22"/>
                <w:szCs w:val="22"/>
              </w:rPr>
              <w:t xml:space="preserve">Al realizar un recorrido </w:t>
            </w:r>
            <w:r w:rsidR="00F4189C" w:rsidRPr="00217F63">
              <w:rPr>
                <w:rFonts w:asciiTheme="minorHAnsi" w:hAnsiTheme="minorHAnsi" w:cstheme="minorHAnsi"/>
                <w:color w:val="auto"/>
                <w:sz w:val="22"/>
                <w:szCs w:val="22"/>
              </w:rPr>
              <w:t xml:space="preserve">al archivo de </w:t>
            </w:r>
            <w:r w:rsidR="00854B1F" w:rsidRPr="00217F63">
              <w:rPr>
                <w:rFonts w:asciiTheme="minorHAnsi" w:hAnsiTheme="minorHAnsi" w:cstheme="minorHAnsi"/>
                <w:color w:val="auto"/>
                <w:sz w:val="22"/>
                <w:szCs w:val="22"/>
              </w:rPr>
              <w:t>gestión de</w:t>
            </w:r>
            <w:r w:rsidR="00F4189C" w:rsidRPr="00217F63">
              <w:rPr>
                <w:rFonts w:asciiTheme="minorHAnsi" w:hAnsiTheme="minorHAnsi" w:cstheme="minorHAnsi"/>
                <w:color w:val="auto"/>
                <w:sz w:val="22"/>
                <w:szCs w:val="22"/>
              </w:rPr>
              <w:t xml:space="preserve"> </w:t>
            </w:r>
            <w:r w:rsidRPr="00217F63">
              <w:rPr>
                <w:rFonts w:asciiTheme="minorHAnsi" w:hAnsiTheme="minorHAnsi" w:cstheme="minorHAnsi"/>
                <w:color w:val="auto"/>
                <w:sz w:val="22"/>
                <w:szCs w:val="22"/>
              </w:rPr>
              <w:t>diferentes dependencias del MEN (instalaciones del edificio de la calle 43 no. 57 - 14 y la sede san Cayetano</w:t>
            </w:r>
            <w:r w:rsidR="00932DE8" w:rsidRPr="00217F63">
              <w:rPr>
                <w:rFonts w:asciiTheme="minorHAnsi" w:hAnsiTheme="minorHAnsi" w:cstheme="minorHAnsi"/>
                <w:color w:val="auto"/>
                <w:sz w:val="22"/>
                <w:szCs w:val="22"/>
              </w:rPr>
              <w:t>)</w:t>
            </w:r>
            <w:r w:rsidRPr="00217F63">
              <w:rPr>
                <w:rFonts w:asciiTheme="minorHAnsi" w:hAnsiTheme="minorHAnsi" w:cstheme="minorHAnsi"/>
                <w:color w:val="auto"/>
                <w:sz w:val="22"/>
                <w:szCs w:val="22"/>
              </w:rPr>
              <w:t xml:space="preserve"> se pudo evidenciar que no se tienen espacios adecuados y suficientes para la custodia y manejo de los archivos de gestión con respecto al volumen documental</w:t>
            </w:r>
            <w:r w:rsidR="00F10E95" w:rsidRPr="00217F63">
              <w:rPr>
                <w:rFonts w:asciiTheme="minorHAnsi" w:hAnsiTheme="minorHAnsi" w:cstheme="minorHAnsi"/>
                <w:color w:val="auto"/>
                <w:sz w:val="22"/>
                <w:szCs w:val="22"/>
              </w:rPr>
              <w:t xml:space="preserve"> que genera el </w:t>
            </w:r>
            <w:r w:rsidRPr="00217F63">
              <w:rPr>
                <w:rFonts w:asciiTheme="minorHAnsi" w:hAnsiTheme="minorHAnsi" w:cstheme="minorHAnsi"/>
                <w:color w:val="auto"/>
                <w:sz w:val="22"/>
                <w:szCs w:val="22"/>
              </w:rPr>
              <w:t>MEN</w:t>
            </w:r>
            <w:r w:rsidR="00F10E95" w:rsidRPr="00217F63">
              <w:rPr>
                <w:rFonts w:asciiTheme="minorHAnsi" w:hAnsiTheme="minorHAnsi" w:cstheme="minorHAnsi"/>
                <w:color w:val="auto"/>
                <w:sz w:val="22"/>
                <w:szCs w:val="22"/>
              </w:rPr>
              <w:t>. A</w:t>
            </w:r>
            <w:r w:rsidRPr="00217F63">
              <w:rPr>
                <w:rFonts w:asciiTheme="minorHAnsi" w:hAnsiTheme="minorHAnsi" w:cstheme="minorHAnsi"/>
                <w:color w:val="auto"/>
                <w:sz w:val="22"/>
                <w:szCs w:val="22"/>
              </w:rPr>
              <w:t xml:space="preserve">l realizar verificación de la infraestructura se puede evidenciar que </w:t>
            </w:r>
            <w:r w:rsidR="00CF0A61" w:rsidRPr="00217F63">
              <w:rPr>
                <w:rFonts w:asciiTheme="minorHAnsi" w:hAnsiTheme="minorHAnsi" w:cstheme="minorHAnsi"/>
                <w:color w:val="auto"/>
                <w:sz w:val="22"/>
                <w:szCs w:val="22"/>
              </w:rPr>
              <w:t>el archivo de gestión no cumple</w:t>
            </w:r>
            <w:r w:rsidRPr="00217F63">
              <w:rPr>
                <w:rFonts w:asciiTheme="minorHAnsi" w:hAnsiTheme="minorHAnsi" w:cstheme="minorHAnsi"/>
                <w:color w:val="auto"/>
                <w:sz w:val="22"/>
                <w:szCs w:val="22"/>
              </w:rPr>
              <w:t xml:space="preserve"> con los requerimientos del   </w:t>
            </w:r>
            <w:r w:rsidRPr="00BA1B11">
              <w:rPr>
                <w:rFonts w:asciiTheme="minorHAnsi" w:hAnsiTheme="minorHAnsi" w:cstheme="minorHAnsi"/>
                <w:color w:val="auto"/>
                <w:sz w:val="22"/>
                <w:szCs w:val="22"/>
              </w:rPr>
              <w:t xml:space="preserve">Acuerdo No. 049 </w:t>
            </w:r>
            <w:r w:rsidR="00BA1B11" w:rsidRPr="00BA1B11">
              <w:rPr>
                <w:rFonts w:asciiTheme="minorHAnsi" w:hAnsiTheme="minorHAnsi" w:cstheme="minorHAnsi"/>
                <w:color w:val="auto"/>
                <w:sz w:val="22"/>
                <w:szCs w:val="22"/>
              </w:rPr>
              <w:t xml:space="preserve">del </w:t>
            </w:r>
            <w:r w:rsidRPr="00BA1B11">
              <w:rPr>
                <w:rFonts w:asciiTheme="minorHAnsi" w:hAnsiTheme="minorHAnsi" w:cstheme="minorHAnsi"/>
                <w:color w:val="auto"/>
                <w:sz w:val="22"/>
                <w:szCs w:val="22"/>
              </w:rPr>
              <w:t>5 de mayo de 2000</w:t>
            </w:r>
            <w:r w:rsidR="00BA1B11" w:rsidRPr="00BA1B11">
              <w:rPr>
                <w:rFonts w:asciiTheme="minorHAnsi" w:hAnsiTheme="minorHAnsi" w:cstheme="minorHAnsi"/>
                <w:color w:val="auto"/>
                <w:sz w:val="22"/>
                <w:szCs w:val="22"/>
              </w:rPr>
              <w:t>,</w:t>
            </w:r>
            <w:r w:rsidRPr="00217F63">
              <w:rPr>
                <w:rFonts w:asciiTheme="minorHAnsi" w:hAnsiTheme="minorHAnsi" w:cstheme="minorHAnsi"/>
                <w:color w:val="auto"/>
                <w:sz w:val="22"/>
                <w:szCs w:val="22"/>
              </w:rPr>
              <w:t xml:space="preserve"> del Archivo General De La Nación Por el cual se desarrolla el artículo </w:t>
            </w:r>
            <w:r w:rsidR="00EE6898" w:rsidRPr="00217F63">
              <w:rPr>
                <w:rFonts w:asciiTheme="minorHAnsi" w:hAnsiTheme="minorHAnsi" w:cstheme="minorHAnsi"/>
                <w:color w:val="auto"/>
                <w:sz w:val="22"/>
                <w:szCs w:val="22"/>
              </w:rPr>
              <w:t>del Capítulo</w:t>
            </w:r>
            <w:r w:rsidRPr="00217F63">
              <w:rPr>
                <w:rFonts w:asciiTheme="minorHAnsi" w:hAnsiTheme="minorHAnsi" w:cstheme="minorHAnsi"/>
                <w:color w:val="auto"/>
                <w:sz w:val="22"/>
                <w:szCs w:val="22"/>
              </w:rPr>
              <w:t xml:space="preserve"> 7 “Conservación de Documentos” del Reglamento General de Archivos sobre “condiciones de edificios y locales destinados a archivos”. Como se soporta en registro fotográfico anexo.  </w:t>
            </w:r>
            <w:r w:rsidR="003870E7" w:rsidRPr="00217F63">
              <w:rPr>
                <w:rFonts w:cstheme="minorHAnsi"/>
              </w:rPr>
              <w:t> </w:t>
            </w:r>
          </w:p>
        </w:tc>
        <w:tc>
          <w:tcPr>
            <w:tcW w:w="4830" w:type="dxa"/>
            <w:gridSpan w:val="7"/>
            <w:tcBorders>
              <w:top w:val="single" w:sz="4" w:space="0" w:color="auto"/>
              <w:left w:val="nil"/>
              <w:bottom w:val="single" w:sz="4" w:space="0" w:color="auto"/>
              <w:right w:val="single" w:sz="4" w:space="0" w:color="auto"/>
            </w:tcBorders>
            <w:shd w:val="clear" w:color="auto" w:fill="auto"/>
            <w:noWrap/>
            <w:hideMark/>
          </w:tcPr>
          <w:p w:rsidR="003D00DB" w:rsidRPr="00217F63" w:rsidRDefault="003D00DB" w:rsidP="003D00DB">
            <w:pPr>
              <w:spacing w:after="0" w:line="240" w:lineRule="auto"/>
              <w:jc w:val="both"/>
              <w:rPr>
                <w:rFonts w:eastAsia="Times New Roman" w:cstheme="minorHAnsi"/>
                <w:lang w:val="es-ES"/>
              </w:rPr>
            </w:pPr>
            <w:r w:rsidRPr="00217F63">
              <w:rPr>
                <w:rFonts w:eastAsia="Times New Roman" w:cstheme="minorHAnsi"/>
                <w:lang w:val="es-ES"/>
              </w:rPr>
              <w:t>Se recomienda buscar alternativas que mejoren la infraestructura del archivo de gestión, con el fin de dar cumplimento a los requerimientos técnicos exigidos por la normatividad vigente garantizando así su custodia y conservación física.</w:t>
            </w:r>
          </w:p>
          <w:p w:rsidR="003870E7" w:rsidRPr="00217F63" w:rsidRDefault="003870E7" w:rsidP="003870E7">
            <w:pPr>
              <w:spacing w:after="0" w:line="240" w:lineRule="auto"/>
              <w:jc w:val="center"/>
              <w:rPr>
                <w:rFonts w:eastAsia="Times New Roman" w:cstheme="minorHAnsi"/>
                <w:color w:val="000000"/>
                <w:lang w:eastAsia="es-CO"/>
              </w:rPr>
            </w:pPr>
          </w:p>
        </w:tc>
      </w:tr>
      <w:tr w:rsidR="00133A4D" w:rsidRPr="00217F63" w:rsidTr="00BA1B11">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0E7" w:rsidRPr="00217F63" w:rsidRDefault="00854B1F" w:rsidP="003870E7">
            <w:pPr>
              <w:spacing w:after="0" w:line="240" w:lineRule="auto"/>
              <w:rPr>
                <w:rFonts w:eastAsia="Times New Roman" w:cstheme="minorHAnsi"/>
                <w:color w:val="000000"/>
                <w:lang w:eastAsia="es-CO"/>
              </w:rPr>
            </w:pPr>
            <w:r w:rsidRPr="00217F63">
              <w:rPr>
                <w:rFonts w:eastAsia="Times New Roman" w:cstheme="minorHAnsi"/>
                <w:b/>
                <w:bCs/>
                <w:color w:val="000000"/>
                <w:lang w:eastAsia="es-CO"/>
              </w:rPr>
              <w:t>HZ</w:t>
            </w:r>
            <w:r w:rsidR="00BC3B57">
              <w:rPr>
                <w:rFonts w:eastAsia="Times New Roman" w:cstheme="minorHAnsi"/>
                <w:b/>
                <w:bCs/>
                <w:color w:val="000000"/>
                <w:lang w:eastAsia="es-CO"/>
              </w:rPr>
              <w:t xml:space="preserve"> 3</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3870E7" w:rsidRPr="00217F63" w:rsidRDefault="003870E7" w:rsidP="003870E7">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3853" w:type="dxa"/>
            <w:gridSpan w:val="4"/>
            <w:tcBorders>
              <w:top w:val="single" w:sz="4" w:space="0" w:color="auto"/>
              <w:left w:val="nil"/>
              <w:bottom w:val="single" w:sz="4" w:space="0" w:color="auto"/>
              <w:right w:val="single" w:sz="4" w:space="0" w:color="auto"/>
            </w:tcBorders>
            <w:shd w:val="clear" w:color="auto" w:fill="auto"/>
            <w:noWrap/>
            <w:vAlign w:val="bottom"/>
            <w:hideMark/>
          </w:tcPr>
          <w:p w:rsidR="00F33779" w:rsidRPr="00BA1B11" w:rsidRDefault="0049618B" w:rsidP="0049618B">
            <w:pPr>
              <w:jc w:val="both"/>
              <w:rPr>
                <w:rFonts w:cstheme="minorHAnsi"/>
              </w:rPr>
            </w:pPr>
            <w:r w:rsidRPr="00BA1B11">
              <w:rPr>
                <w:rFonts w:cstheme="minorHAnsi"/>
              </w:rPr>
              <w:t xml:space="preserve">El proceso de Gestión </w:t>
            </w:r>
            <w:r w:rsidR="00775F1A" w:rsidRPr="00BA1B11">
              <w:rPr>
                <w:rFonts w:cstheme="minorHAnsi"/>
              </w:rPr>
              <w:t>Documental realiza</w:t>
            </w:r>
            <w:r w:rsidRPr="00BA1B11">
              <w:rPr>
                <w:rFonts w:cstheme="minorHAnsi"/>
              </w:rPr>
              <w:t xml:space="preserve"> el control de</w:t>
            </w:r>
            <w:r w:rsidR="00F33779" w:rsidRPr="00BA1B11">
              <w:rPr>
                <w:rFonts w:cstheme="minorHAnsi"/>
              </w:rPr>
              <w:t xml:space="preserve"> recepción de</w:t>
            </w:r>
            <w:r w:rsidRPr="00BA1B11">
              <w:rPr>
                <w:rFonts w:cstheme="minorHAnsi"/>
              </w:rPr>
              <w:t xml:space="preserve"> </w:t>
            </w:r>
            <w:r w:rsidR="00945715" w:rsidRPr="00BA1B11">
              <w:rPr>
                <w:rFonts w:cstheme="minorHAnsi"/>
              </w:rPr>
              <w:t>documento</w:t>
            </w:r>
            <w:r w:rsidR="00072A99" w:rsidRPr="00BA1B11">
              <w:rPr>
                <w:rFonts w:cstheme="minorHAnsi"/>
              </w:rPr>
              <w:t>s</w:t>
            </w:r>
            <w:r w:rsidR="00F33779" w:rsidRPr="00BA1B11">
              <w:rPr>
                <w:rFonts w:cstheme="minorHAnsi"/>
              </w:rPr>
              <w:t xml:space="preserve"> </w:t>
            </w:r>
            <w:r w:rsidR="009D65E8" w:rsidRPr="00BA1B11">
              <w:rPr>
                <w:rFonts w:cstheme="minorHAnsi"/>
              </w:rPr>
              <w:t>con el diligenciamiento</w:t>
            </w:r>
            <w:r w:rsidRPr="00BA1B11">
              <w:rPr>
                <w:rFonts w:cstheme="minorHAnsi"/>
              </w:rPr>
              <w:t xml:space="preserve"> de formato GD-FT-07</w:t>
            </w:r>
            <w:r w:rsidR="00F33779" w:rsidRPr="00BA1B11">
              <w:rPr>
                <w:rFonts w:cstheme="minorHAnsi"/>
              </w:rPr>
              <w:t xml:space="preserve"> </w:t>
            </w:r>
            <w:r w:rsidR="009D65E8" w:rsidRPr="00BA1B11">
              <w:rPr>
                <w:rFonts w:cstheme="minorHAnsi"/>
                <w:b/>
              </w:rPr>
              <w:t>“CONTROL</w:t>
            </w:r>
            <w:r w:rsidR="00945715" w:rsidRPr="00BA1B11">
              <w:rPr>
                <w:rFonts w:cstheme="minorHAnsi"/>
                <w:b/>
              </w:rPr>
              <w:t xml:space="preserve"> DE ENTREGA DE DOCUMENTOS ARCHIVO DE GESTIÓN”; </w:t>
            </w:r>
            <w:r w:rsidR="00945715" w:rsidRPr="00BA1B11">
              <w:rPr>
                <w:rFonts w:cstheme="minorHAnsi"/>
              </w:rPr>
              <w:t xml:space="preserve">al tomar una muestra </w:t>
            </w:r>
            <w:r w:rsidR="009D65E8" w:rsidRPr="00BA1B11">
              <w:rPr>
                <w:rFonts w:cstheme="minorHAnsi"/>
              </w:rPr>
              <w:t>de los archivos</w:t>
            </w:r>
            <w:r w:rsidR="00945715" w:rsidRPr="00BA1B11">
              <w:rPr>
                <w:rFonts w:cstheme="minorHAnsi"/>
              </w:rPr>
              <w:t xml:space="preserve"> entregados por parte de las dependencias</w:t>
            </w:r>
            <w:r w:rsidR="00072A99" w:rsidRPr="00BA1B11">
              <w:rPr>
                <w:rFonts w:cstheme="minorHAnsi"/>
              </w:rPr>
              <w:t>,</w:t>
            </w:r>
            <w:r w:rsidR="00945715" w:rsidRPr="00BA1B11">
              <w:rPr>
                <w:rFonts w:cstheme="minorHAnsi"/>
              </w:rPr>
              <w:t xml:space="preserve"> se pudo evidenciar que algunas áreas</w:t>
            </w:r>
            <w:r w:rsidR="00F10E95" w:rsidRPr="00BA1B11">
              <w:rPr>
                <w:rFonts w:cstheme="minorHAnsi"/>
              </w:rPr>
              <w:t xml:space="preserve"> no cumplen con la entrega de documentos c</w:t>
            </w:r>
            <w:r w:rsidR="00945715" w:rsidRPr="00BA1B11">
              <w:rPr>
                <w:rFonts w:cstheme="minorHAnsi"/>
              </w:rPr>
              <w:t>o</w:t>
            </w:r>
            <w:r w:rsidR="00A74B05" w:rsidRPr="00BA1B11">
              <w:rPr>
                <w:rFonts w:cstheme="minorHAnsi"/>
              </w:rPr>
              <w:t>mo lo estipula el procedimiento,</w:t>
            </w:r>
            <w:r w:rsidR="00945715" w:rsidRPr="00BA1B11">
              <w:rPr>
                <w:rFonts w:cstheme="minorHAnsi"/>
                <w:b/>
              </w:rPr>
              <w:t xml:space="preserve"> </w:t>
            </w:r>
            <w:r w:rsidR="009D65E8" w:rsidRPr="00BA1B11">
              <w:rPr>
                <w:rFonts w:cstheme="minorHAnsi"/>
                <w:b/>
              </w:rPr>
              <w:t>“</w:t>
            </w:r>
            <w:r w:rsidR="00D93412" w:rsidRPr="00BA1B11">
              <w:rPr>
                <w:rFonts w:cstheme="minorHAnsi"/>
                <w:b/>
              </w:rPr>
              <w:t>ORGANIZACIÓN Y ADMINISTRACIÓN DEL ARCHIVO DE GESTIÓN GD-PR-08</w:t>
            </w:r>
            <w:r w:rsidR="00CF1205">
              <w:rPr>
                <w:rFonts w:cstheme="minorHAnsi"/>
                <w:b/>
              </w:rPr>
              <w:t>”</w:t>
            </w:r>
            <w:r w:rsidR="00A74B05" w:rsidRPr="00BA1B11">
              <w:rPr>
                <w:rFonts w:cstheme="minorHAnsi"/>
                <w:b/>
              </w:rPr>
              <w:t xml:space="preserve">, </w:t>
            </w:r>
            <w:r w:rsidR="00F33779" w:rsidRPr="00BA1B11">
              <w:rPr>
                <w:rFonts w:cstheme="minorHAnsi"/>
              </w:rPr>
              <w:t xml:space="preserve">al </w:t>
            </w:r>
            <w:r w:rsidR="009D65E8" w:rsidRPr="00BA1B11">
              <w:rPr>
                <w:rFonts w:cstheme="minorHAnsi"/>
              </w:rPr>
              <w:t>realizar</w:t>
            </w:r>
            <w:r w:rsidR="00F33779" w:rsidRPr="00BA1B11">
              <w:rPr>
                <w:rFonts w:cstheme="minorHAnsi"/>
              </w:rPr>
              <w:t xml:space="preserve"> un recorrido a </w:t>
            </w:r>
            <w:r w:rsidR="009D65E8" w:rsidRPr="00BA1B11">
              <w:rPr>
                <w:rFonts w:cstheme="minorHAnsi"/>
              </w:rPr>
              <w:t>la bodega</w:t>
            </w:r>
            <w:r w:rsidRPr="00BA1B11">
              <w:rPr>
                <w:rFonts w:cstheme="minorHAnsi"/>
              </w:rPr>
              <w:t xml:space="preserve"> de préstamo</w:t>
            </w:r>
            <w:r w:rsidR="00A74B05" w:rsidRPr="00BA1B11">
              <w:rPr>
                <w:rFonts w:cstheme="minorHAnsi"/>
              </w:rPr>
              <w:t>,</w:t>
            </w:r>
            <w:r w:rsidRPr="00BA1B11">
              <w:rPr>
                <w:rFonts w:cstheme="minorHAnsi"/>
              </w:rPr>
              <w:t xml:space="preserve"> que se encuentra ubicada en el sótano del </w:t>
            </w:r>
            <w:r w:rsidR="00F4189C" w:rsidRPr="00BA1B11">
              <w:rPr>
                <w:rFonts w:cstheme="minorHAnsi"/>
              </w:rPr>
              <w:t>MEN</w:t>
            </w:r>
            <w:r w:rsidR="00A74B05" w:rsidRPr="00BA1B11">
              <w:rPr>
                <w:rFonts w:cstheme="minorHAnsi"/>
              </w:rPr>
              <w:t xml:space="preserve">, en compañía de  una persona experta del proceso de </w:t>
            </w:r>
            <w:r w:rsidR="00072A99" w:rsidRPr="00BA1B11">
              <w:rPr>
                <w:rFonts w:cstheme="minorHAnsi"/>
              </w:rPr>
              <w:t>G</w:t>
            </w:r>
            <w:r w:rsidR="00A74B05" w:rsidRPr="00BA1B11">
              <w:rPr>
                <w:rFonts w:cstheme="minorHAnsi"/>
              </w:rPr>
              <w:t xml:space="preserve">estión </w:t>
            </w:r>
            <w:r w:rsidR="00072A99" w:rsidRPr="00BA1B11">
              <w:rPr>
                <w:rFonts w:cstheme="minorHAnsi"/>
              </w:rPr>
              <w:t>D</w:t>
            </w:r>
            <w:r w:rsidR="00A74B05" w:rsidRPr="00BA1B11">
              <w:rPr>
                <w:rFonts w:cstheme="minorHAnsi"/>
              </w:rPr>
              <w:t>ocumental,</w:t>
            </w:r>
            <w:r w:rsidR="00F4189C" w:rsidRPr="00BA1B11">
              <w:rPr>
                <w:rFonts w:cstheme="minorHAnsi"/>
              </w:rPr>
              <w:t xml:space="preserve"> </w:t>
            </w:r>
            <w:r w:rsidRPr="00BA1B11">
              <w:rPr>
                <w:rFonts w:cstheme="minorHAnsi"/>
              </w:rPr>
              <w:t xml:space="preserve">se </w:t>
            </w:r>
            <w:r w:rsidR="00697F1D" w:rsidRPr="00BA1B11">
              <w:rPr>
                <w:rFonts w:cstheme="minorHAnsi"/>
              </w:rPr>
              <w:t>pudo verificar</w:t>
            </w:r>
            <w:r w:rsidRPr="00BA1B11">
              <w:rPr>
                <w:rFonts w:cstheme="minorHAnsi"/>
              </w:rPr>
              <w:t xml:space="preserve"> a través de muestreo que en </w:t>
            </w:r>
            <w:r w:rsidR="00A74B05" w:rsidRPr="00BA1B11">
              <w:rPr>
                <w:rFonts w:cstheme="minorHAnsi"/>
              </w:rPr>
              <w:t>las</w:t>
            </w:r>
            <w:r w:rsidRPr="00BA1B11">
              <w:rPr>
                <w:rFonts w:cstheme="minorHAnsi"/>
              </w:rPr>
              <w:t xml:space="preserve"> cajas almacenadas  se encuentran documentos que deben ser clasificado</w:t>
            </w:r>
            <w:r w:rsidR="00072A99" w:rsidRPr="00BA1B11">
              <w:rPr>
                <w:rFonts w:cstheme="minorHAnsi"/>
              </w:rPr>
              <w:t>s</w:t>
            </w:r>
            <w:r w:rsidRPr="00BA1B11">
              <w:rPr>
                <w:rFonts w:cstheme="minorHAnsi"/>
              </w:rPr>
              <w:t xml:space="preserve"> con los lineamientos establecidos por las tablas de retención documental</w:t>
            </w:r>
            <w:r w:rsidR="00F33779" w:rsidRPr="00BA1B11">
              <w:rPr>
                <w:rFonts w:cstheme="minorHAnsi"/>
              </w:rPr>
              <w:t xml:space="preserve"> y el procedimiento anteriormente mencionado. </w:t>
            </w:r>
            <w:r w:rsidR="00BC3B57" w:rsidRPr="00BA1B11">
              <w:rPr>
                <w:rFonts w:cstheme="minorHAnsi"/>
              </w:rPr>
              <w:t xml:space="preserve">  </w:t>
            </w:r>
          </w:p>
          <w:p w:rsidR="003870E7" w:rsidRPr="00BA1B11" w:rsidRDefault="00BC3B57" w:rsidP="00FD424E">
            <w:pPr>
              <w:jc w:val="both"/>
              <w:rPr>
                <w:rFonts w:eastAsia="Times New Roman" w:cstheme="minorHAnsi"/>
                <w:color w:val="000000"/>
                <w:lang w:eastAsia="es-CO"/>
              </w:rPr>
            </w:pPr>
            <w:r w:rsidRPr="00BA1B11">
              <w:rPr>
                <w:rFonts w:cstheme="minorHAnsi"/>
              </w:rPr>
              <w:t xml:space="preserve">Se anexan soportes fotográficos </w:t>
            </w:r>
          </w:p>
        </w:tc>
        <w:tc>
          <w:tcPr>
            <w:tcW w:w="4830" w:type="dxa"/>
            <w:gridSpan w:val="7"/>
            <w:tcBorders>
              <w:top w:val="single" w:sz="4" w:space="0" w:color="auto"/>
              <w:left w:val="nil"/>
              <w:bottom w:val="single" w:sz="4" w:space="0" w:color="auto"/>
              <w:right w:val="single" w:sz="4" w:space="0" w:color="auto"/>
            </w:tcBorders>
            <w:shd w:val="clear" w:color="auto" w:fill="auto"/>
            <w:noWrap/>
            <w:hideMark/>
          </w:tcPr>
          <w:p w:rsidR="003870E7" w:rsidRPr="00BA1B11" w:rsidRDefault="003870E7" w:rsidP="003870E7">
            <w:pPr>
              <w:spacing w:after="0" w:line="240" w:lineRule="auto"/>
              <w:jc w:val="center"/>
              <w:rPr>
                <w:rFonts w:eastAsia="Times New Roman" w:cstheme="minorHAnsi"/>
                <w:color w:val="FF0000"/>
                <w:lang w:eastAsia="es-CO"/>
              </w:rPr>
            </w:pPr>
            <w:r w:rsidRPr="00BA1B11">
              <w:rPr>
                <w:rFonts w:eastAsia="Times New Roman" w:cstheme="minorHAnsi"/>
                <w:color w:val="FF0000"/>
                <w:lang w:eastAsia="es-CO"/>
              </w:rPr>
              <w:t> </w:t>
            </w:r>
          </w:p>
          <w:p w:rsidR="00ED793C" w:rsidRPr="00BA1B11" w:rsidRDefault="00BA1B11" w:rsidP="00ED793C">
            <w:pPr>
              <w:spacing w:after="0" w:line="240" w:lineRule="auto"/>
              <w:jc w:val="both"/>
              <w:rPr>
                <w:rFonts w:eastAsia="Times New Roman" w:cstheme="minorHAnsi"/>
                <w:color w:val="000000"/>
                <w:lang w:eastAsia="es-CO"/>
              </w:rPr>
            </w:pPr>
            <w:r w:rsidRPr="00BA1B11">
              <w:rPr>
                <w:rFonts w:eastAsia="Times New Roman" w:cstheme="minorHAnsi"/>
                <w:lang w:val="es-ES"/>
              </w:rPr>
              <w:t>F</w:t>
            </w:r>
            <w:r w:rsidR="00ED793C" w:rsidRPr="00BA1B11">
              <w:rPr>
                <w:rFonts w:eastAsia="Times New Roman" w:cstheme="minorHAnsi"/>
                <w:lang w:val="es-ES"/>
              </w:rPr>
              <w:t xml:space="preserve">ortalecer los lineamientos establecidos para el manejo de tablas </w:t>
            </w:r>
            <w:r w:rsidR="00A74B05" w:rsidRPr="00BA1B11">
              <w:rPr>
                <w:rFonts w:eastAsia="Times New Roman" w:cstheme="minorHAnsi"/>
                <w:lang w:val="es-ES"/>
              </w:rPr>
              <w:t>de retención documental con la Subdirección de G</w:t>
            </w:r>
            <w:r w:rsidR="00ED793C" w:rsidRPr="00BA1B11">
              <w:rPr>
                <w:rFonts w:eastAsia="Times New Roman" w:cstheme="minorHAnsi"/>
                <w:lang w:val="es-ES"/>
              </w:rPr>
              <w:t>e</w:t>
            </w:r>
            <w:r w:rsidR="00A74B05" w:rsidRPr="00BA1B11">
              <w:rPr>
                <w:rFonts w:eastAsia="Times New Roman" w:cstheme="minorHAnsi"/>
                <w:lang w:val="es-ES"/>
              </w:rPr>
              <w:t>stión A</w:t>
            </w:r>
            <w:r w:rsidR="00ED793C" w:rsidRPr="00BA1B11">
              <w:rPr>
                <w:rFonts w:eastAsia="Times New Roman" w:cstheme="minorHAnsi"/>
                <w:lang w:val="es-ES"/>
              </w:rPr>
              <w:t>dministrativa para que no se vuelvan a recibir cajas que contengan documentos</w:t>
            </w:r>
            <w:r w:rsidR="00CF1205">
              <w:rPr>
                <w:rFonts w:eastAsia="Times New Roman" w:cstheme="minorHAnsi"/>
                <w:lang w:val="es-ES"/>
              </w:rPr>
              <w:t xml:space="preserve"> de archivos de gestión.</w:t>
            </w:r>
          </w:p>
        </w:tc>
      </w:tr>
      <w:tr w:rsidR="00F33779" w:rsidRPr="00217F63" w:rsidTr="00BA1B11">
        <w:trPr>
          <w:trHeight w:val="300"/>
        </w:trPr>
        <w:tc>
          <w:tcPr>
            <w:tcW w:w="780" w:type="dxa"/>
            <w:tcBorders>
              <w:top w:val="single" w:sz="4" w:space="0" w:color="auto"/>
              <w:left w:val="single" w:sz="4" w:space="0" w:color="auto"/>
              <w:right w:val="single" w:sz="4" w:space="0" w:color="auto"/>
            </w:tcBorders>
            <w:shd w:val="clear" w:color="auto" w:fill="auto"/>
            <w:noWrap/>
            <w:vAlign w:val="center"/>
            <w:hideMark/>
          </w:tcPr>
          <w:p w:rsidR="00F33779" w:rsidRPr="00217F63" w:rsidRDefault="00854B1F" w:rsidP="00F33779">
            <w:pPr>
              <w:spacing w:after="0" w:line="240" w:lineRule="auto"/>
              <w:rPr>
                <w:rFonts w:eastAsia="Times New Roman" w:cstheme="minorHAnsi"/>
                <w:color w:val="000000"/>
                <w:lang w:eastAsia="es-CO"/>
              </w:rPr>
            </w:pPr>
            <w:r w:rsidRPr="00217F63">
              <w:rPr>
                <w:rFonts w:eastAsia="Times New Roman" w:cstheme="minorHAnsi"/>
                <w:b/>
                <w:bCs/>
                <w:color w:val="000000"/>
                <w:lang w:eastAsia="es-CO"/>
              </w:rPr>
              <w:lastRenderedPageBreak/>
              <w:t>HZ</w:t>
            </w:r>
            <w:r w:rsidR="00FD424E">
              <w:rPr>
                <w:rFonts w:eastAsia="Times New Roman" w:cstheme="minorHAnsi"/>
                <w:b/>
                <w:bCs/>
                <w:color w:val="000000"/>
                <w:lang w:eastAsia="es-CO"/>
              </w:rPr>
              <w:t xml:space="preserve"> 4</w:t>
            </w:r>
          </w:p>
        </w:tc>
        <w:tc>
          <w:tcPr>
            <w:tcW w:w="577" w:type="dxa"/>
            <w:tcBorders>
              <w:top w:val="single" w:sz="4" w:space="0" w:color="auto"/>
              <w:left w:val="nil"/>
              <w:right w:val="single" w:sz="4" w:space="0" w:color="auto"/>
            </w:tcBorders>
            <w:shd w:val="clear" w:color="auto" w:fill="auto"/>
            <w:noWrap/>
            <w:vAlign w:val="bottom"/>
            <w:hideMark/>
          </w:tcPr>
          <w:p w:rsidR="00F33779" w:rsidRPr="00217F63" w:rsidRDefault="00F33779" w:rsidP="00F33779">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3853" w:type="dxa"/>
            <w:gridSpan w:val="4"/>
            <w:tcBorders>
              <w:top w:val="single" w:sz="4" w:space="0" w:color="auto"/>
              <w:left w:val="nil"/>
              <w:bottom w:val="single" w:sz="4" w:space="0" w:color="auto"/>
              <w:right w:val="single" w:sz="4" w:space="0" w:color="auto"/>
            </w:tcBorders>
            <w:shd w:val="clear" w:color="auto" w:fill="auto"/>
            <w:noWrap/>
            <w:vAlign w:val="bottom"/>
            <w:hideMark/>
          </w:tcPr>
          <w:p w:rsidR="00F33779" w:rsidRPr="00A74B05" w:rsidRDefault="00BA1B11" w:rsidP="00A74B0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En la</w:t>
            </w:r>
            <w:r w:rsidR="00F33779" w:rsidRPr="00217F63">
              <w:rPr>
                <w:rFonts w:asciiTheme="minorHAnsi" w:hAnsiTheme="minorHAnsi" w:cstheme="minorHAnsi"/>
                <w:color w:val="auto"/>
                <w:sz w:val="22"/>
                <w:szCs w:val="22"/>
              </w:rPr>
              <w:t xml:space="preserve"> visita</w:t>
            </w:r>
            <w:r>
              <w:rPr>
                <w:rFonts w:asciiTheme="minorHAnsi" w:hAnsiTheme="minorHAnsi" w:cstheme="minorHAnsi"/>
                <w:color w:val="auto"/>
                <w:sz w:val="22"/>
                <w:szCs w:val="22"/>
              </w:rPr>
              <w:t xml:space="preserve"> realizada</w:t>
            </w:r>
            <w:r w:rsidR="00F33779" w:rsidRPr="00217F63">
              <w:rPr>
                <w:rFonts w:asciiTheme="minorHAnsi" w:hAnsiTheme="minorHAnsi" w:cstheme="minorHAnsi"/>
                <w:color w:val="auto"/>
                <w:sz w:val="22"/>
                <w:szCs w:val="22"/>
              </w:rPr>
              <w:t xml:space="preserve"> a las instalaciones del Con</w:t>
            </w:r>
            <w:r>
              <w:rPr>
                <w:rFonts w:asciiTheme="minorHAnsi" w:hAnsiTheme="minorHAnsi" w:cstheme="minorHAnsi"/>
                <w:color w:val="auto"/>
                <w:sz w:val="22"/>
                <w:szCs w:val="22"/>
              </w:rPr>
              <w:t>s</w:t>
            </w:r>
            <w:r w:rsidR="00F33779" w:rsidRPr="00217F63">
              <w:rPr>
                <w:rFonts w:asciiTheme="minorHAnsi" w:hAnsiTheme="minorHAnsi" w:cstheme="minorHAnsi"/>
                <w:color w:val="auto"/>
                <w:sz w:val="22"/>
                <w:szCs w:val="22"/>
              </w:rPr>
              <w:t xml:space="preserve">ejo </w:t>
            </w:r>
            <w:r>
              <w:rPr>
                <w:rFonts w:asciiTheme="minorHAnsi" w:hAnsiTheme="minorHAnsi" w:cstheme="minorHAnsi"/>
                <w:color w:val="auto"/>
                <w:sz w:val="22"/>
                <w:szCs w:val="22"/>
              </w:rPr>
              <w:t>Nacional</w:t>
            </w:r>
            <w:r w:rsidR="00F33779" w:rsidRPr="00217F63">
              <w:rPr>
                <w:rFonts w:asciiTheme="minorHAnsi" w:hAnsiTheme="minorHAnsi" w:cstheme="minorHAnsi"/>
                <w:color w:val="auto"/>
                <w:sz w:val="22"/>
                <w:szCs w:val="22"/>
              </w:rPr>
              <w:t xml:space="preserve"> de Acreditación</w:t>
            </w:r>
            <w:r w:rsidR="003B2503" w:rsidRPr="00217F63">
              <w:rPr>
                <w:rFonts w:asciiTheme="minorHAnsi" w:hAnsiTheme="minorHAnsi" w:cstheme="minorHAnsi"/>
                <w:color w:val="auto"/>
                <w:sz w:val="22"/>
                <w:szCs w:val="22"/>
              </w:rPr>
              <w:t xml:space="preserve"> ubicado en la sede </w:t>
            </w:r>
            <w:r w:rsidR="00072A99">
              <w:rPr>
                <w:rFonts w:asciiTheme="minorHAnsi" w:hAnsiTheme="minorHAnsi" w:cstheme="minorHAnsi"/>
                <w:color w:val="auto"/>
                <w:sz w:val="22"/>
                <w:szCs w:val="22"/>
              </w:rPr>
              <w:t>S</w:t>
            </w:r>
            <w:r w:rsidR="003B2503" w:rsidRPr="00217F63">
              <w:rPr>
                <w:rFonts w:asciiTheme="minorHAnsi" w:hAnsiTheme="minorHAnsi" w:cstheme="minorHAnsi"/>
                <w:color w:val="auto"/>
                <w:sz w:val="22"/>
                <w:szCs w:val="22"/>
              </w:rPr>
              <w:t xml:space="preserve">an Cayetano, </w:t>
            </w:r>
            <w:r w:rsidR="00F33779" w:rsidRPr="00217F63">
              <w:rPr>
                <w:rFonts w:asciiTheme="minorHAnsi" w:hAnsiTheme="minorHAnsi" w:cstheme="minorHAnsi"/>
                <w:color w:val="auto"/>
                <w:sz w:val="22"/>
                <w:szCs w:val="22"/>
              </w:rPr>
              <w:t>se pudo evidencia</w:t>
            </w:r>
            <w:r>
              <w:rPr>
                <w:rFonts w:asciiTheme="minorHAnsi" w:hAnsiTheme="minorHAnsi" w:cstheme="minorHAnsi"/>
                <w:color w:val="auto"/>
                <w:sz w:val="22"/>
                <w:szCs w:val="22"/>
              </w:rPr>
              <w:t>r</w:t>
            </w:r>
            <w:r w:rsidR="00F33779" w:rsidRPr="00217F63">
              <w:rPr>
                <w:rFonts w:asciiTheme="minorHAnsi" w:hAnsiTheme="minorHAnsi" w:cstheme="minorHAnsi"/>
                <w:color w:val="auto"/>
                <w:sz w:val="22"/>
                <w:szCs w:val="22"/>
              </w:rPr>
              <w:t xml:space="preserve"> que el espacio asignado </w:t>
            </w:r>
            <w:r w:rsidR="00F33779" w:rsidRPr="00BA1B11">
              <w:rPr>
                <w:rFonts w:asciiTheme="minorHAnsi" w:hAnsiTheme="minorHAnsi" w:cstheme="minorHAnsi"/>
                <w:color w:val="auto"/>
                <w:sz w:val="22"/>
                <w:szCs w:val="22"/>
              </w:rPr>
              <w:t>para la custodia y manejo del archivo</w:t>
            </w:r>
            <w:r w:rsidR="00F33779" w:rsidRPr="00217F63">
              <w:rPr>
                <w:rFonts w:asciiTheme="minorHAnsi" w:hAnsiTheme="minorHAnsi" w:cstheme="minorHAnsi"/>
                <w:color w:val="auto"/>
                <w:sz w:val="22"/>
                <w:szCs w:val="22"/>
              </w:rPr>
              <w:t xml:space="preserve"> de gestión no cumple con los requerimientos normativos generados por el </w:t>
            </w:r>
            <w:r w:rsidR="002E58D2" w:rsidRPr="00217F63">
              <w:rPr>
                <w:rFonts w:asciiTheme="minorHAnsi" w:hAnsiTheme="minorHAnsi" w:cstheme="minorHAnsi"/>
                <w:color w:val="auto"/>
                <w:sz w:val="22"/>
                <w:szCs w:val="22"/>
              </w:rPr>
              <w:t>AGN</w:t>
            </w:r>
            <w:r w:rsidR="00932DE8" w:rsidRPr="00217F63">
              <w:rPr>
                <w:rFonts w:asciiTheme="minorHAnsi" w:hAnsiTheme="minorHAnsi" w:cstheme="minorHAnsi"/>
                <w:color w:val="auto"/>
                <w:sz w:val="22"/>
                <w:szCs w:val="22"/>
              </w:rPr>
              <w:t>,</w:t>
            </w:r>
            <w:r w:rsidR="00F33779" w:rsidRPr="00072A99">
              <w:rPr>
                <w:rFonts w:asciiTheme="minorHAnsi" w:hAnsiTheme="minorHAnsi" w:cstheme="minorHAnsi"/>
                <w:color w:val="auto"/>
                <w:sz w:val="22"/>
                <w:szCs w:val="22"/>
                <w:highlight w:val="yellow"/>
              </w:rPr>
              <w:t xml:space="preserve"> </w:t>
            </w:r>
            <w:r w:rsidR="00F33779" w:rsidRPr="00BA1B11">
              <w:rPr>
                <w:rFonts w:asciiTheme="minorHAnsi" w:hAnsiTheme="minorHAnsi" w:cstheme="minorHAnsi"/>
                <w:color w:val="auto"/>
                <w:sz w:val="22"/>
                <w:szCs w:val="22"/>
              </w:rPr>
              <w:t xml:space="preserve">Acuerdo No. 049 </w:t>
            </w:r>
            <w:r w:rsidRPr="00BA1B11">
              <w:rPr>
                <w:rFonts w:asciiTheme="minorHAnsi" w:hAnsiTheme="minorHAnsi" w:cstheme="minorHAnsi"/>
                <w:color w:val="auto"/>
                <w:sz w:val="22"/>
                <w:szCs w:val="22"/>
              </w:rPr>
              <w:t xml:space="preserve">del </w:t>
            </w:r>
            <w:r w:rsidR="00F33779" w:rsidRPr="00BA1B11">
              <w:rPr>
                <w:rFonts w:asciiTheme="minorHAnsi" w:hAnsiTheme="minorHAnsi" w:cstheme="minorHAnsi"/>
                <w:color w:val="auto"/>
                <w:sz w:val="22"/>
                <w:szCs w:val="22"/>
              </w:rPr>
              <w:t>5 de mayo de 2000</w:t>
            </w:r>
            <w:r w:rsidRPr="00BA1B11">
              <w:rPr>
                <w:rFonts w:asciiTheme="minorHAnsi" w:hAnsiTheme="minorHAnsi" w:cstheme="minorHAnsi"/>
                <w:color w:val="auto"/>
                <w:sz w:val="22"/>
                <w:szCs w:val="22"/>
              </w:rPr>
              <w:t>,</w:t>
            </w:r>
            <w:r w:rsidR="00F33779" w:rsidRPr="00BA1B11">
              <w:rPr>
                <w:rFonts w:asciiTheme="minorHAnsi" w:hAnsiTheme="minorHAnsi" w:cstheme="minorHAnsi"/>
                <w:color w:val="auto"/>
                <w:sz w:val="22"/>
                <w:szCs w:val="22"/>
              </w:rPr>
              <w:t xml:space="preserve"> “</w:t>
            </w:r>
            <w:r w:rsidR="00F33779" w:rsidRPr="00BA1B11">
              <w:rPr>
                <w:rFonts w:asciiTheme="minorHAnsi" w:hAnsiTheme="minorHAnsi" w:cstheme="minorHAnsi"/>
                <w:b/>
                <w:i/>
                <w:color w:val="auto"/>
                <w:sz w:val="22"/>
                <w:szCs w:val="22"/>
              </w:rPr>
              <w:t>condiciones de edificios y locales destinados a archivos</w:t>
            </w:r>
            <w:r w:rsidR="00932DE8" w:rsidRPr="00BA1B11">
              <w:rPr>
                <w:rFonts w:asciiTheme="minorHAnsi" w:hAnsiTheme="minorHAnsi" w:cstheme="minorHAnsi"/>
                <w:b/>
                <w:i/>
                <w:color w:val="auto"/>
                <w:sz w:val="22"/>
                <w:szCs w:val="22"/>
              </w:rPr>
              <w:t xml:space="preserve">”; </w:t>
            </w:r>
            <w:r w:rsidR="003B2503" w:rsidRPr="00BA1B11">
              <w:rPr>
                <w:rFonts w:asciiTheme="minorHAnsi" w:hAnsiTheme="minorHAnsi" w:cstheme="minorHAnsi"/>
                <w:color w:val="auto"/>
                <w:sz w:val="22"/>
                <w:szCs w:val="22"/>
              </w:rPr>
              <w:t>adicionalmente</w:t>
            </w:r>
            <w:r w:rsidR="00932DE8" w:rsidRPr="00BA1B11">
              <w:rPr>
                <w:rFonts w:asciiTheme="minorHAnsi" w:hAnsiTheme="minorHAnsi" w:cstheme="minorHAnsi"/>
                <w:color w:val="auto"/>
                <w:sz w:val="22"/>
                <w:szCs w:val="22"/>
              </w:rPr>
              <w:t xml:space="preserve"> el archivo</w:t>
            </w:r>
            <w:r w:rsidR="003B2503" w:rsidRPr="00BA1B11">
              <w:rPr>
                <w:rFonts w:asciiTheme="minorHAnsi" w:hAnsiTheme="minorHAnsi" w:cstheme="minorHAnsi"/>
                <w:color w:val="auto"/>
                <w:sz w:val="22"/>
                <w:szCs w:val="22"/>
              </w:rPr>
              <w:t xml:space="preserve"> se encuentra ubicado </w:t>
            </w:r>
            <w:r w:rsidR="00932DE8" w:rsidRPr="00BA1B11">
              <w:rPr>
                <w:rFonts w:asciiTheme="minorHAnsi" w:hAnsiTheme="minorHAnsi" w:cstheme="minorHAnsi"/>
                <w:color w:val="auto"/>
                <w:sz w:val="22"/>
                <w:szCs w:val="22"/>
              </w:rPr>
              <w:t>en una zona destinada para servicios generales y cocineta</w:t>
            </w:r>
            <w:r w:rsidR="00270794" w:rsidRPr="00BA1B11">
              <w:rPr>
                <w:rFonts w:asciiTheme="minorHAnsi" w:hAnsiTheme="minorHAnsi" w:cstheme="minorHAnsi"/>
                <w:color w:val="auto"/>
                <w:sz w:val="22"/>
                <w:szCs w:val="22"/>
              </w:rPr>
              <w:t xml:space="preserve">, </w:t>
            </w:r>
            <w:r w:rsidR="00932DE8" w:rsidRPr="00BA1B11">
              <w:rPr>
                <w:rFonts w:asciiTheme="minorHAnsi" w:hAnsiTheme="minorHAnsi" w:cstheme="minorHAnsi"/>
                <w:color w:val="auto"/>
                <w:sz w:val="22"/>
                <w:szCs w:val="22"/>
              </w:rPr>
              <w:t xml:space="preserve">como se puede evidenciar </w:t>
            </w:r>
            <w:r w:rsidR="00F33779" w:rsidRPr="00BA1B11">
              <w:rPr>
                <w:rFonts w:asciiTheme="minorHAnsi" w:hAnsiTheme="minorHAnsi" w:cstheme="minorHAnsi"/>
                <w:color w:val="auto"/>
                <w:sz w:val="22"/>
                <w:szCs w:val="22"/>
              </w:rPr>
              <w:t>en</w:t>
            </w:r>
            <w:r w:rsidR="00932DE8" w:rsidRPr="00BA1B11">
              <w:rPr>
                <w:rFonts w:asciiTheme="minorHAnsi" w:hAnsiTheme="minorHAnsi" w:cstheme="minorHAnsi"/>
                <w:color w:val="auto"/>
                <w:sz w:val="22"/>
                <w:szCs w:val="22"/>
              </w:rPr>
              <w:t xml:space="preserve"> el</w:t>
            </w:r>
            <w:r w:rsidR="00F33779" w:rsidRPr="00BA1B11">
              <w:rPr>
                <w:rFonts w:asciiTheme="minorHAnsi" w:hAnsiTheme="minorHAnsi" w:cstheme="minorHAnsi"/>
                <w:color w:val="auto"/>
                <w:sz w:val="22"/>
                <w:szCs w:val="22"/>
              </w:rPr>
              <w:t xml:space="preserve"> registro fotográfico anexo.</w:t>
            </w:r>
            <w:r w:rsidR="00F33779" w:rsidRPr="00217F63">
              <w:rPr>
                <w:rFonts w:asciiTheme="minorHAnsi" w:hAnsiTheme="minorHAnsi" w:cstheme="minorHAnsi"/>
                <w:color w:val="auto"/>
                <w:sz w:val="22"/>
                <w:szCs w:val="22"/>
              </w:rPr>
              <w:t xml:space="preserve">  </w:t>
            </w:r>
          </w:p>
        </w:tc>
        <w:tc>
          <w:tcPr>
            <w:tcW w:w="4830" w:type="dxa"/>
            <w:gridSpan w:val="7"/>
            <w:tcBorders>
              <w:top w:val="single" w:sz="4" w:space="0" w:color="auto"/>
              <w:left w:val="nil"/>
              <w:bottom w:val="single" w:sz="4" w:space="0" w:color="auto"/>
              <w:right w:val="single" w:sz="4" w:space="0" w:color="auto"/>
            </w:tcBorders>
            <w:shd w:val="clear" w:color="auto" w:fill="auto"/>
            <w:noWrap/>
            <w:hideMark/>
          </w:tcPr>
          <w:p w:rsidR="003D00DB" w:rsidRPr="00217F63" w:rsidRDefault="00A74B05" w:rsidP="003D00DB">
            <w:pPr>
              <w:spacing w:after="0" w:line="240" w:lineRule="auto"/>
              <w:jc w:val="both"/>
              <w:rPr>
                <w:rFonts w:eastAsia="Times New Roman" w:cstheme="minorHAnsi"/>
                <w:lang w:val="es-ES"/>
              </w:rPr>
            </w:pPr>
            <w:r>
              <w:rPr>
                <w:rFonts w:eastAsia="Times New Roman" w:cstheme="minorHAnsi"/>
                <w:lang w:val="es-ES"/>
              </w:rPr>
              <w:t>Reubicar lo</w:t>
            </w:r>
            <w:r w:rsidR="003D00DB" w:rsidRPr="00217F63">
              <w:rPr>
                <w:rFonts w:eastAsia="Times New Roman" w:cstheme="minorHAnsi"/>
                <w:lang w:val="es-ES"/>
              </w:rPr>
              <w:t>s archivos de gestión del Con</w:t>
            </w:r>
            <w:r w:rsidR="00BA1B11">
              <w:rPr>
                <w:rFonts w:eastAsia="Times New Roman" w:cstheme="minorHAnsi"/>
                <w:lang w:val="es-ES"/>
              </w:rPr>
              <w:t>s</w:t>
            </w:r>
            <w:r w:rsidR="003D00DB" w:rsidRPr="00217F63">
              <w:rPr>
                <w:rFonts w:eastAsia="Times New Roman" w:cstheme="minorHAnsi"/>
                <w:lang w:val="es-ES"/>
              </w:rPr>
              <w:t>ejo Nacional de Acreditaci</w:t>
            </w:r>
            <w:r w:rsidR="00470C75">
              <w:rPr>
                <w:rFonts w:eastAsia="Times New Roman" w:cstheme="minorHAnsi"/>
                <w:lang w:val="es-ES"/>
              </w:rPr>
              <w:t>ó</w:t>
            </w:r>
            <w:r w:rsidR="003D00DB" w:rsidRPr="00217F63">
              <w:rPr>
                <w:rFonts w:eastAsia="Times New Roman" w:cstheme="minorHAnsi"/>
                <w:lang w:val="es-ES"/>
              </w:rPr>
              <w:t xml:space="preserve">n para dar cumplimiento a los requerimientos del Archivo General de la Nación y la custodia de la memoria histórica de las </w:t>
            </w:r>
            <w:r w:rsidR="003D00DB" w:rsidRPr="00BA1B11">
              <w:rPr>
                <w:rFonts w:eastAsia="Times New Roman" w:cstheme="minorHAnsi"/>
                <w:lang w:val="es-ES"/>
              </w:rPr>
              <w:t>Universidades Acreditadas en Alta Calidad</w:t>
            </w:r>
            <w:r w:rsidR="003D00DB" w:rsidRPr="00217F63">
              <w:rPr>
                <w:rFonts w:eastAsia="Times New Roman" w:cstheme="minorHAnsi"/>
                <w:lang w:val="es-ES"/>
              </w:rPr>
              <w:t xml:space="preserve"> </w:t>
            </w:r>
          </w:p>
          <w:p w:rsidR="003D00DB" w:rsidRPr="00217F63" w:rsidRDefault="003D00DB" w:rsidP="003D00DB">
            <w:pPr>
              <w:pStyle w:val="Prrafodelista"/>
              <w:spacing w:after="0" w:line="240" w:lineRule="auto"/>
              <w:ind w:left="284"/>
              <w:contextualSpacing w:val="0"/>
              <w:jc w:val="both"/>
              <w:rPr>
                <w:rFonts w:eastAsia="Times New Roman" w:cstheme="minorHAnsi"/>
                <w:lang w:val="es-ES"/>
              </w:rPr>
            </w:pPr>
          </w:p>
          <w:p w:rsidR="00F33779" w:rsidRPr="00217F63" w:rsidRDefault="00F33779" w:rsidP="00F33779">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r w:rsidR="00C65517" w:rsidRPr="00217F63" w:rsidTr="00BA1B11">
        <w:trPr>
          <w:trHeight w:val="300"/>
        </w:trPr>
        <w:tc>
          <w:tcPr>
            <w:tcW w:w="780" w:type="dxa"/>
            <w:tcBorders>
              <w:left w:val="single" w:sz="4" w:space="0" w:color="auto"/>
              <w:bottom w:val="single" w:sz="4" w:space="0" w:color="auto"/>
              <w:right w:val="single" w:sz="4" w:space="0" w:color="auto"/>
            </w:tcBorders>
            <w:shd w:val="clear" w:color="auto" w:fill="auto"/>
            <w:noWrap/>
            <w:vAlign w:val="center"/>
          </w:tcPr>
          <w:p w:rsidR="00C65517" w:rsidRPr="00217F63" w:rsidRDefault="00C65517" w:rsidP="00F33779">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HZ </w:t>
            </w:r>
            <w:r w:rsidR="000407E1">
              <w:rPr>
                <w:rFonts w:eastAsia="Times New Roman" w:cstheme="minorHAnsi"/>
                <w:b/>
                <w:bCs/>
                <w:color w:val="000000"/>
                <w:lang w:eastAsia="es-CO"/>
              </w:rPr>
              <w:t>5</w:t>
            </w:r>
          </w:p>
        </w:tc>
        <w:tc>
          <w:tcPr>
            <w:tcW w:w="577" w:type="dxa"/>
            <w:tcBorders>
              <w:left w:val="nil"/>
              <w:bottom w:val="single" w:sz="4" w:space="0" w:color="auto"/>
              <w:right w:val="single" w:sz="4" w:space="0" w:color="auto"/>
            </w:tcBorders>
            <w:shd w:val="clear" w:color="auto" w:fill="auto"/>
            <w:noWrap/>
            <w:vAlign w:val="bottom"/>
          </w:tcPr>
          <w:p w:rsidR="00C65517" w:rsidRPr="00217F63" w:rsidRDefault="00C65517" w:rsidP="00F33779">
            <w:pPr>
              <w:spacing w:after="0" w:line="240" w:lineRule="auto"/>
              <w:rPr>
                <w:rFonts w:eastAsia="Times New Roman" w:cstheme="minorHAnsi"/>
                <w:color w:val="000000"/>
                <w:lang w:eastAsia="es-CO"/>
              </w:rPr>
            </w:pPr>
          </w:p>
        </w:tc>
        <w:tc>
          <w:tcPr>
            <w:tcW w:w="3853" w:type="dxa"/>
            <w:gridSpan w:val="4"/>
            <w:tcBorders>
              <w:top w:val="single" w:sz="4" w:space="0" w:color="auto"/>
              <w:left w:val="nil"/>
              <w:bottom w:val="single" w:sz="4" w:space="0" w:color="auto"/>
              <w:right w:val="single" w:sz="4" w:space="0" w:color="auto"/>
            </w:tcBorders>
            <w:shd w:val="clear" w:color="auto" w:fill="auto"/>
            <w:noWrap/>
            <w:vAlign w:val="bottom"/>
          </w:tcPr>
          <w:p w:rsidR="00C65517" w:rsidRPr="00B906DA" w:rsidRDefault="00BA1B11" w:rsidP="00C65517">
            <w:pPr>
              <w:spacing w:after="0" w:line="240" w:lineRule="auto"/>
              <w:jc w:val="both"/>
              <w:rPr>
                <w:rFonts w:cstheme="minorHAnsi"/>
              </w:rPr>
            </w:pPr>
            <w:r>
              <w:rPr>
                <w:rFonts w:cstheme="minorHAnsi"/>
              </w:rPr>
              <w:t xml:space="preserve">En la visita realizada al archivo central del MEN administrado </w:t>
            </w:r>
            <w:r w:rsidR="003E783D">
              <w:rPr>
                <w:rFonts w:cstheme="minorHAnsi"/>
              </w:rPr>
              <w:t>por medio del</w:t>
            </w:r>
            <w:r w:rsidR="00C65517" w:rsidRPr="00B906DA">
              <w:rPr>
                <w:rFonts w:cstheme="minorHAnsi"/>
              </w:rPr>
              <w:t xml:space="preserve"> </w:t>
            </w:r>
            <w:r w:rsidR="00072A99">
              <w:rPr>
                <w:rFonts w:cstheme="minorHAnsi"/>
              </w:rPr>
              <w:t>C</w:t>
            </w:r>
            <w:r w:rsidR="00C65517" w:rsidRPr="00B906DA">
              <w:rPr>
                <w:rFonts w:cstheme="minorHAnsi"/>
              </w:rPr>
              <w:t xml:space="preserve">ontrato </w:t>
            </w:r>
            <w:r w:rsidR="00072A99">
              <w:rPr>
                <w:rFonts w:cstheme="minorHAnsi"/>
              </w:rPr>
              <w:t>I</w:t>
            </w:r>
            <w:r w:rsidR="00C65517" w:rsidRPr="00B906DA">
              <w:rPr>
                <w:rFonts w:cstheme="minorHAnsi"/>
              </w:rPr>
              <w:t>nteradministrativo No 1306, cuyo objeto es:</w:t>
            </w:r>
            <w:r w:rsidR="00C65517" w:rsidRPr="00217F63">
              <w:rPr>
                <w:rFonts w:cstheme="minorHAnsi"/>
                <w:b/>
                <w:i/>
              </w:rPr>
              <w:t xml:space="preserve">  Prestación de los servicios para la administración de gestión documental, centro de documentación, bodegaje y custodia a través de la aplicación de tecnologías de la información (TIC'S) propias del Ministerio de Educación Nacional; </w:t>
            </w:r>
            <w:r w:rsidR="00C65517" w:rsidRPr="00B906DA">
              <w:rPr>
                <w:rFonts w:cstheme="minorHAnsi"/>
              </w:rPr>
              <w:t xml:space="preserve">se pudieron evidenciar las siguientes situaciones: </w:t>
            </w:r>
          </w:p>
          <w:p w:rsidR="00C65517" w:rsidRPr="00217F63" w:rsidRDefault="00C65517" w:rsidP="00C65517">
            <w:pPr>
              <w:spacing w:after="0" w:line="240" w:lineRule="auto"/>
              <w:jc w:val="both"/>
              <w:rPr>
                <w:rFonts w:cstheme="minorHAnsi"/>
                <w:b/>
                <w:i/>
              </w:rPr>
            </w:pPr>
          </w:p>
          <w:p w:rsidR="00C65517" w:rsidRPr="00B906DA" w:rsidRDefault="00C65517" w:rsidP="00C65517">
            <w:pPr>
              <w:pStyle w:val="Default"/>
              <w:numPr>
                <w:ilvl w:val="0"/>
                <w:numId w:val="33"/>
              </w:numPr>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 xml:space="preserve">PLAN DE EMERGENCIAS: </w:t>
            </w:r>
          </w:p>
          <w:p w:rsidR="00C65517" w:rsidRPr="00B906DA" w:rsidRDefault="00C65517" w:rsidP="00C65517">
            <w:pPr>
              <w:pStyle w:val="Default"/>
              <w:jc w:val="both"/>
              <w:rPr>
                <w:rFonts w:asciiTheme="minorHAnsi" w:hAnsiTheme="minorHAnsi" w:cstheme="minorHAnsi"/>
                <w:color w:val="auto"/>
                <w:sz w:val="22"/>
                <w:szCs w:val="22"/>
              </w:rPr>
            </w:pPr>
          </w:p>
          <w:p w:rsidR="00C65517" w:rsidRPr="003E783D" w:rsidRDefault="00C65517" w:rsidP="00C65517">
            <w:pPr>
              <w:pStyle w:val="Default"/>
              <w:jc w:val="both"/>
              <w:rPr>
                <w:rFonts w:asciiTheme="minorHAnsi" w:hAnsiTheme="minorHAnsi" w:cstheme="minorHAnsi"/>
                <w:color w:val="auto"/>
                <w:sz w:val="22"/>
                <w:szCs w:val="22"/>
              </w:rPr>
            </w:pPr>
            <w:r w:rsidRPr="003E783D">
              <w:rPr>
                <w:rFonts w:asciiTheme="minorHAnsi" w:hAnsiTheme="minorHAnsi" w:cstheme="minorHAnsi"/>
                <w:color w:val="auto"/>
                <w:sz w:val="22"/>
                <w:szCs w:val="22"/>
              </w:rPr>
              <w:t>El contratista ERT presenta a la auditoria un Plan de Emergencias de la empresa</w:t>
            </w:r>
            <w:r w:rsidR="00666157" w:rsidRPr="003E783D">
              <w:rPr>
                <w:rFonts w:asciiTheme="minorHAnsi" w:hAnsiTheme="minorHAnsi" w:cstheme="minorHAnsi"/>
                <w:color w:val="auto"/>
                <w:sz w:val="22"/>
                <w:szCs w:val="22"/>
              </w:rPr>
              <w:t xml:space="preserve"> DATA FILE S.A</w:t>
            </w:r>
            <w:r w:rsidR="003E783D" w:rsidRPr="003E783D">
              <w:rPr>
                <w:rFonts w:asciiTheme="minorHAnsi" w:hAnsiTheme="minorHAnsi" w:cstheme="minorHAnsi"/>
                <w:color w:val="auto"/>
                <w:sz w:val="22"/>
                <w:szCs w:val="22"/>
              </w:rPr>
              <w:t>.</w:t>
            </w:r>
            <w:r w:rsidR="00666157" w:rsidRPr="003E783D">
              <w:rPr>
                <w:rFonts w:asciiTheme="minorHAnsi" w:hAnsiTheme="minorHAnsi" w:cstheme="minorHAnsi"/>
                <w:color w:val="auto"/>
                <w:sz w:val="22"/>
                <w:szCs w:val="22"/>
              </w:rPr>
              <w:t xml:space="preserve"> </w:t>
            </w:r>
            <w:r w:rsidR="003E783D" w:rsidRPr="003E783D">
              <w:rPr>
                <w:rFonts w:asciiTheme="minorHAnsi" w:hAnsiTheme="minorHAnsi" w:cstheme="minorHAnsi"/>
                <w:color w:val="auto"/>
                <w:sz w:val="22"/>
                <w:szCs w:val="22"/>
              </w:rPr>
              <w:t>A</w:t>
            </w:r>
            <w:r w:rsidRPr="003E783D">
              <w:rPr>
                <w:rFonts w:asciiTheme="minorHAnsi" w:hAnsiTheme="minorHAnsi" w:cstheme="minorHAnsi"/>
                <w:color w:val="auto"/>
                <w:sz w:val="22"/>
                <w:szCs w:val="22"/>
              </w:rPr>
              <w:t>l revisar el cumplimiento del plan</w:t>
            </w:r>
            <w:r w:rsidR="003E783D" w:rsidRPr="003E783D">
              <w:rPr>
                <w:rFonts w:asciiTheme="minorHAnsi" w:hAnsiTheme="minorHAnsi" w:cstheme="minorHAnsi"/>
                <w:color w:val="auto"/>
                <w:sz w:val="22"/>
                <w:szCs w:val="22"/>
              </w:rPr>
              <w:t>,</w:t>
            </w:r>
            <w:r w:rsidRPr="003E783D">
              <w:rPr>
                <w:rFonts w:asciiTheme="minorHAnsi" w:hAnsiTheme="minorHAnsi" w:cstheme="minorHAnsi"/>
                <w:color w:val="auto"/>
                <w:sz w:val="22"/>
                <w:szCs w:val="22"/>
              </w:rPr>
              <w:t xml:space="preserve"> se </w:t>
            </w:r>
            <w:r w:rsidR="003E783D" w:rsidRPr="003E783D">
              <w:rPr>
                <w:rFonts w:asciiTheme="minorHAnsi" w:hAnsiTheme="minorHAnsi" w:cstheme="minorHAnsi"/>
                <w:color w:val="auto"/>
                <w:sz w:val="22"/>
                <w:szCs w:val="22"/>
              </w:rPr>
              <w:t>observó</w:t>
            </w:r>
            <w:r w:rsidRPr="003E783D">
              <w:rPr>
                <w:rFonts w:asciiTheme="minorHAnsi" w:hAnsiTheme="minorHAnsi" w:cstheme="minorHAnsi"/>
                <w:color w:val="auto"/>
                <w:sz w:val="22"/>
                <w:szCs w:val="22"/>
              </w:rPr>
              <w:t xml:space="preserve"> que cuentan con una distribución de áreas por sede que a continuación se </w:t>
            </w:r>
            <w:r w:rsidR="003E783D" w:rsidRPr="003E783D">
              <w:rPr>
                <w:rFonts w:asciiTheme="minorHAnsi" w:hAnsiTheme="minorHAnsi" w:cstheme="minorHAnsi"/>
                <w:color w:val="auto"/>
                <w:sz w:val="22"/>
                <w:szCs w:val="22"/>
              </w:rPr>
              <w:t>detalla</w:t>
            </w:r>
            <w:r w:rsidRPr="003E783D">
              <w:rPr>
                <w:rFonts w:asciiTheme="minorHAnsi" w:hAnsiTheme="minorHAnsi" w:cstheme="minorHAnsi"/>
                <w:color w:val="auto"/>
                <w:sz w:val="22"/>
                <w:szCs w:val="22"/>
              </w:rPr>
              <w:t xml:space="preserve">: </w:t>
            </w:r>
          </w:p>
          <w:p w:rsidR="00C65517" w:rsidRPr="003E783D" w:rsidRDefault="00C65517" w:rsidP="00C65517">
            <w:pPr>
              <w:pStyle w:val="Default"/>
              <w:jc w:val="both"/>
              <w:rPr>
                <w:rFonts w:asciiTheme="minorHAnsi" w:hAnsiTheme="minorHAnsi" w:cstheme="minorHAnsi"/>
                <w:color w:val="auto"/>
                <w:sz w:val="22"/>
                <w:szCs w:val="22"/>
              </w:rPr>
            </w:pPr>
          </w:p>
          <w:p w:rsidR="00C65517" w:rsidRPr="003E783D" w:rsidRDefault="00C65517" w:rsidP="00C65517">
            <w:pPr>
              <w:autoSpaceDE w:val="0"/>
              <w:autoSpaceDN w:val="0"/>
              <w:adjustRightInd w:val="0"/>
              <w:spacing w:after="0" w:line="240" w:lineRule="auto"/>
              <w:jc w:val="both"/>
              <w:rPr>
                <w:rFonts w:cstheme="minorHAnsi"/>
                <w:b/>
                <w:i/>
              </w:rPr>
            </w:pPr>
            <w:r w:rsidRPr="003E783D">
              <w:rPr>
                <w:rFonts w:cstheme="minorHAnsi"/>
                <w:b/>
                <w:i/>
              </w:rPr>
              <w:t xml:space="preserve">SEDE DATA 1:  Bancolombia (archivo) </w:t>
            </w:r>
          </w:p>
          <w:p w:rsidR="00C65517" w:rsidRPr="003E783D" w:rsidRDefault="00C65517" w:rsidP="00C65517">
            <w:pPr>
              <w:pStyle w:val="Default"/>
              <w:jc w:val="both"/>
              <w:rPr>
                <w:rFonts w:asciiTheme="minorHAnsi" w:hAnsiTheme="minorHAnsi" w:cstheme="minorHAnsi"/>
                <w:b/>
                <w:i/>
                <w:color w:val="auto"/>
                <w:sz w:val="22"/>
                <w:szCs w:val="22"/>
              </w:rPr>
            </w:pPr>
            <w:r w:rsidRPr="003E783D">
              <w:rPr>
                <w:rFonts w:asciiTheme="minorHAnsi" w:hAnsiTheme="minorHAnsi" w:cstheme="minorHAnsi"/>
                <w:b/>
                <w:i/>
                <w:color w:val="auto"/>
                <w:sz w:val="22"/>
                <w:szCs w:val="22"/>
              </w:rPr>
              <w:t>Davivienda bodega.</w:t>
            </w:r>
          </w:p>
          <w:p w:rsidR="00C65517" w:rsidRPr="003E783D" w:rsidRDefault="00C65517" w:rsidP="00C65517">
            <w:pPr>
              <w:pStyle w:val="Default"/>
              <w:jc w:val="both"/>
              <w:rPr>
                <w:rFonts w:asciiTheme="minorHAnsi" w:hAnsiTheme="minorHAnsi" w:cstheme="minorHAnsi"/>
                <w:b/>
                <w:i/>
                <w:color w:val="auto"/>
                <w:sz w:val="22"/>
                <w:szCs w:val="22"/>
              </w:rPr>
            </w:pPr>
            <w:r w:rsidRPr="003E783D">
              <w:rPr>
                <w:rFonts w:asciiTheme="minorHAnsi" w:hAnsiTheme="minorHAnsi" w:cstheme="minorHAnsi"/>
                <w:b/>
                <w:i/>
                <w:color w:val="auto"/>
                <w:sz w:val="22"/>
                <w:szCs w:val="22"/>
              </w:rPr>
              <w:t xml:space="preserve">SEDE BODEGA 2 Y 3: Bodega ICETEX, </w:t>
            </w:r>
          </w:p>
          <w:p w:rsidR="00C65517" w:rsidRPr="003E783D" w:rsidRDefault="00C65517" w:rsidP="00C65517">
            <w:pPr>
              <w:pStyle w:val="Default"/>
              <w:jc w:val="both"/>
              <w:rPr>
                <w:rFonts w:asciiTheme="minorHAnsi" w:hAnsiTheme="minorHAnsi" w:cstheme="minorHAnsi"/>
                <w:b/>
                <w:i/>
                <w:color w:val="auto"/>
                <w:sz w:val="22"/>
                <w:szCs w:val="22"/>
              </w:rPr>
            </w:pPr>
            <w:r w:rsidRPr="003E783D">
              <w:rPr>
                <w:rFonts w:asciiTheme="minorHAnsi" w:hAnsiTheme="minorHAnsi" w:cstheme="minorHAnsi"/>
                <w:b/>
                <w:i/>
                <w:color w:val="auto"/>
                <w:sz w:val="22"/>
                <w:szCs w:val="22"/>
              </w:rPr>
              <w:t>Bodega FNA, Áreas op</w:t>
            </w:r>
            <w:r w:rsidR="00666157" w:rsidRPr="003E783D">
              <w:rPr>
                <w:rFonts w:asciiTheme="minorHAnsi" w:hAnsiTheme="minorHAnsi" w:cstheme="minorHAnsi"/>
                <w:b/>
                <w:i/>
                <w:color w:val="auto"/>
                <w:sz w:val="22"/>
                <w:szCs w:val="22"/>
              </w:rPr>
              <w:t>erativas y de digitación de FNA</w:t>
            </w:r>
            <w:r w:rsidRPr="003E783D">
              <w:rPr>
                <w:rFonts w:asciiTheme="minorHAnsi" w:hAnsiTheme="minorHAnsi" w:cstheme="minorHAnsi"/>
                <w:b/>
                <w:i/>
                <w:color w:val="auto"/>
                <w:sz w:val="22"/>
                <w:szCs w:val="22"/>
              </w:rPr>
              <w:t xml:space="preserve">. </w:t>
            </w:r>
          </w:p>
          <w:p w:rsidR="00C65517" w:rsidRPr="00B906DA" w:rsidRDefault="00C65517" w:rsidP="00C65517">
            <w:pPr>
              <w:autoSpaceDE w:val="0"/>
              <w:autoSpaceDN w:val="0"/>
              <w:adjustRightInd w:val="0"/>
              <w:spacing w:after="0" w:line="240" w:lineRule="auto"/>
              <w:jc w:val="both"/>
              <w:rPr>
                <w:rFonts w:cstheme="minorHAnsi"/>
                <w:b/>
                <w:i/>
              </w:rPr>
            </w:pPr>
            <w:r w:rsidRPr="003E783D">
              <w:rPr>
                <w:rFonts w:cstheme="minorHAnsi"/>
                <w:b/>
                <w:i/>
              </w:rPr>
              <w:t>SEDE BODEGA 5:  Bodega de FNA</w:t>
            </w:r>
            <w:r w:rsidRPr="00B906DA">
              <w:rPr>
                <w:rFonts w:cstheme="minorHAnsi"/>
                <w:b/>
                <w:i/>
              </w:rPr>
              <w:t xml:space="preserve"> </w:t>
            </w:r>
          </w:p>
          <w:p w:rsidR="00C65517" w:rsidRPr="00B906DA" w:rsidRDefault="00C65517" w:rsidP="00C65517">
            <w:pPr>
              <w:pStyle w:val="Default"/>
              <w:jc w:val="both"/>
              <w:rPr>
                <w:rFonts w:asciiTheme="minorHAnsi" w:hAnsiTheme="minorHAnsi" w:cstheme="minorHAnsi"/>
                <w:color w:val="auto"/>
                <w:sz w:val="22"/>
                <w:szCs w:val="22"/>
              </w:rPr>
            </w:pPr>
          </w:p>
          <w:p w:rsidR="00C65517" w:rsidRPr="003E783D" w:rsidRDefault="00C65517" w:rsidP="00C65517">
            <w:pPr>
              <w:pStyle w:val="Default"/>
              <w:jc w:val="both"/>
              <w:rPr>
                <w:rFonts w:asciiTheme="minorHAnsi" w:hAnsiTheme="minorHAnsi" w:cstheme="minorHAnsi"/>
                <w:i/>
                <w:color w:val="auto"/>
                <w:sz w:val="22"/>
                <w:szCs w:val="22"/>
              </w:rPr>
            </w:pPr>
            <w:r w:rsidRPr="00B906DA">
              <w:rPr>
                <w:rFonts w:asciiTheme="minorHAnsi" w:hAnsiTheme="minorHAnsi" w:cstheme="minorHAnsi"/>
                <w:color w:val="auto"/>
                <w:sz w:val="22"/>
                <w:szCs w:val="22"/>
              </w:rPr>
              <w:t xml:space="preserve">Evidenciando que para el archivo central del MEN no </w:t>
            </w:r>
            <w:r w:rsidR="003E783D">
              <w:rPr>
                <w:rFonts w:asciiTheme="minorHAnsi" w:hAnsiTheme="minorHAnsi" w:cstheme="minorHAnsi"/>
                <w:color w:val="auto"/>
                <w:sz w:val="22"/>
                <w:szCs w:val="22"/>
              </w:rPr>
              <w:t xml:space="preserve">se </w:t>
            </w:r>
            <w:r w:rsidRPr="00B906DA">
              <w:rPr>
                <w:rFonts w:asciiTheme="minorHAnsi" w:hAnsiTheme="minorHAnsi" w:cstheme="minorHAnsi"/>
                <w:color w:val="auto"/>
                <w:sz w:val="22"/>
                <w:szCs w:val="22"/>
              </w:rPr>
              <w:t>definió un plan de emergencia</w:t>
            </w:r>
            <w:r w:rsidR="003E783D">
              <w:rPr>
                <w:rFonts w:asciiTheme="minorHAnsi" w:hAnsiTheme="minorHAnsi" w:cstheme="minorHAnsi"/>
                <w:color w:val="auto"/>
                <w:sz w:val="22"/>
                <w:szCs w:val="22"/>
              </w:rPr>
              <w:t>s</w:t>
            </w:r>
            <w:r w:rsidRPr="00B906DA">
              <w:rPr>
                <w:rFonts w:asciiTheme="minorHAnsi" w:hAnsiTheme="minorHAnsi" w:cstheme="minorHAnsi"/>
                <w:color w:val="auto"/>
                <w:sz w:val="22"/>
                <w:szCs w:val="22"/>
              </w:rPr>
              <w:t>, incumpliendo con lo estipulado por el A</w:t>
            </w:r>
            <w:r w:rsidR="00072A99" w:rsidRPr="00B906DA">
              <w:rPr>
                <w:rFonts w:asciiTheme="minorHAnsi" w:hAnsiTheme="minorHAnsi" w:cstheme="minorHAnsi"/>
                <w:color w:val="auto"/>
                <w:sz w:val="22"/>
                <w:szCs w:val="22"/>
              </w:rPr>
              <w:t>cuerdo</w:t>
            </w:r>
            <w:r w:rsidRPr="00B906DA">
              <w:rPr>
                <w:rFonts w:asciiTheme="minorHAnsi" w:hAnsiTheme="minorHAnsi" w:cstheme="minorHAnsi"/>
                <w:color w:val="auto"/>
                <w:sz w:val="22"/>
                <w:szCs w:val="22"/>
              </w:rPr>
              <w:t xml:space="preserve"> 006 </w:t>
            </w:r>
            <w:r w:rsidR="00072A99">
              <w:rPr>
                <w:rFonts w:asciiTheme="minorHAnsi" w:hAnsiTheme="minorHAnsi" w:cstheme="minorHAnsi"/>
                <w:color w:val="auto"/>
                <w:sz w:val="22"/>
                <w:szCs w:val="22"/>
              </w:rPr>
              <w:t>de</w:t>
            </w:r>
            <w:r w:rsidRPr="00B906DA">
              <w:rPr>
                <w:rFonts w:asciiTheme="minorHAnsi" w:hAnsiTheme="minorHAnsi" w:cstheme="minorHAnsi"/>
                <w:color w:val="auto"/>
                <w:sz w:val="22"/>
                <w:szCs w:val="22"/>
              </w:rPr>
              <w:t xml:space="preserve"> 2014 "</w:t>
            </w:r>
            <w:r w:rsidRPr="00072A99">
              <w:rPr>
                <w:rFonts w:asciiTheme="minorHAnsi" w:hAnsiTheme="minorHAnsi" w:cstheme="minorHAnsi"/>
                <w:i/>
                <w:color w:val="auto"/>
                <w:sz w:val="22"/>
                <w:szCs w:val="22"/>
              </w:rPr>
              <w:t xml:space="preserve">Por medio del cual se desarrollan los </w:t>
            </w:r>
            <w:r w:rsidRPr="00072A99">
              <w:rPr>
                <w:rFonts w:asciiTheme="minorHAnsi" w:hAnsiTheme="minorHAnsi" w:cstheme="minorHAnsi"/>
                <w:i/>
                <w:color w:val="auto"/>
                <w:sz w:val="22"/>
                <w:szCs w:val="22"/>
              </w:rPr>
              <w:lastRenderedPageBreak/>
              <w:t>artículos 46, 47 y 48 del Título XI "Conservación de Documentos</w:t>
            </w:r>
            <w:r w:rsidRPr="003E783D">
              <w:rPr>
                <w:rFonts w:asciiTheme="minorHAnsi" w:hAnsiTheme="minorHAnsi" w:cstheme="minorHAnsi"/>
                <w:i/>
                <w:color w:val="auto"/>
                <w:sz w:val="22"/>
                <w:szCs w:val="22"/>
              </w:rPr>
              <w:t>"</w:t>
            </w:r>
            <w:r w:rsidRPr="003E783D">
              <w:rPr>
                <w:rFonts w:asciiTheme="minorHAnsi" w:hAnsiTheme="minorHAnsi" w:cstheme="minorHAnsi"/>
                <w:color w:val="auto"/>
                <w:sz w:val="22"/>
                <w:szCs w:val="22"/>
              </w:rPr>
              <w:t xml:space="preserve"> de la Ley 594 de 2000</w:t>
            </w:r>
            <w:r w:rsidR="003E783D" w:rsidRPr="003E783D">
              <w:rPr>
                <w:rFonts w:asciiTheme="minorHAnsi" w:hAnsiTheme="minorHAnsi" w:cstheme="minorHAnsi"/>
                <w:color w:val="auto"/>
                <w:sz w:val="22"/>
                <w:szCs w:val="22"/>
              </w:rPr>
              <w:t>,</w:t>
            </w:r>
            <w:r w:rsidRPr="003E783D">
              <w:rPr>
                <w:rFonts w:asciiTheme="minorHAnsi" w:hAnsiTheme="minorHAnsi" w:cstheme="minorHAnsi"/>
                <w:color w:val="auto"/>
                <w:sz w:val="22"/>
                <w:szCs w:val="22"/>
              </w:rPr>
              <w:t xml:space="preserve"> “</w:t>
            </w:r>
            <w:r w:rsidRPr="003E783D">
              <w:rPr>
                <w:rFonts w:asciiTheme="minorHAnsi" w:hAnsiTheme="minorHAnsi" w:cstheme="minorHAnsi"/>
                <w:i/>
                <w:color w:val="auto"/>
                <w:sz w:val="22"/>
                <w:szCs w:val="22"/>
              </w:rPr>
              <w:t>ARTÍCULO 6. PROGRAMAS DE CONSERVACIÓN PREVENTIVA. Es el conjunto de procesos y procedimientos de conservación aplicables al Plan de conservación documental y al Plan de preservación digital a largo plazo. Dentro de los programas deben estar la Prevención de emergencias y atención de desastres.</w:t>
            </w:r>
            <w:r w:rsidR="003E783D" w:rsidRPr="003E783D">
              <w:rPr>
                <w:rFonts w:asciiTheme="minorHAnsi" w:hAnsiTheme="minorHAnsi" w:cstheme="minorHAnsi"/>
                <w:i/>
                <w:color w:val="auto"/>
                <w:sz w:val="22"/>
                <w:szCs w:val="22"/>
              </w:rPr>
              <w:t>”</w:t>
            </w:r>
            <w:r w:rsidRPr="003E783D">
              <w:rPr>
                <w:rFonts w:asciiTheme="minorHAnsi" w:hAnsiTheme="minorHAnsi" w:cstheme="minorHAnsi"/>
                <w:i/>
                <w:color w:val="auto"/>
                <w:sz w:val="22"/>
                <w:szCs w:val="22"/>
              </w:rPr>
              <w:t xml:space="preserve"> </w:t>
            </w:r>
          </w:p>
          <w:p w:rsidR="00F43F53" w:rsidRPr="00B906DA" w:rsidRDefault="00F43F53" w:rsidP="00C65517">
            <w:pPr>
              <w:pStyle w:val="Default"/>
              <w:jc w:val="both"/>
              <w:rPr>
                <w:rFonts w:asciiTheme="minorHAnsi" w:hAnsiTheme="minorHAnsi" w:cstheme="minorHAnsi"/>
                <w:color w:val="auto"/>
                <w:sz w:val="22"/>
                <w:szCs w:val="22"/>
              </w:rPr>
            </w:pPr>
          </w:p>
          <w:p w:rsidR="00C65517" w:rsidRPr="00B906DA" w:rsidRDefault="00C65517" w:rsidP="00C65517">
            <w:pPr>
              <w:pStyle w:val="Default"/>
              <w:numPr>
                <w:ilvl w:val="0"/>
                <w:numId w:val="33"/>
              </w:numPr>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 xml:space="preserve">CONDICIONES AMBIENTALES MATERIAL DOCUMENTAL: SOPORTE EN PAPEL. </w:t>
            </w:r>
          </w:p>
          <w:p w:rsidR="00C65517" w:rsidRPr="00B906DA" w:rsidRDefault="00C65517" w:rsidP="00C65517">
            <w:pPr>
              <w:pStyle w:val="Default"/>
              <w:ind w:left="720"/>
              <w:jc w:val="both"/>
              <w:rPr>
                <w:rFonts w:asciiTheme="minorHAnsi" w:hAnsiTheme="minorHAnsi" w:cstheme="minorHAnsi"/>
                <w:color w:val="auto"/>
                <w:sz w:val="22"/>
                <w:szCs w:val="22"/>
              </w:rPr>
            </w:pPr>
          </w:p>
          <w:p w:rsidR="00C65517" w:rsidRPr="003E783D" w:rsidRDefault="00C65517" w:rsidP="00C65517">
            <w:pPr>
              <w:pStyle w:val="Default"/>
              <w:jc w:val="both"/>
              <w:rPr>
                <w:rFonts w:asciiTheme="minorHAnsi" w:hAnsiTheme="minorHAnsi" w:cstheme="minorHAnsi"/>
                <w:i/>
                <w:color w:val="auto"/>
                <w:sz w:val="22"/>
                <w:szCs w:val="22"/>
              </w:rPr>
            </w:pPr>
            <w:r w:rsidRPr="00B906DA">
              <w:rPr>
                <w:rFonts w:asciiTheme="minorHAnsi" w:hAnsiTheme="minorHAnsi" w:cstheme="minorHAnsi"/>
                <w:color w:val="auto"/>
                <w:sz w:val="22"/>
                <w:szCs w:val="22"/>
              </w:rPr>
              <w:t>Al realizar la verificación  de los termohigrómetros ubicados en las bodegas del archivo central  de la calle 20 No 69B-20, se pudo evidenciar que los termohigrómetros No. 22190-09, 101776-3 y 101776-18 no cuentan con certificado de calibración vigente lo que no garantiza el cumpli</w:t>
            </w:r>
            <w:r w:rsidR="003E783D">
              <w:rPr>
                <w:rFonts w:asciiTheme="minorHAnsi" w:hAnsiTheme="minorHAnsi" w:cstheme="minorHAnsi"/>
                <w:color w:val="auto"/>
                <w:sz w:val="22"/>
                <w:szCs w:val="22"/>
              </w:rPr>
              <w:t>miento</w:t>
            </w:r>
            <w:r w:rsidRPr="00B906DA">
              <w:rPr>
                <w:rFonts w:asciiTheme="minorHAnsi" w:hAnsiTheme="minorHAnsi" w:cstheme="minorHAnsi"/>
                <w:color w:val="auto"/>
                <w:sz w:val="22"/>
                <w:szCs w:val="22"/>
              </w:rPr>
              <w:t xml:space="preserve"> del </w:t>
            </w:r>
            <w:r w:rsidRPr="003E783D">
              <w:rPr>
                <w:rFonts w:asciiTheme="minorHAnsi" w:hAnsiTheme="minorHAnsi" w:cstheme="minorHAnsi"/>
                <w:color w:val="auto"/>
                <w:sz w:val="22"/>
                <w:szCs w:val="22"/>
              </w:rPr>
              <w:t>A</w:t>
            </w:r>
            <w:r w:rsidR="00826243" w:rsidRPr="003E783D">
              <w:rPr>
                <w:rFonts w:asciiTheme="minorHAnsi" w:hAnsiTheme="minorHAnsi" w:cstheme="minorHAnsi"/>
                <w:color w:val="auto"/>
                <w:sz w:val="22"/>
                <w:szCs w:val="22"/>
              </w:rPr>
              <w:t xml:space="preserve">cuerdo </w:t>
            </w:r>
            <w:r w:rsidRPr="003E783D">
              <w:rPr>
                <w:rFonts w:asciiTheme="minorHAnsi" w:hAnsiTheme="minorHAnsi" w:cstheme="minorHAnsi"/>
                <w:color w:val="auto"/>
                <w:sz w:val="22"/>
                <w:szCs w:val="22"/>
              </w:rPr>
              <w:t xml:space="preserve">No. 049 </w:t>
            </w:r>
            <w:r w:rsidR="003E783D" w:rsidRPr="003E783D">
              <w:rPr>
                <w:rFonts w:asciiTheme="minorHAnsi" w:hAnsiTheme="minorHAnsi" w:cstheme="minorHAnsi"/>
                <w:color w:val="auto"/>
                <w:sz w:val="22"/>
                <w:szCs w:val="22"/>
              </w:rPr>
              <w:t xml:space="preserve">del </w:t>
            </w:r>
            <w:r w:rsidRPr="003E783D">
              <w:rPr>
                <w:rFonts w:asciiTheme="minorHAnsi" w:hAnsiTheme="minorHAnsi" w:cstheme="minorHAnsi"/>
                <w:color w:val="auto"/>
                <w:sz w:val="22"/>
                <w:szCs w:val="22"/>
              </w:rPr>
              <w:t>5 de mayo de 2000</w:t>
            </w:r>
            <w:r w:rsidR="003E783D" w:rsidRPr="003E783D">
              <w:rPr>
                <w:rFonts w:asciiTheme="minorHAnsi" w:hAnsiTheme="minorHAnsi" w:cstheme="minorHAnsi"/>
                <w:color w:val="auto"/>
                <w:sz w:val="22"/>
                <w:szCs w:val="22"/>
              </w:rPr>
              <w:t>,</w:t>
            </w:r>
            <w:r w:rsidRPr="00B906DA">
              <w:rPr>
                <w:rFonts w:asciiTheme="minorHAnsi" w:hAnsiTheme="minorHAnsi" w:cstheme="minorHAnsi"/>
                <w:color w:val="auto"/>
                <w:sz w:val="22"/>
                <w:szCs w:val="22"/>
              </w:rPr>
              <w:t xml:space="preserve"> con respecto a las condiciones ambientales y técnicas estipuladas en el “</w:t>
            </w:r>
            <w:r w:rsidRPr="003E783D">
              <w:rPr>
                <w:rFonts w:asciiTheme="minorHAnsi" w:hAnsiTheme="minorHAnsi" w:cstheme="minorHAnsi"/>
                <w:i/>
                <w:color w:val="auto"/>
                <w:sz w:val="22"/>
                <w:szCs w:val="22"/>
              </w:rPr>
              <w:t>Artículo 5o.: Los edificios y locales destinados a albergar material de archivo, deben cumplir con las condiciones ambientales que incluyen manejo de temperatura</w:t>
            </w:r>
            <w:r w:rsidRPr="003E783D">
              <w:rPr>
                <w:rFonts w:asciiTheme="minorHAnsi" w:hAnsiTheme="minorHAnsi" w:cstheme="minorHAnsi"/>
                <w:i/>
                <w:sz w:val="22"/>
                <w:szCs w:val="22"/>
              </w:rPr>
              <w:t xml:space="preserve"> </w:t>
            </w:r>
            <w:r w:rsidRPr="003E783D">
              <w:rPr>
                <w:rFonts w:asciiTheme="minorHAnsi" w:hAnsiTheme="minorHAnsi" w:cstheme="minorHAnsi"/>
                <w:i/>
                <w:color w:val="auto"/>
                <w:sz w:val="22"/>
                <w:szCs w:val="22"/>
              </w:rPr>
              <w:t>humedad relativa, ventilación, contaminantes atmosféricos e iluminación, así: Condiciones Ambientales Material Documental: Soporte en papel. - Temperatura de 15 a 20 o</w:t>
            </w:r>
            <w:r w:rsidR="00B906DA" w:rsidRPr="003E783D">
              <w:rPr>
                <w:rFonts w:asciiTheme="minorHAnsi" w:hAnsiTheme="minorHAnsi" w:cstheme="minorHAnsi"/>
                <w:i/>
                <w:color w:val="auto"/>
                <w:sz w:val="22"/>
                <w:szCs w:val="22"/>
              </w:rPr>
              <w:t xml:space="preserve"> </w:t>
            </w:r>
            <w:r w:rsidRPr="003E783D">
              <w:rPr>
                <w:rFonts w:asciiTheme="minorHAnsi" w:hAnsiTheme="minorHAnsi" w:cstheme="minorHAnsi"/>
                <w:i/>
                <w:color w:val="auto"/>
                <w:sz w:val="22"/>
                <w:szCs w:val="22"/>
              </w:rPr>
              <w:t>C con una fluctuación diaria de 4 o</w:t>
            </w:r>
            <w:r w:rsidR="00B906DA" w:rsidRPr="003E783D">
              <w:rPr>
                <w:rFonts w:asciiTheme="minorHAnsi" w:hAnsiTheme="minorHAnsi" w:cstheme="minorHAnsi"/>
                <w:i/>
                <w:color w:val="auto"/>
                <w:sz w:val="22"/>
                <w:szCs w:val="22"/>
              </w:rPr>
              <w:t xml:space="preserve"> </w:t>
            </w:r>
            <w:r w:rsidRPr="003E783D">
              <w:rPr>
                <w:rFonts w:asciiTheme="minorHAnsi" w:hAnsiTheme="minorHAnsi" w:cstheme="minorHAnsi"/>
                <w:i/>
                <w:color w:val="auto"/>
                <w:sz w:val="22"/>
                <w:szCs w:val="22"/>
              </w:rPr>
              <w:t>C. - Humedad relativa entre 45% y 60% con fluctuación diaria del 5%.”</w:t>
            </w:r>
          </w:p>
          <w:p w:rsidR="00C65517" w:rsidRPr="00217F63" w:rsidRDefault="00C65517" w:rsidP="00C65517">
            <w:pPr>
              <w:pStyle w:val="Default"/>
              <w:jc w:val="both"/>
              <w:rPr>
                <w:rFonts w:asciiTheme="minorHAnsi" w:hAnsiTheme="minorHAnsi" w:cstheme="minorHAnsi"/>
                <w:b/>
                <w:i/>
                <w:color w:val="auto"/>
                <w:sz w:val="22"/>
                <w:szCs w:val="22"/>
              </w:rPr>
            </w:pPr>
          </w:p>
          <w:p w:rsidR="00C65517" w:rsidRPr="003E783D" w:rsidRDefault="00C65517" w:rsidP="003E783D">
            <w:pPr>
              <w:pStyle w:val="Default"/>
              <w:numPr>
                <w:ilvl w:val="0"/>
                <w:numId w:val="33"/>
              </w:numPr>
              <w:jc w:val="both"/>
              <w:rPr>
                <w:rFonts w:asciiTheme="minorHAnsi" w:hAnsiTheme="minorHAnsi" w:cstheme="minorHAnsi"/>
                <w:color w:val="auto"/>
                <w:sz w:val="22"/>
                <w:szCs w:val="22"/>
              </w:rPr>
            </w:pPr>
            <w:r w:rsidRPr="003E783D">
              <w:rPr>
                <w:rFonts w:asciiTheme="minorHAnsi" w:hAnsiTheme="minorHAnsi" w:cstheme="minorHAnsi"/>
                <w:color w:val="auto"/>
                <w:sz w:val="22"/>
                <w:szCs w:val="22"/>
              </w:rPr>
              <w:t>MANTENIMIENTO DE INFRAESTRUCTURA.</w:t>
            </w:r>
          </w:p>
          <w:p w:rsidR="00C65517" w:rsidRPr="00B906DA" w:rsidRDefault="00C65517" w:rsidP="00C65517">
            <w:pPr>
              <w:pStyle w:val="Default"/>
              <w:jc w:val="both"/>
              <w:rPr>
                <w:rFonts w:asciiTheme="minorHAnsi" w:hAnsiTheme="minorHAnsi" w:cstheme="minorHAnsi"/>
                <w:color w:val="auto"/>
                <w:sz w:val="22"/>
                <w:szCs w:val="22"/>
              </w:rPr>
            </w:pPr>
          </w:p>
          <w:p w:rsidR="00C65517" w:rsidRPr="00B906DA" w:rsidRDefault="00C65517" w:rsidP="00C65517">
            <w:pPr>
              <w:pStyle w:val="Default"/>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 xml:space="preserve">Se cuenta con un cronograma de mantenimiento para equipos e instalaciones de la bodega central ubicada </w:t>
            </w:r>
            <w:r w:rsidR="00826243">
              <w:rPr>
                <w:rFonts w:asciiTheme="minorHAnsi" w:hAnsiTheme="minorHAnsi" w:cstheme="minorHAnsi"/>
                <w:color w:val="auto"/>
                <w:sz w:val="22"/>
                <w:szCs w:val="22"/>
              </w:rPr>
              <w:t xml:space="preserve">en la </w:t>
            </w:r>
            <w:r w:rsidRPr="00B906DA">
              <w:rPr>
                <w:rFonts w:asciiTheme="minorHAnsi" w:hAnsiTheme="minorHAnsi" w:cstheme="minorHAnsi"/>
                <w:color w:val="auto"/>
                <w:sz w:val="22"/>
                <w:szCs w:val="22"/>
              </w:rPr>
              <w:t>calle 20 No 69 B-20</w:t>
            </w:r>
            <w:r w:rsidR="00826243">
              <w:rPr>
                <w:rFonts w:asciiTheme="minorHAnsi" w:hAnsiTheme="minorHAnsi" w:cstheme="minorHAnsi"/>
                <w:color w:val="auto"/>
                <w:sz w:val="22"/>
                <w:szCs w:val="22"/>
              </w:rPr>
              <w:t>,</w:t>
            </w:r>
            <w:r w:rsidRPr="00B906DA">
              <w:rPr>
                <w:rFonts w:asciiTheme="minorHAnsi" w:hAnsiTheme="minorHAnsi" w:cstheme="minorHAnsi"/>
                <w:color w:val="auto"/>
                <w:sz w:val="22"/>
                <w:szCs w:val="22"/>
              </w:rPr>
              <w:t xml:space="preserve"> </w:t>
            </w:r>
            <w:r w:rsidRPr="003E783D">
              <w:rPr>
                <w:rFonts w:asciiTheme="minorHAnsi" w:hAnsiTheme="minorHAnsi" w:cstheme="minorHAnsi"/>
                <w:color w:val="auto"/>
                <w:sz w:val="22"/>
                <w:szCs w:val="22"/>
              </w:rPr>
              <w:t xml:space="preserve">al solicitar los soportes de los </w:t>
            </w:r>
            <w:r w:rsidRPr="003E783D">
              <w:rPr>
                <w:rFonts w:asciiTheme="minorHAnsi" w:hAnsiTheme="minorHAnsi" w:cstheme="minorHAnsi"/>
                <w:color w:val="auto"/>
                <w:sz w:val="22"/>
                <w:szCs w:val="22"/>
              </w:rPr>
              <w:lastRenderedPageBreak/>
              <w:t>mantenimientos ejecutados no fueron presentados</w:t>
            </w:r>
            <w:r w:rsidR="00826243" w:rsidRPr="003E783D">
              <w:rPr>
                <w:rFonts w:asciiTheme="minorHAnsi" w:hAnsiTheme="minorHAnsi" w:cstheme="minorHAnsi"/>
                <w:color w:val="auto"/>
                <w:sz w:val="22"/>
                <w:szCs w:val="22"/>
              </w:rPr>
              <w:t>,</w:t>
            </w:r>
            <w:r w:rsidRPr="003E783D">
              <w:rPr>
                <w:rFonts w:asciiTheme="minorHAnsi" w:hAnsiTheme="minorHAnsi" w:cstheme="minorHAnsi"/>
                <w:color w:val="auto"/>
                <w:sz w:val="22"/>
                <w:szCs w:val="22"/>
              </w:rPr>
              <w:t xml:space="preserve"> entre los cuales se encuentran:</w:t>
            </w:r>
            <w:r w:rsidRPr="00B906DA">
              <w:rPr>
                <w:rFonts w:asciiTheme="minorHAnsi" w:hAnsiTheme="minorHAnsi" w:cstheme="minorHAnsi"/>
                <w:color w:val="auto"/>
                <w:sz w:val="22"/>
                <w:szCs w:val="22"/>
              </w:rPr>
              <w:t xml:space="preserve"> </w:t>
            </w:r>
          </w:p>
          <w:p w:rsidR="00C65517" w:rsidRPr="00B906DA" w:rsidRDefault="00C65517" w:rsidP="00C65517">
            <w:pPr>
              <w:pStyle w:val="Default"/>
              <w:jc w:val="both"/>
              <w:rPr>
                <w:rFonts w:asciiTheme="minorHAnsi" w:hAnsiTheme="minorHAnsi" w:cstheme="minorHAnsi"/>
                <w:color w:val="auto"/>
                <w:sz w:val="22"/>
                <w:szCs w:val="22"/>
              </w:rPr>
            </w:pPr>
          </w:p>
          <w:p w:rsidR="00C65517" w:rsidRPr="00B906DA" w:rsidRDefault="00C65517" w:rsidP="00C65517">
            <w:pPr>
              <w:pStyle w:val="Default"/>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 xml:space="preserve">Mantenimiento de filtros de agua con periodicidad mensual. </w:t>
            </w:r>
          </w:p>
          <w:p w:rsidR="00C65517" w:rsidRPr="00B906DA" w:rsidRDefault="00C65517" w:rsidP="00C65517">
            <w:pPr>
              <w:pStyle w:val="Default"/>
              <w:jc w:val="both"/>
              <w:rPr>
                <w:rFonts w:asciiTheme="minorHAnsi" w:hAnsiTheme="minorHAnsi" w:cstheme="minorHAnsi"/>
                <w:color w:val="auto"/>
                <w:sz w:val="22"/>
                <w:szCs w:val="22"/>
              </w:rPr>
            </w:pPr>
          </w:p>
          <w:p w:rsidR="00C65517" w:rsidRPr="00B906DA" w:rsidRDefault="00C65517" w:rsidP="00C65517">
            <w:pPr>
              <w:pStyle w:val="Default"/>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Mantenimiento de cubiertas, techos y canales</w:t>
            </w:r>
            <w:r w:rsidR="00826243">
              <w:rPr>
                <w:rFonts w:asciiTheme="minorHAnsi" w:hAnsiTheme="minorHAnsi" w:cstheme="minorHAnsi"/>
                <w:color w:val="auto"/>
                <w:sz w:val="22"/>
                <w:szCs w:val="22"/>
              </w:rPr>
              <w:t>,</w:t>
            </w:r>
            <w:r w:rsidRPr="00B906DA">
              <w:rPr>
                <w:rFonts w:asciiTheme="minorHAnsi" w:hAnsiTheme="minorHAnsi" w:cstheme="minorHAnsi"/>
                <w:color w:val="auto"/>
                <w:sz w:val="22"/>
                <w:szCs w:val="22"/>
              </w:rPr>
              <w:t xml:space="preserve"> con periodicidad anual y </w:t>
            </w:r>
            <w:r w:rsidR="00B906DA" w:rsidRPr="00B906DA">
              <w:rPr>
                <w:rFonts w:asciiTheme="minorHAnsi" w:hAnsiTheme="minorHAnsi" w:cstheme="minorHAnsi"/>
                <w:color w:val="auto"/>
                <w:sz w:val="22"/>
                <w:szCs w:val="22"/>
              </w:rPr>
              <w:t>último</w:t>
            </w:r>
            <w:r w:rsidRPr="00B906DA">
              <w:rPr>
                <w:rFonts w:asciiTheme="minorHAnsi" w:hAnsiTheme="minorHAnsi" w:cstheme="minorHAnsi"/>
                <w:color w:val="auto"/>
                <w:sz w:val="22"/>
                <w:szCs w:val="22"/>
              </w:rPr>
              <w:t xml:space="preserve"> mantenimiento en el mes de julio.</w:t>
            </w:r>
          </w:p>
          <w:p w:rsidR="00C65517" w:rsidRPr="00B906DA" w:rsidRDefault="00C65517" w:rsidP="00C65517">
            <w:pPr>
              <w:pStyle w:val="Default"/>
              <w:jc w:val="both"/>
              <w:rPr>
                <w:rFonts w:asciiTheme="minorHAnsi" w:hAnsiTheme="minorHAnsi" w:cstheme="minorHAnsi"/>
                <w:color w:val="auto"/>
                <w:sz w:val="22"/>
                <w:szCs w:val="22"/>
              </w:rPr>
            </w:pPr>
          </w:p>
          <w:p w:rsidR="00C65517" w:rsidRPr="00B906DA" w:rsidRDefault="00C65517" w:rsidP="00C65517">
            <w:pPr>
              <w:pStyle w:val="Default"/>
              <w:jc w:val="both"/>
              <w:rPr>
                <w:rFonts w:asciiTheme="minorHAnsi" w:hAnsiTheme="minorHAnsi" w:cstheme="minorHAnsi"/>
                <w:color w:val="auto"/>
                <w:sz w:val="22"/>
                <w:szCs w:val="22"/>
              </w:rPr>
            </w:pPr>
            <w:r w:rsidRPr="00B906DA">
              <w:rPr>
                <w:rFonts w:asciiTheme="minorHAnsi" w:hAnsiTheme="minorHAnsi" w:cstheme="minorHAnsi"/>
                <w:color w:val="auto"/>
                <w:sz w:val="22"/>
                <w:szCs w:val="22"/>
              </w:rPr>
              <w:t xml:space="preserve">Mantenimiento y limpieza </w:t>
            </w:r>
            <w:r w:rsidRPr="00E66520">
              <w:rPr>
                <w:rFonts w:asciiTheme="minorHAnsi" w:hAnsiTheme="minorHAnsi" w:cstheme="minorHAnsi"/>
                <w:color w:val="auto"/>
                <w:sz w:val="22"/>
                <w:szCs w:val="22"/>
              </w:rPr>
              <w:t>de cajas con</w:t>
            </w:r>
            <w:r w:rsidRPr="00B906DA">
              <w:rPr>
                <w:rFonts w:asciiTheme="minorHAnsi" w:hAnsiTheme="minorHAnsi" w:cstheme="minorHAnsi"/>
                <w:color w:val="auto"/>
                <w:sz w:val="22"/>
                <w:szCs w:val="22"/>
              </w:rPr>
              <w:t xml:space="preserve"> una periodicidad trimestral y sin soportes de ejecución en todo el año.</w:t>
            </w:r>
          </w:p>
          <w:p w:rsidR="00C65517" w:rsidRPr="00B906DA" w:rsidRDefault="00C65517" w:rsidP="00C65517">
            <w:pPr>
              <w:pStyle w:val="Default"/>
              <w:jc w:val="both"/>
              <w:rPr>
                <w:rFonts w:asciiTheme="minorHAnsi" w:hAnsiTheme="minorHAnsi" w:cstheme="minorHAnsi"/>
                <w:color w:val="auto"/>
                <w:sz w:val="22"/>
                <w:szCs w:val="22"/>
              </w:rPr>
            </w:pPr>
          </w:p>
          <w:p w:rsidR="00C65517" w:rsidRPr="00B906DA" w:rsidRDefault="00C65517" w:rsidP="000407E1">
            <w:pPr>
              <w:pStyle w:val="Default"/>
              <w:jc w:val="both"/>
              <w:rPr>
                <w:rFonts w:cstheme="minorHAnsi"/>
              </w:rPr>
            </w:pPr>
            <w:r w:rsidRPr="00E66520">
              <w:rPr>
                <w:rFonts w:asciiTheme="minorHAnsi" w:hAnsiTheme="minorHAnsi" w:cstheme="minorHAnsi"/>
                <w:color w:val="auto"/>
                <w:sz w:val="22"/>
                <w:szCs w:val="22"/>
              </w:rPr>
              <w:t>Mantenimiento de aguas lluvias</w:t>
            </w:r>
            <w:r w:rsidR="00826243" w:rsidRPr="00E66520">
              <w:rPr>
                <w:rFonts w:asciiTheme="minorHAnsi" w:hAnsiTheme="minorHAnsi" w:cstheme="minorHAnsi"/>
                <w:color w:val="auto"/>
                <w:sz w:val="22"/>
                <w:szCs w:val="22"/>
              </w:rPr>
              <w:t>,</w:t>
            </w:r>
            <w:r w:rsidRPr="00B906DA">
              <w:rPr>
                <w:rFonts w:asciiTheme="minorHAnsi" w:hAnsiTheme="minorHAnsi" w:cstheme="minorHAnsi"/>
                <w:color w:val="auto"/>
                <w:sz w:val="22"/>
                <w:szCs w:val="22"/>
              </w:rPr>
              <w:t xml:space="preserve"> dentro del cronograma no cuenta con fechas establecidas ni periodicidad de mantenimiento. </w:t>
            </w:r>
            <w:r w:rsidR="00B906DA" w:rsidRPr="00B906DA">
              <w:rPr>
                <w:rFonts w:asciiTheme="minorHAnsi" w:hAnsiTheme="minorHAnsi" w:cstheme="minorHAnsi"/>
                <w:color w:val="auto"/>
                <w:sz w:val="22"/>
                <w:szCs w:val="22"/>
              </w:rPr>
              <w:t>No</w:t>
            </w:r>
            <w:r w:rsidRPr="00B906DA">
              <w:rPr>
                <w:rFonts w:asciiTheme="minorHAnsi" w:hAnsiTheme="minorHAnsi" w:cstheme="minorHAnsi"/>
                <w:color w:val="auto"/>
                <w:sz w:val="22"/>
                <w:szCs w:val="22"/>
              </w:rPr>
              <w:t xml:space="preserve"> se presenta ningún tipo de soporte.</w:t>
            </w:r>
          </w:p>
          <w:p w:rsidR="00C65517" w:rsidRPr="00217F63" w:rsidRDefault="00C65517" w:rsidP="00F33779">
            <w:pPr>
              <w:pStyle w:val="Default"/>
              <w:jc w:val="both"/>
              <w:rPr>
                <w:rFonts w:asciiTheme="minorHAnsi" w:hAnsiTheme="minorHAnsi" w:cstheme="minorHAnsi"/>
                <w:color w:val="auto"/>
                <w:sz w:val="22"/>
                <w:szCs w:val="22"/>
              </w:rPr>
            </w:pPr>
          </w:p>
        </w:tc>
        <w:tc>
          <w:tcPr>
            <w:tcW w:w="4830" w:type="dxa"/>
            <w:gridSpan w:val="7"/>
            <w:tcBorders>
              <w:top w:val="single" w:sz="4" w:space="0" w:color="auto"/>
              <w:left w:val="nil"/>
              <w:bottom w:val="single" w:sz="4" w:space="0" w:color="auto"/>
              <w:right w:val="single" w:sz="4" w:space="0" w:color="auto"/>
            </w:tcBorders>
            <w:shd w:val="clear" w:color="auto" w:fill="auto"/>
            <w:noWrap/>
            <w:vAlign w:val="bottom"/>
          </w:tcPr>
          <w:p w:rsidR="00C65517" w:rsidRPr="00217F63" w:rsidRDefault="003E783D" w:rsidP="00C65517">
            <w:pPr>
              <w:spacing w:after="0" w:line="240" w:lineRule="auto"/>
              <w:jc w:val="both"/>
              <w:rPr>
                <w:rFonts w:eastAsia="Times New Roman" w:cstheme="minorHAnsi"/>
                <w:lang w:val="es-ES"/>
              </w:rPr>
            </w:pPr>
            <w:r w:rsidRPr="003E783D">
              <w:rPr>
                <w:rFonts w:eastAsia="Times New Roman" w:cstheme="minorHAnsi"/>
                <w:lang w:val="es-ES"/>
              </w:rPr>
              <w:lastRenderedPageBreak/>
              <w:t>V</w:t>
            </w:r>
            <w:r w:rsidR="00C65517" w:rsidRPr="003E783D">
              <w:rPr>
                <w:rFonts w:eastAsia="Times New Roman" w:cstheme="minorHAnsi"/>
                <w:lang w:val="es-ES"/>
              </w:rPr>
              <w:t>erificar</w:t>
            </w:r>
            <w:r w:rsidR="00C65517" w:rsidRPr="00217F63">
              <w:rPr>
                <w:rFonts w:eastAsia="Times New Roman" w:cstheme="minorHAnsi"/>
                <w:lang w:val="es-ES"/>
              </w:rPr>
              <w:t xml:space="preserve"> el cumplimiento de</w:t>
            </w:r>
            <w:r>
              <w:rPr>
                <w:rFonts w:eastAsia="Times New Roman" w:cstheme="minorHAnsi"/>
                <w:lang w:val="es-ES"/>
              </w:rPr>
              <w:t xml:space="preserve"> las</w:t>
            </w:r>
            <w:r w:rsidR="00C65517" w:rsidRPr="00217F63">
              <w:rPr>
                <w:rFonts w:eastAsia="Times New Roman" w:cstheme="minorHAnsi"/>
                <w:lang w:val="es-ES"/>
              </w:rPr>
              <w:t xml:space="preserve"> </w:t>
            </w:r>
            <w:r>
              <w:rPr>
                <w:rFonts w:eastAsia="Times New Roman" w:cstheme="minorHAnsi"/>
                <w:lang w:val="es-ES"/>
              </w:rPr>
              <w:t>obligaciones</w:t>
            </w:r>
            <w:r w:rsidR="00C65517" w:rsidRPr="00217F63">
              <w:rPr>
                <w:rFonts w:eastAsia="Times New Roman" w:cstheme="minorHAnsi"/>
                <w:lang w:val="es-ES"/>
              </w:rPr>
              <w:t xml:space="preserve"> de la empresa ERT en cuanto a mantenimiento</w:t>
            </w:r>
            <w:r w:rsidR="00072A99">
              <w:rPr>
                <w:rFonts w:eastAsia="Times New Roman" w:cstheme="minorHAnsi"/>
                <w:lang w:val="es-ES"/>
              </w:rPr>
              <w:t>s</w:t>
            </w:r>
            <w:r w:rsidR="00C65517" w:rsidRPr="00217F63">
              <w:rPr>
                <w:rFonts w:eastAsia="Times New Roman" w:cstheme="minorHAnsi"/>
                <w:lang w:val="es-ES"/>
              </w:rPr>
              <w:t xml:space="preserve"> preventivos, control de temperatura y humedad</w:t>
            </w:r>
            <w:r w:rsidR="00B202F1">
              <w:rPr>
                <w:rFonts w:eastAsia="Times New Roman" w:cstheme="minorHAnsi"/>
                <w:lang w:val="es-ES"/>
              </w:rPr>
              <w:t>,</w:t>
            </w:r>
            <w:r w:rsidR="00C65517" w:rsidRPr="00217F63">
              <w:rPr>
                <w:rFonts w:eastAsia="Times New Roman" w:cstheme="minorHAnsi"/>
                <w:lang w:val="es-ES"/>
              </w:rPr>
              <w:t xml:space="preserve"> y elaboración de plan de emergencias específicamente para la custodia de document</w:t>
            </w:r>
            <w:r w:rsidR="00B202F1">
              <w:rPr>
                <w:rFonts w:eastAsia="Times New Roman" w:cstheme="minorHAnsi"/>
                <w:lang w:val="es-ES"/>
              </w:rPr>
              <w:t>os</w:t>
            </w:r>
            <w:r w:rsidR="00C65517" w:rsidRPr="00217F63">
              <w:rPr>
                <w:rFonts w:eastAsia="Times New Roman" w:cstheme="minorHAnsi"/>
                <w:lang w:val="es-ES"/>
              </w:rPr>
              <w:t xml:space="preserve"> del MEN. </w:t>
            </w:r>
          </w:p>
          <w:p w:rsidR="00C65517" w:rsidRPr="00217F63" w:rsidRDefault="00C65517" w:rsidP="003D00DB">
            <w:pPr>
              <w:spacing w:after="0" w:line="240" w:lineRule="auto"/>
              <w:jc w:val="both"/>
              <w:rPr>
                <w:rFonts w:eastAsia="Times New Roman" w:cstheme="minorHAnsi"/>
                <w:lang w:val="es-ES"/>
              </w:rPr>
            </w:pPr>
          </w:p>
        </w:tc>
      </w:tr>
      <w:tr w:rsidR="00C65517" w:rsidRPr="00217F63" w:rsidTr="00F43F53">
        <w:trPr>
          <w:trHeight w:val="300"/>
        </w:trPr>
        <w:tc>
          <w:tcPr>
            <w:tcW w:w="780" w:type="dxa"/>
            <w:tcBorders>
              <w:top w:val="nil"/>
              <w:left w:val="single" w:sz="4" w:space="0" w:color="auto"/>
              <w:bottom w:val="nil"/>
              <w:right w:val="single" w:sz="4" w:space="0" w:color="auto"/>
            </w:tcBorders>
            <w:shd w:val="clear" w:color="auto" w:fill="auto"/>
            <w:noWrap/>
            <w:vAlign w:val="center"/>
            <w:hideMark/>
          </w:tcPr>
          <w:p w:rsidR="00C65517" w:rsidRPr="00217F63" w:rsidRDefault="00C65517" w:rsidP="00C65517">
            <w:pPr>
              <w:spacing w:after="0" w:line="240" w:lineRule="auto"/>
              <w:rPr>
                <w:rFonts w:eastAsia="Times New Roman" w:cstheme="minorHAnsi"/>
                <w:color w:val="000000"/>
                <w:lang w:eastAsia="es-CO"/>
              </w:rPr>
            </w:pPr>
            <w:r w:rsidRPr="00217F63">
              <w:rPr>
                <w:rFonts w:eastAsia="Times New Roman" w:cstheme="minorHAnsi"/>
                <w:b/>
                <w:bCs/>
                <w:color w:val="000000"/>
                <w:lang w:eastAsia="es-CO"/>
              </w:rPr>
              <w:lastRenderedPageBreak/>
              <w:t>HZ</w:t>
            </w:r>
            <w:r w:rsidR="000407E1">
              <w:rPr>
                <w:rFonts w:eastAsia="Times New Roman" w:cstheme="minorHAnsi"/>
                <w:b/>
                <w:bCs/>
                <w:color w:val="000000"/>
                <w:lang w:eastAsia="es-CO"/>
              </w:rPr>
              <w:t>6</w:t>
            </w:r>
          </w:p>
        </w:tc>
        <w:tc>
          <w:tcPr>
            <w:tcW w:w="577" w:type="dxa"/>
            <w:tcBorders>
              <w:top w:val="nil"/>
              <w:left w:val="nil"/>
              <w:bottom w:val="nil"/>
              <w:right w:val="single" w:sz="4" w:space="0" w:color="auto"/>
            </w:tcBorders>
            <w:shd w:val="clear" w:color="auto" w:fill="auto"/>
            <w:noWrap/>
            <w:vAlign w:val="bottom"/>
            <w:hideMark/>
          </w:tcPr>
          <w:p w:rsidR="00C65517" w:rsidRPr="00217F63" w:rsidRDefault="00C65517" w:rsidP="00C65517">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3853" w:type="dxa"/>
            <w:gridSpan w:val="4"/>
            <w:tcBorders>
              <w:top w:val="single" w:sz="4" w:space="0" w:color="auto"/>
              <w:left w:val="nil"/>
              <w:bottom w:val="nil"/>
              <w:right w:val="single" w:sz="4" w:space="0" w:color="auto"/>
            </w:tcBorders>
            <w:shd w:val="clear" w:color="auto" w:fill="auto"/>
            <w:noWrap/>
          </w:tcPr>
          <w:p w:rsidR="00F43F53" w:rsidRPr="00217F63" w:rsidRDefault="00C65517" w:rsidP="00C65517">
            <w:pPr>
              <w:spacing w:after="0" w:line="240" w:lineRule="auto"/>
              <w:jc w:val="both"/>
              <w:rPr>
                <w:rFonts w:eastAsia="Times New Roman" w:cstheme="minorHAnsi"/>
                <w:b/>
                <w:bCs/>
                <w:color w:val="000000"/>
                <w:lang w:eastAsia="es-CO"/>
              </w:rPr>
            </w:pPr>
            <w:r w:rsidRPr="00217F63">
              <w:rPr>
                <w:rFonts w:eastAsia="Times New Roman" w:cstheme="minorHAnsi"/>
                <w:b/>
                <w:bCs/>
                <w:color w:val="000000"/>
                <w:lang w:eastAsia="es-CO"/>
              </w:rPr>
              <w:t>Proceso de Contratación</w:t>
            </w:r>
          </w:p>
          <w:p w:rsidR="00C65517" w:rsidRPr="00217F63" w:rsidRDefault="00064F68" w:rsidP="00E66520">
            <w:pPr>
              <w:spacing w:after="0" w:line="240" w:lineRule="auto"/>
              <w:jc w:val="both"/>
              <w:rPr>
                <w:rFonts w:eastAsia="Times New Roman" w:cstheme="minorHAnsi"/>
                <w:bCs/>
                <w:i/>
                <w:color w:val="000000"/>
                <w:lang w:eastAsia="es-CO"/>
              </w:rPr>
            </w:pPr>
            <w:r w:rsidRPr="00064F68">
              <w:rPr>
                <w:rFonts w:eastAsia="Times New Roman" w:cstheme="minorHAnsi"/>
                <w:bCs/>
                <w:color w:val="000000"/>
                <w:lang w:eastAsia="es-CO"/>
              </w:rPr>
              <w:t xml:space="preserve">En la revisión realizada a las carpetas de los Contratos: 1306 de 2016, 1383 de 2016 y 753 de 2018, a cargo del proceso de Gestión Documental, se evidenció el informe de los </w:t>
            </w:r>
            <w:r w:rsidR="00B202F1">
              <w:rPr>
                <w:rFonts w:eastAsia="Times New Roman" w:cstheme="minorHAnsi"/>
                <w:bCs/>
                <w:color w:val="000000"/>
                <w:lang w:eastAsia="es-CO"/>
              </w:rPr>
              <w:t>C</w:t>
            </w:r>
            <w:r w:rsidRPr="00064F68">
              <w:rPr>
                <w:rFonts w:eastAsia="Times New Roman" w:cstheme="minorHAnsi"/>
                <w:bCs/>
                <w:color w:val="000000"/>
                <w:lang w:eastAsia="es-CO"/>
              </w:rPr>
              <w:t xml:space="preserve">ontratos 1306 de 2016, 1383 de 2016 de la ejecución contractual,  pero no se encuentra su respetivo soporte  (CD), en el caso del </w:t>
            </w:r>
            <w:r w:rsidR="00B202F1">
              <w:rPr>
                <w:rFonts w:eastAsia="Times New Roman" w:cstheme="minorHAnsi"/>
                <w:bCs/>
                <w:color w:val="000000"/>
                <w:lang w:eastAsia="es-CO"/>
              </w:rPr>
              <w:t>C</w:t>
            </w:r>
            <w:bookmarkStart w:id="0" w:name="_GoBack"/>
            <w:bookmarkEnd w:id="0"/>
            <w:r w:rsidRPr="00064F68">
              <w:rPr>
                <w:rFonts w:eastAsia="Times New Roman" w:cstheme="minorHAnsi"/>
                <w:bCs/>
                <w:color w:val="000000"/>
                <w:lang w:eastAsia="es-CO"/>
              </w:rPr>
              <w:t>ontrato 753 de 2018 no se evidencia el informe parcial de interventoría</w:t>
            </w:r>
            <w:r>
              <w:rPr>
                <w:rFonts w:eastAsia="Times New Roman" w:cstheme="minorHAnsi"/>
                <w:bCs/>
                <w:color w:val="000000"/>
                <w:lang w:eastAsia="es-CO"/>
              </w:rPr>
              <w:t>.</w:t>
            </w:r>
            <w:r w:rsidRPr="00064F68">
              <w:rPr>
                <w:rFonts w:eastAsia="Times New Roman" w:cstheme="minorHAnsi"/>
                <w:bCs/>
                <w:color w:val="000000"/>
                <w:lang w:eastAsia="es-CO"/>
              </w:rPr>
              <w:t xml:space="preserve"> </w:t>
            </w:r>
          </w:p>
        </w:tc>
        <w:tc>
          <w:tcPr>
            <w:tcW w:w="4830" w:type="dxa"/>
            <w:gridSpan w:val="7"/>
            <w:tcBorders>
              <w:top w:val="single" w:sz="4" w:space="0" w:color="auto"/>
              <w:left w:val="nil"/>
              <w:bottom w:val="nil"/>
              <w:right w:val="single" w:sz="4" w:space="0" w:color="auto"/>
            </w:tcBorders>
            <w:shd w:val="clear" w:color="auto" w:fill="auto"/>
            <w:noWrap/>
            <w:hideMark/>
          </w:tcPr>
          <w:p w:rsidR="00C65517" w:rsidRPr="00217F63" w:rsidRDefault="00C65517" w:rsidP="00666157">
            <w:pPr>
              <w:spacing w:after="0" w:line="240" w:lineRule="auto"/>
              <w:jc w:val="both"/>
              <w:rPr>
                <w:rFonts w:eastAsia="Times New Roman" w:cstheme="minorHAnsi"/>
                <w:color w:val="000000"/>
                <w:lang w:eastAsia="es-CO"/>
              </w:rPr>
            </w:pPr>
            <w:r w:rsidRPr="00E66520">
              <w:rPr>
                <w:rFonts w:eastAsia="Times New Roman" w:cstheme="minorHAnsi"/>
                <w:bCs/>
                <w:color w:val="000000" w:themeColor="text1"/>
                <w:lang w:eastAsia="es-CO"/>
              </w:rPr>
              <w:t xml:space="preserve">Los </w:t>
            </w:r>
            <w:r w:rsidR="00E66520" w:rsidRPr="00E66520">
              <w:rPr>
                <w:rFonts w:eastAsia="Times New Roman" w:cstheme="minorHAnsi"/>
                <w:bCs/>
                <w:color w:val="000000" w:themeColor="text1"/>
                <w:lang w:eastAsia="es-CO"/>
              </w:rPr>
              <w:t>servidores de la UAC</w:t>
            </w:r>
            <w:r w:rsidRPr="00217F63">
              <w:rPr>
                <w:rFonts w:eastAsia="Times New Roman" w:cstheme="minorHAnsi"/>
                <w:bCs/>
                <w:color w:val="000000" w:themeColor="text1"/>
                <w:lang w:eastAsia="es-CO"/>
              </w:rPr>
              <w:t xml:space="preserve"> que tengan c</w:t>
            </w:r>
            <w:r w:rsidR="00E66520">
              <w:rPr>
                <w:rFonts w:eastAsia="Times New Roman" w:cstheme="minorHAnsi"/>
                <w:bCs/>
                <w:color w:val="000000" w:themeColor="text1"/>
                <w:lang w:eastAsia="es-CO"/>
              </w:rPr>
              <w:t>a cargo supervisión de c</w:t>
            </w:r>
            <w:r w:rsidRPr="00217F63">
              <w:rPr>
                <w:rFonts w:eastAsia="Times New Roman" w:cstheme="minorHAnsi"/>
                <w:bCs/>
                <w:color w:val="000000" w:themeColor="text1"/>
                <w:lang w:eastAsia="es-CO"/>
              </w:rPr>
              <w:t>ontratos de</w:t>
            </w:r>
            <w:r w:rsidR="005B284B">
              <w:rPr>
                <w:rFonts w:eastAsia="Times New Roman" w:cstheme="minorHAnsi"/>
                <w:bCs/>
                <w:color w:val="000000" w:themeColor="text1"/>
                <w:lang w:eastAsia="es-CO"/>
              </w:rPr>
              <w:t>l proceso</w:t>
            </w:r>
            <w:r w:rsidRPr="00217F63">
              <w:rPr>
                <w:rFonts w:eastAsia="Times New Roman" w:cstheme="minorHAnsi"/>
                <w:bCs/>
                <w:color w:val="000000" w:themeColor="text1"/>
                <w:lang w:eastAsia="es-CO"/>
              </w:rPr>
              <w:t xml:space="preserve"> Gestión Documental deberán remitir la información a la Subdirección de Contratación con el fin de tener la trazabilidad de la ejecución contractual en los tiempos reales de los contratos</w:t>
            </w:r>
            <w:r w:rsidRPr="00217F63">
              <w:rPr>
                <w:rFonts w:eastAsia="Times New Roman" w:cstheme="minorHAnsi"/>
                <w:color w:val="000000" w:themeColor="text1"/>
                <w:lang w:eastAsia="es-CO"/>
              </w:rPr>
              <w:t> </w:t>
            </w:r>
          </w:p>
        </w:tc>
      </w:tr>
      <w:tr w:rsidR="00C65517" w:rsidRPr="00217F63" w:rsidTr="00F43F53">
        <w:trPr>
          <w:trHeight w:val="300"/>
        </w:trPr>
        <w:tc>
          <w:tcPr>
            <w:tcW w:w="1004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AUDITORIA DE CALIDAD CALIDAD/ AMBIENTAL Y OTROS MODELOS REFERENCIALES</w:t>
            </w:r>
          </w:p>
        </w:tc>
      </w:tr>
      <w:tr w:rsidR="00C65517" w:rsidRPr="00217F63" w:rsidTr="00F43F53">
        <w:trPr>
          <w:trHeight w:val="300"/>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Resultado</w:t>
            </w:r>
          </w:p>
        </w:tc>
        <w:tc>
          <w:tcPr>
            <w:tcW w:w="3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 xml:space="preserve">Requisito o numeral </w:t>
            </w:r>
          </w:p>
        </w:tc>
        <w:tc>
          <w:tcPr>
            <w:tcW w:w="48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Descripción</w:t>
            </w:r>
          </w:p>
        </w:tc>
      </w:tr>
      <w:tr w:rsidR="00C65517" w:rsidRPr="00217F63" w:rsidTr="00F43F5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NC</w:t>
            </w:r>
          </w:p>
        </w:tc>
        <w:tc>
          <w:tcPr>
            <w:tcW w:w="577" w:type="dxa"/>
            <w:tcBorders>
              <w:top w:val="nil"/>
              <w:left w:val="nil"/>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b/>
                <w:bCs/>
                <w:color w:val="000000"/>
                <w:lang w:eastAsia="es-CO"/>
              </w:rPr>
            </w:pPr>
            <w:r w:rsidRPr="00217F63">
              <w:rPr>
                <w:rFonts w:eastAsia="Times New Roman" w:cstheme="minorHAnsi"/>
                <w:b/>
                <w:bCs/>
                <w:color w:val="000000"/>
                <w:lang w:eastAsia="es-CO"/>
              </w:rPr>
              <w:t>OB</w:t>
            </w:r>
          </w:p>
        </w:tc>
        <w:tc>
          <w:tcPr>
            <w:tcW w:w="3853" w:type="dxa"/>
            <w:gridSpan w:val="4"/>
            <w:tcBorders>
              <w:top w:val="nil"/>
              <w:left w:val="nil"/>
              <w:bottom w:val="single" w:sz="4" w:space="0" w:color="auto"/>
              <w:right w:val="single" w:sz="4" w:space="0" w:color="auto"/>
            </w:tcBorders>
            <w:vAlign w:val="center"/>
            <w:hideMark/>
          </w:tcPr>
          <w:p w:rsidR="00C65517" w:rsidRPr="00217F63" w:rsidRDefault="00F43F53" w:rsidP="00C65517">
            <w:pPr>
              <w:spacing w:after="0" w:line="240" w:lineRule="auto"/>
              <w:rPr>
                <w:rFonts w:eastAsia="Times New Roman" w:cstheme="minorHAnsi"/>
                <w:b/>
                <w:bCs/>
                <w:color w:val="000000"/>
                <w:lang w:eastAsia="es-CO"/>
              </w:rPr>
            </w:pPr>
            <w:r>
              <w:rPr>
                <w:rFonts w:eastAsia="Times New Roman" w:cstheme="minorHAnsi"/>
                <w:b/>
                <w:bCs/>
                <w:color w:val="000000"/>
                <w:lang w:eastAsia="es-CO"/>
              </w:rPr>
              <w:t>N/A</w:t>
            </w:r>
          </w:p>
        </w:tc>
        <w:tc>
          <w:tcPr>
            <w:tcW w:w="4830" w:type="dxa"/>
            <w:gridSpan w:val="7"/>
            <w:tcBorders>
              <w:top w:val="nil"/>
              <w:left w:val="nil"/>
              <w:bottom w:val="single" w:sz="4" w:space="0" w:color="auto"/>
              <w:right w:val="single" w:sz="4" w:space="0" w:color="auto"/>
            </w:tcBorders>
            <w:vAlign w:val="center"/>
            <w:hideMark/>
          </w:tcPr>
          <w:p w:rsidR="00C65517" w:rsidRPr="00217F63" w:rsidRDefault="00C65517" w:rsidP="00C65517">
            <w:pPr>
              <w:spacing w:after="0" w:line="240" w:lineRule="auto"/>
              <w:rPr>
                <w:rFonts w:eastAsia="Times New Roman" w:cstheme="minorHAnsi"/>
                <w:b/>
                <w:bCs/>
                <w:color w:val="000000"/>
                <w:lang w:eastAsia="es-CO"/>
              </w:rPr>
            </w:pPr>
          </w:p>
        </w:tc>
      </w:tr>
      <w:tr w:rsidR="00C65517" w:rsidRPr="00217F63" w:rsidTr="00F43F53">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577" w:type="dxa"/>
            <w:tcBorders>
              <w:top w:val="nil"/>
              <w:left w:val="nil"/>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rPr>
                <w:rFonts w:eastAsia="Times New Roman" w:cstheme="minorHAnsi"/>
                <w:color w:val="000000"/>
                <w:lang w:eastAsia="es-CO"/>
              </w:rPr>
            </w:pPr>
            <w:r w:rsidRPr="00217F63">
              <w:rPr>
                <w:rFonts w:eastAsia="Times New Roman" w:cstheme="minorHAnsi"/>
                <w:color w:val="000000"/>
                <w:lang w:eastAsia="es-CO"/>
              </w:rPr>
              <w:t> </w:t>
            </w:r>
          </w:p>
        </w:tc>
        <w:tc>
          <w:tcPr>
            <w:tcW w:w="3853" w:type="dxa"/>
            <w:gridSpan w:val="4"/>
            <w:tcBorders>
              <w:top w:val="single" w:sz="4" w:space="0" w:color="auto"/>
              <w:left w:val="nil"/>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c>
          <w:tcPr>
            <w:tcW w:w="4830" w:type="dxa"/>
            <w:gridSpan w:val="7"/>
            <w:tcBorders>
              <w:top w:val="single" w:sz="4" w:space="0" w:color="auto"/>
              <w:left w:val="nil"/>
              <w:bottom w:val="single" w:sz="4" w:space="0" w:color="auto"/>
              <w:right w:val="single" w:sz="4" w:space="0" w:color="auto"/>
            </w:tcBorders>
            <w:shd w:val="clear" w:color="auto" w:fill="auto"/>
            <w:noWrap/>
            <w:vAlign w:val="bottom"/>
            <w:hideMark/>
          </w:tcPr>
          <w:p w:rsidR="00C65517" w:rsidRPr="00217F63" w:rsidRDefault="00C65517" w:rsidP="00C65517">
            <w:pPr>
              <w:spacing w:after="0" w:line="240" w:lineRule="auto"/>
              <w:jc w:val="center"/>
              <w:rPr>
                <w:rFonts w:eastAsia="Times New Roman" w:cstheme="minorHAnsi"/>
                <w:color w:val="000000"/>
                <w:lang w:eastAsia="es-CO"/>
              </w:rPr>
            </w:pPr>
            <w:r w:rsidRPr="00217F63">
              <w:rPr>
                <w:rFonts w:eastAsia="Times New Roman" w:cstheme="minorHAnsi"/>
                <w:color w:val="000000"/>
                <w:lang w:eastAsia="es-CO"/>
              </w:rPr>
              <w:t> </w:t>
            </w:r>
          </w:p>
        </w:tc>
      </w:tr>
    </w:tbl>
    <w:p w:rsidR="003A0292" w:rsidRPr="00217F63" w:rsidRDefault="003A0292">
      <w:pPr>
        <w:rPr>
          <w:rFonts w:cstheme="minorHAnsi"/>
        </w:rPr>
      </w:pPr>
    </w:p>
    <w:tbl>
      <w:tblPr>
        <w:tblW w:w="10060" w:type="dxa"/>
        <w:tblCellMar>
          <w:left w:w="70" w:type="dxa"/>
          <w:right w:w="70" w:type="dxa"/>
        </w:tblCellMar>
        <w:tblLook w:val="04A0" w:firstRow="1" w:lastRow="0" w:firstColumn="1" w:lastColumn="0" w:noHBand="0" w:noVBand="1"/>
      </w:tblPr>
      <w:tblGrid>
        <w:gridCol w:w="10060"/>
      </w:tblGrid>
      <w:tr w:rsidR="003870E7" w:rsidRPr="00217F63" w:rsidTr="003870E7">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0E7" w:rsidRPr="00217F63" w:rsidRDefault="003870E7"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LÍDER DEL EQUIPO AUDITOR: </w:t>
            </w:r>
            <w:r w:rsidR="00C65517" w:rsidRPr="00217F63">
              <w:rPr>
                <w:rFonts w:eastAsia="Times New Roman" w:cstheme="minorHAnsi"/>
                <w:bCs/>
                <w:color w:val="000000"/>
                <w:lang w:eastAsia="es-CO"/>
              </w:rPr>
              <w:t>AURA ROSA G</w:t>
            </w:r>
            <w:r w:rsidR="00110BD9">
              <w:rPr>
                <w:rFonts w:eastAsia="Times New Roman" w:cstheme="minorHAnsi"/>
                <w:bCs/>
                <w:color w:val="000000"/>
                <w:lang w:eastAsia="es-CO"/>
              </w:rPr>
              <w:t>Ó</w:t>
            </w:r>
            <w:r w:rsidR="00C65517" w:rsidRPr="00217F63">
              <w:rPr>
                <w:rFonts w:eastAsia="Times New Roman" w:cstheme="minorHAnsi"/>
                <w:bCs/>
                <w:color w:val="000000"/>
                <w:lang w:eastAsia="es-CO"/>
              </w:rPr>
              <w:t>MEZ AVELLANEDA</w:t>
            </w:r>
          </w:p>
        </w:tc>
      </w:tr>
      <w:tr w:rsidR="003870E7" w:rsidRPr="00217F63" w:rsidTr="003870E7">
        <w:trPr>
          <w:trHeight w:val="465"/>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0E7" w:rsidRPr="00217F63" w:rsidRDefault="003870E7" w:rsidP="003870E7">
            <w:pPr>
              <w:spacing w:after="0" w:line="240" w:lineRule="auto"/>
              <w:rPr>
                <w:rFonts w:eastAsia="Times New Roman" w:cstheme="minorHAnsi"/>
                <w:b/>
                <w:bCs/>
                <w:color w:val="000000"/>
                <w:lang w:eastAsia="es-CO"/>
              </w:rPr>
            </w:pPr>
            <w:r w:rsidRPr="00217F63">
              <w:rPr>
                <w:rFonts w:eastAsia="Times New Roman" w:cstheme="minorHAnsi"/>
                <w:b/>
                <w:bCs/>
                <w:color w:val="000000"/>
                <w:lang w:eastAsia="es-CO"/>
              </w:rPr>
              <w:t xml:space="preserve">JEFE DE CONTROL INTERNO: </w:t>
            </w:r>
            <w:r w:rsidR="00C65517" w:rsidRPr="00217F63">
              <w:rPr>
                <w:rFonts w:eastAsia="Times New Roman" w:cstheme="minorHAnsi"/>
                <w:bCs/>
                <w:color w:val="000000"/>
                <w:lang w:eastAsia="es-CO"/>
              </w:rPr>
              <w:t>MARÍA HELENA ORD</w:t>
            </w:r>
            <w:r w:rsidR="00444401">
              <w:rPr>
                <w:rFonts w:eastAsia="Times New Roman" w:cstheme="minorHAnsi"/>
                <w:bCs/>
                <w:color w:val="000000"/>
                <w:lang w:eastAsia="es-CO"/>
              </w:rPr>
              <w:t>Ó</w:t>
            </w:r>
            <w:r w:rsidR="00C65517" w:rsidRPr="00217F63">
              <w:rPr>
                <w:rFonts w:eastAsia="Times New Roman" w:cstheme="minorHAnsi"/>
                <w:bCs/>
                <w:color w:val="000000"/>
                <w:lang w:eastAsia="es-CO"/>
              </w:rPr>
              <w:t>ÑEZ BURBANO</w:t>
            </w:r>
          </w:p>
        </w:tc>
      </w:tr>
    </w:tbl>
    <w:p w:rsidR="003870E7" w:rsidRPr="00217F63" w:rsidRDefault="003870E7">
      <w:pPr>
        <w:rPr>
          <w:rFonts w:cstheme="minorHAnsi"/>
        </w:rPr>
      </w:pPr>
    </w:p>
    <w:sectPr w:rsidR="003870E7" w:rsidRPr="00217F6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60" w:rsidRDefault="00E43260" w:rsidP="00B17EB0">
      <w:pPr>
        <w:spacing w:after="0" w:line="240" w:lineRule="auto"/>
      </w:pPr>
      <w:r>
        <w:separator/>
      </w:r>
    </w:p>
  </w:endnote>
  <w:endnote w:type="continuationSeparator" w:id="0">
    <w:p w:rsidR="00E43260" w:rsidRDefault="00E43260" w:rsidP="00B1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249310"/>
      <w:docPartObj>
        <w:docPartGallery w:val="Page Numbers (Bottom of Page)"/>
        <w:docPartUnique/>
      </w:docPartObj>
    </w:sdtPr>
    <w:sdtEndPr/>
    <w:sdtContent>
      <w:p w:rsidR="00444401" w:rsidRDefault="00444401">
        <w:pPr>
          <w:pStyle w:val="Piedepgina"/>
          <w:jc w:val="right"/>
        </w:pPr>
        <w:r>
          <w:fldChar w:fldCharType="begin"/>
        </w:r>
        <w:r>
          <w:instrText>PAGE   \* MERGEFORMAT</w:instrText>
        </w:r>
        <w:r>
          <w:fldChar w:fldCharType="separate"/>
        </w:r>
        <w:r>
          <w:rPr>
            <w:lang w:val="es-ES"/>
          </w:rPr>
          <w:t>2</w:t>
        </w:r>
        <w:r>
          <w:fldChar w:fldCharType="end"/>
        </w:r>
      </w:p>
    </w:sdtContent>
  </w:sdt>
  <w:p w:rsidR="00444401" w:rsidRDefault="004444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60" w:rsidRDefault="00E43260" w:rsidP="00B17EB0">
      <w:pPr>
        <w:spacing w:after="0" w:line="240" w:lineRule="auto"/>
      </w:pPr>
      <w:r>
        <w:separator/>
      </w:r>
    </w:p>
  </w:footnote>
  <w:footnote w:type="continuationSeparator" w:id="0">
    <w:p w:rsidR="00E43260" w:rsidRDefault="00E43260" w:rsidP="00B17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9A7DFE"/>
    <w:multiLevelType w:val="hybridMultilevel"/>
    <w:tmpl w:val="C23B6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2909D7"/>
    <w:multiLevelType w:val="hybridMultilevel"/>
    <w:tmpl w:val="137D70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DC3DA2"/>
    <w:multiLevelType w:val="hybridMultilevel"/>
    <w:tmpl w:val="6256B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094F05"/>
    <w:multiLevelType w:val="hybridMultilevel"/>
    <w:tmpl w:val="F36DD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74C3E7"/>
    <w:multiLevelType w:val="hybridMultilevel"/>
    <w:tmpl w:val="80B16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76D374"/>
    <w:multiLevelType w:val="hybridMultilevel"/>
    <w:tmpl w:val="58572D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9D43C4"/>
    <w:multiLevelType w:val="hybridMultilevel"/>
    <w:tmpl w:val="54499D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7662CD"/>
    <w:multiLevelType w:val="hybridMultilevel"/>
    <w:tmpl w:val="58180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6674C2D"/>
    <w:multiLevelType w:val="hybridMultilevel"/>
    <w:tmpl w:val="48147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87B121F"/>
    <w:multiLevelType w:val="hybridMultilevel"/>
    <w:tmpl w:val="27E02D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90D7AAC"/>
    <w:multiLevelType w:val="hybridMultilevel"/>
    <w:tmpl w:val="E7EE5D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D85C84"/>
    <w:multiLevelType w:val="hybridMultilevel"/>
    <w:tmpl w:val="A768CD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DF937BA"/>
    <w:multiLevelType w:val="hybridMultilevel"/>
    <w:tmpl w:val="DE3E9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3335008"/>
    <w:multiLevelType w:val="hybridMultilevel"/>
    <w:tmpl w:val="46E2CD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9046F5F"/>
    <w:multiLevelType w:val="hybridMultilevel"/>
    <w:tmpl w:val="A7944EE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B181509"/>
    <w:multiLevelType w:val="hybridMultilevel"/>
    <w:tmpl w:val="46A0DF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1B1D02CE"/>
    <w:multiLevelType w:val="hybridMultilevel"/>
    <w:tmpl w:val="4361B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8A11ED"/>
    <w:multiLevelType w:val="hybridMultilevel"/>
    <w:tmpl w:val="B002D8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CC61577"/>
    <w:multiLevelType w:val="hybridMultilevel"/>
    <w:tmpl w:val="67AEF2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BE4066"/>
    <w:multiLevelType w:val="hybridMultilevel"/>
    <w:tmpl w:val="312CC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B37852"/>
    <w:multiLevelType w:val="hybridMultilevel"/>
    <w:tmpl w:val="85708D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F3D13DF"/>
    <w:multiLevelType w:val="hybridMultilevel"/>
    <w:tmpl w:val="0C6A9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E094B35"/>
    <w:multiLevelType w:val="hybridMultilevel"/>
    <w:tmpl w:val="A2F28C9E"/>
    <w:lvl w:ilvl="0" w:tplc="7ABA91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28655F"/>
    <w:multiLevelType w:val="hybridMultilevel"/>
    <w:tmpl w:val="71AC6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417584F"/>
    <w:multiLevelType w:val="hybridMultilevel"/>
    <w:tmpl w:val="EB885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382E60"/>
    <w:multiLevelType w:val="hybridMultilevel"/>
    <w:tmpl w:val="24867A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CF389F"/>
    <w:multiLevelType w:val="hybridMultilevel"/>
    <w:tmpl w:val="BD329F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7D236AA"/>
    <w:multiLevelType w:val="hybridMultilevel"/>
    <w:tmpl w:val="0F604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DAB5C4E"/>
    <w:multiLevelType w:val="hybridMultilevel"/>
    <w:tmpl w:val="8C731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485D12"/>
    <w:multiLevelType w:val="hybridMultilevel"/>
    <w:tmpl w:val="97307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F0E22E0"/>
    <w:multiLevelType w:val="hybridMultilevel"/>
    <w:tmpl w:val="312CC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FA41EF7"/>
    <w:multiLevelType w:val="hybridMultilevel"/>
    <w:tmpl w:val="1FC886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9D473E"/>
    <w:multiLevelType w:val="hybridMultilevel"/>
    <w:tmpl w:val="C80CE9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1AF5BD8"/>
    <w:multiLevelType w:val="hybridMultilevel"/>
    <w:tmpl w:val="443AFA18"/>
    <w:lvl w:ilvl="0" w:tplc="2D84AB8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46626AB"/>
    <w:multiLevelType w:val="hybridMultilevel"/>
    <w:tmpl w:val="32542E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493651C"/>
    <w:multiLevelType w:val="hybridMultilevel"/>
    <w:tmpl w:val="3F06578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6D44812"/>
    <w:multiLevelType w:val="hybridMultilevel"/>
    <w:tmpl w:val="4FC00D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588F408A"/>
    <w:multiLevelType w:val="hybridMultilevel"/>
    <w:tmpl w:val="40EC2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A7572CA"/>
    <w:multiLevelType w:val="hybridMultilevel"/>
    <w:tmpl w:val="EA740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C3F2A2A"/>
    <w:multiLevelType w:val="hybridMultilevel"/>
    <w:tmpl w:val="8FA431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55F3E17"/>
    <w:multiLevelType w:val="hybridMultilevel"/>
    <w:tmpl w:val="97307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83C191C"/>
    <w:multiLevelType w:val="hybridMultilevel"/>
    <w:tmpl w:val="06263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B197901"/>
    <w:multiLevelType w:val="hybridMultilevel"/>
    <w:tmpl w:val="A386DA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04F6696"/>
    <w:multiLevelType w:val="hybridMultilevel"/>
    <w:tmpl w:val="97DC80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41771F8"/>
    <w:multiLevelType w:val="hybridMultilevel"/>
    <w:tmpl w:val="367C9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7F0D54"/>
    <w:multiLevelType w:val="hybridMultilevel"/>
    <w:tmpl w:val="7D50C2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8786DDA"/>
    <w:multiLevelType w:val="hybridMultilevel"/>
    <w:tmpl w:val="FC4203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4B4C0D"/>
    <w:multiLevelType w:val="hybridMultilevel"/>
    <w:tmpl w:val="8E1428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5"/>
  </w:num>
  <w:num w:numId="2">
    <w:abstractNumId w:val="22"/>
  </w:num>
  <w:num w:numId="3">
    <w:abstractNumId w:val="33"/>
  </w:num>
  <w:num w:numId="4">
    <w:abstractNumId w:val="37"/>
  </w:num>
  <w:num w:numId="5">
    <w:abstractNumId w:val="11"/>
  </w:num>
  <w:num w:numId="6">
    <w:abstractNumId w:val="20"/>
  </w:num>
  <w:num w:numId="7">
    <w:abstractNumId w:val="13"/>
  </w:num>
  <w:num w:numId="8">
    <w:abstractNumId w:val="39"/>
  </w:num>
  <w:num w:numId="9">
    <w:abstractNumId w:val="23"/>
  </w:num>
  <w:num w:numId="10">
    <w:abstractNumId w:val="32"/>
  </w:num>
  <w:num w:numId="11">
    <w:abstractNumId w:val="24"/>
  </w:num>
  <w:num w:numId="12">
    <w:abstractNumId w:val="3"/>
  </w:num>
  <w:num w:numId="13">
    <w:abstractNumId w:val="44"/>
  </w:num>
  <w:num w:numId="14">
    <w:abstractNumId w:val="46"/>
  </w:num>
  <w:num w:numId="15">
    <w:abstractNumId w:val="34"/>
  </w:num>
  <w:num w:numId="16">
    <w:abstractNumId w:val="43"/>
  </w:num>
  <w:num w:numId="17">
    <w:abstractNumId w:val="36"/>
  </w:num>
  <w:num w:numId="18">
    <w:abstractNumId w:val="42"/>
  </w:num>
  <w:num w:numId="19">
    <w:abstractNumId w:val="29"/>
  </w:num>
  <w:num w:numId="20">
    <w:abstractNumId w:val="40"/>
  </w:num>
  <w:num w:numId="21">
    <w:abstractNumId w:val="16"/>
  </w:num>
  <w:num w:numId="22">
    <w:abstractNumId w:val="4"/>
  </w:num>
  <w:num w:numId="23">
    <w:abstractNumId w:val="28"/>
  </w:num>
  <w:num w:numId="24">
    <w:abstractNumId w:val="12"/>
  </w:num>
  <w:num w:numId="25">
    <w:abstractNumId w:val="0"/>
  </w:num>
  <w:num w:numId="26">
    <w:abstractNumId w:val="5"/>
  </w:num>
  <w:num w:numId="27">
    <w:abstractNumId w:val="6"/>
  </w:num>
  <w:num w:numId="28">
    <w:abstractNumId w:val="1"/>
  </w:num>
  <w:num w:numId="29">
    <w:abstractNumId w:val="18"/>
  </w:num>
  <w:num w:numId="30">
    <w:abstractNumId w:val="31"/>
  </w:num>
  <w:num w:numId="31">
    <w:abstractNumId w:val="9"/>
  </w:num>
  <w:num w:numId="32">
    <w:abstractNumId w:val="38"/>
  </w:num>
  <w:num w:numId="33">
    <w:abstractNumId w:val="30"/>
  </w:num>
  <w:num w:numId="34">
    <w:abstractNumId w:val="25"/>
  </w:num>
  <w:num w:numId="35">
    <w:abstractNumId w:val="15"/>
  </w:num>
  <w:num w:numId="36">
    <w:abstractNumId w:val="35"/>
  </w:num>
  <w:num w:numId="37">
    <w:abstractNumId w:val="26"/>
  </w:num>
  <w:num w:numId="38">
    <w:abstractNumId w:val="8"/>
  </w:num>
  <w:num w:numId="39">
    <w:abstractNumId w:val="2"/>
  </w:num>
  <w:num w:numId="40">
    <w:abstractNumId w:val="27"/>
  </w:num>
  <w:num w:numId="41">
    <w:abstractNumId w:val="21"/>
  </w:num>
  <w:num w:numId="42">
    <w:abstractNumId w:val="17"/>
  </w:num>
  <w:num w:numId="43">
    <w:abstractNumId w:val="41"/>
  </w:num>
  <w:num w:numId="44">
    <w:abstractNumId w:val="7"/>
  </w:num>
  <w:num w:numId="45">
    <w:abstractNumId w:val="47"/>
  </w:num>
  <w:num w:numId="46">
    <w:abstractNumId w:val="19"/>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E7"/>
    <w:rsid w:val="00006682"/>
    <w:rsid w:val="00015DF6"/>
    <w:rsid w:val="000175B3"/>
    <w:rsid w:val="00025352"/>
    <w:rsid w:val="000256EB"/>
    <w:rsid w:val="000407E1"/>
    <w:rsid w:val="00052215"/>
    <w:rsid w:val="00053039"/>
    <w:rsid w:val="000634D0"/>
    <w:rsid w:val="00064F68"/>
    <w:rsid w:val="000676FD"/>
    <w:rsid w:val="00072A99"/>
    <w:rsid w:val="00072B81"/>
    <w:rsid w:val="00090898"/>
    <w:rsid w:val="00093200"/>
    <w:rsid w:val="000A34A2"/>
    <w:rsid w:val="000A3C93"/>
    <w:rsid w:val="000B4339"/>
    <w:rsid w:val="000C1307"/>
    <w:rsid w:val="000E2C34"/>
    <w:rsid w:val="000F02C8"/>
    <w:rsid w:val="000F3949"/>
    <w:rsid w:val="000F6701"/>
    <w:rsid w:val="00107427"/>
    <w:rsid w:val="0010791B"/>
    <w:rsid w:val="00107BA7"/>
    <w:rsid w:val="00110BD9"/>
    <w:rsid w:val="00122DAD"/>
    <w:rsid w:val="0012435F"/>
    <w:rsid w:val="0012622B"/>
    <w:rsid w:val="00133A4D"/>
    <w:rsid w:val="00147D81"/>
    <w:rsid w:val="00154D81"/>
    <w:rsid w:val="0015601F"/>
    <w:rsid w:val="00156134"/>
    <w:rsid w:val="001627E6"/>
    <w:rsid w:val="001677A1"/>
    <w:rsid w:val="00171EEC"/>
    <w:rsid w:val="00172CA8"/>
    <w:rsid w:val="001754CA"/>
    <w:rsid w:val="0018341B"/>
    <w:rsid w:val="00183488"/>
    <w:rsid w:val="00185C43"/>
    <w:rsid w:val="00186203"/>
    <w:rsid w:val="00191CBC"/>
    <w:rsid w:val="001B1584"/>
    <w:rsid w:val="001B3BE4"/>
    <w:rsid w:val="001D1D37"/>
    <w:rsid w:val="001E06F0"/>
    <w:rsid w:val="001E6D55"/>
    <w:rsid w:val="001F5DFA"/>
    <w:rsid w:val="00201F75"/>
    <w:rsid w:val="00203458"/>
    <w:rsid w:val="002170E6"/>
    <w:rsid w:val="00217D2D"/>
    <w:rsid w:val="00217F63"/>
    <w:rsid w:val="00221B51"/>
    <w:rsid w:val="0022698B"/>
    <w:rsid w:val="0023013B"/>
    <w:rsid w:val="00234975"/>
    <w:rsid w:val="002465DE"/>
    <w:rsid w:val="002507EF"/>
    <w:rsid w:val="0025221C"/>
    <w:rsid w:val="002543D6"/>
    <w:rsid w:val="00257637"/>
    <w:rsid w:val="00257675"/>
    <w:rsid w:val="00260B4C"/>
    <w:rsid w:val="00260BBB"/>
    <w:rsid w:val="00262194"/>
    <w:rsid w:val="00262F00"/>
    <w:rsid w:val="002640F3"/>
    <w:rsid w:val="00270794"/>
    <w:rsid w:val="00274BAA"/>
    <w:rsid w:val="00282E10"/>
    <w:rsid w:val="00286FB6"/>
    <w:rsid w:val="002A3AF0"/>
    <w:rsid w:val="002A6AA6"/>
    <w:rsid w:val="002B4B3C"/>
    <w:rsid w:val="002C3166"/>
    <w:rsid w:val="002C6E06"/>
    <w:rsid w:val="002D7B4F"/>
    <w:rsid w:val="002E26EA"/>
    <w:rsid w:val="002E58D2"/>
    <w:rsid w:val="002F1E7D"/>
    <w:rsid w:val="002F20F0"/>
    <w:rsid w:val="002F721D"/>
    <w:rsid w:val="003124AF"/>
    <w:rsid w:val="00312EDC"/>
    <w:rsid w:val="00313891"/>
    <w:rsid w:val="00313EF8"/>
    <w:rsid w:val="00314B76"/>
    <w:rsid w:val="003258B4"/>
    <w:rsid w:val="00327A4A"/>
    <w:rsid w:val="0033317D"/>
    <w:rsid w:val="00335791"/>
    <w:rsid w:val="00342F9A"/>
    <w:rsid w:val="0035655A"/>
    <w:rsid w:val="00361E91"/>
    <w:rsid w:val="00363220"/>
    <w:rsid w:val="00366E77"/>
    <w:rsid w:val="003744A1"/>
    <w:rsid w:val="00374980"/>
    <w:rsid w:val="00374BB8"/>
    <w:rsid w:val="00384851"/>
    <w:rsid w:val="003870E7"/>
    <w:rsid w:val="00391E4C"/>
    <w:rsid w:val="003A0292"/>
    <w:rsid w:val="003A159B"/>
    <w:rsid w:val="003A1F5A"/>
    <w:rsid w:val="003A7C36"/>
    <w:rsid w:val="003B2503"/>
    <w:rsid w:val="003C00F1"/>
    <w:rsid w:val="003C2E84"/>
    <w:rsid w:val="003D00DB"/>
    <w:rsid w:val="003D0EBF"/>
    <w:rsid w:val="003D3018"/>
    <w:rsid w:val="003D4D36"/>
    <w:rsid w:val="003E43E6"/>
    <w:rsid w:val="003E65AA"/>
    <w:rsid w:val="003E6FEA"/>
    <w:rsid w:val="003E783D"/>
    <w:rsid w:val="003F165B"/>
    <w:rsid w:val="003F24AF"/>
    <w:rsid w:val="003F5C9D"/>
    <w:rsid w:val="003F751C"/>
    <w:rsid w:val="00422F51"/>
    <w:rsid w:val="00425DF5"/>
    <w:rsid w:val="0043089A"/>
    <w:rsid w:val="00440EBB"/>
    <w:rsid w:val="00444401"/>
    <w:rsid w:val="0045335A"/>
    <w:rsid w:val="00465E68"/>
    <w:rsid w:val="00467DEE"/>
    <w:rsid w:val="00470C75"/>
    <w:rsid w:val="0049618B"/>
    <w:rsid w:val="004961A8"/>
    <w:rsid w:val="00497763"/>
    <w:rsid w:val="004A3645"/>
    <w:rsid w:val="004A7A12"/>
    <w:rsid w:val="004B0800"/>
    <w:rsid w:val="004B21A5"/>
    <w:rsid w:val="004B4392"/>
    <w:rsid w:val="004C2BDA"/>
    <w:rsid w:val="004C3996"/>
    <w:rsid w:val="004D0BA3"/>
    <w:rsid w:val="004D30EE"/>
    <w:rsid w:val="004D7274"/>
    <w:rsid w:val="004E09C2"/>
    <w:rsid w:val="004E4413"/>
    <w:rsid w:val="0051025E"/>
    <w:rsid w:val="00510EBB"/>
    <w:rsid w:val="005122D1"/>
    <w:rsid w:val="005201B7"/>
    <w:rsid w:val="00521C4A"/>
    <w:rsid w:val="00524628"/>
    <w:rsid w:val="005265D7"/>
    <w:rsid w:val="00527C61"/>
    <w:rsid w:val="00531881"/>
    <w:rsid w:val="00534094"/>
    <w:rsid w:val="0053488F"/>
    <w:rsid w:val="00544C81"/>
    <w:rsid w:val="00554DF1"/>
    <w:rsid w:val="005643EE"/>
    <w:rsid w:val="005662D3"/>
    <w:rsid w:val="0058067B"/>
    <w:rsid w:val="005871FD"/>
    <w:rsid w:val="0059243B"/>
    <w:rsid w:val="0059386D"/>
    <w:rsid w:val="00594BAC"/>
    <w:rsid w:val="005A7D29"/>
    <w:rsid w:val="005B284B"/>
    <w:rsid w:val="005C383C"/>
    <w:rsid w:val="005C700A"/>
    <w:rsid w:val="005D58D1"/>
    <w:rsid w:val="005D7A31"/>
    <w:rsid w:val="005E2637"/>
    <w:rsid w:val="005F5DB1"/>
    <w:rsid w:val="00610B26"/>
    <w:rsid w:val="006125F7"/>
    <w:rsid w:val="0062143C"/>
    <w:rsid w:val="006227EE"/>
    <w:rsid w:val="00630861"/>
    <w:rsid w:val="00642C92"/>
    <w:rsid w:val="00642D5B"/>
    <w:rsid w:val="00653E3D"/>
    <w:rsid w:val="00655599"/>
    <w:rsid w:val="00665644"/>
    <w:rsid w:val="0066599A"/>
    <w:rsid w:val="00666157"/>
    <w:rsid w:val="00670131"/>
    <w:rsid w:val="0067057F"/>
    <w:rsid w:val="00684210"/>
    <w:rsid w:val="00684484"/>
    <w:rsid w:val="00693E27"/>
    <w:rsid w:val="00697F1D"/>
    <w:rsid w:val="006A064C"/>
    <w:rsid w:val="006A4C72"/>
    <w:rsid w:val="006A534B"/>
    <w:rsid w:val="006C064C"/>
    <w:rsid w:val="006C2BC1"/>
    <w:rsid w:val="006F76A0"/>
    <w:rsid w:val="00701644"/>
    <w:rsid w:val="00701C24"/>
    <w:rsid w:val="00703C1E"/>
    <w:rsid w:val="00705B74"/>
    <w:rsid w:val="00717B97"/>
    <w:rsid w:val="0073084B"/>
    <w:rsid w:val="00737042"/>
    <w:rsid w:val="00744089"/>
    <w:rsid w:val="007462E8"/>
    <w:rsid w:val="00753221"/>
    <w:rsid w:val="00753470"/>
    <w:rsid w:val="0075503D"/>
    <w:rsid w:val="007607A7"/>
    <w:rsid w:val="007628DB"/>
    <w:rsid w:val="007671EA"/>
    <w:rsid w:val="0077345A"/>
    <w:rsid w:val="00774EF4"/>
    <w:rsid w:val="00775F1A"/>
    <w:rsid w:val="00783ECF"/>
    <w:rsid w:val="007842B9"/>
    <w:rsid w:val="007844C8"/>
    <w:rsid w:val="00793952"/>
    <w:rsid w:val="007951D4"/>
    <w:rsid w:val="00795E1A"/>
    <w:rsid w:val="007A2557"/>
    <w:rsid w:val="007A43C8"/>
    <w:rsid w:val="007B4D53"/>
    <w:rsid w:val="007B673E"/>
    <w:rsid w:val="007C0874"/>
    <w:rsid w:val="007C433D"/>
    <w:rsid w:val="007C5506"/>
    <w:rsid w:val="007D002D"/>
    <w:rsid w:val="007F4E5D"/>
    <w:rsid w:val="008026B2"/>
    <w:rsid w:val="00815382"/>
    <w:rsid w:val="008237C1"/>
    <w:rsid w:val="00823EB8"/>
    <w:rsid w:val="00824305"/>
    <w:rsid w:val="00824BE3"/>
    <w:rsid w:val="00825641"/>
    <w:rsid w:val="00826243"/>
    <w:rsid w:val="0083088D"/>
    <w:rsid w:val="00833389"/>
    <w:rsid w:val="00835D19"/>
    <w:rsid w:val="00837735"/>
    <w:rsid w:val="008443E0"/>
    <w:rsid w:val="00847A4F"/>
    <w:rsid w:val="00854B1F"/>
    <w:rsid w:val="00855278"/>
    <w:rsid w:val="008614A8"/>
    <w:rsid w:val="00862AFD"/>
    <w:rsid w:val="00865E04"/>
    <w:rsid w:val="008677DE"/>
    <w:rsid w:val="0088379C"/>
    <w:rsid w:val="00884AD0"/>
    <w:rsid w:val="00886E7A"/>
    <w:rsid w:val="0089634D"/>
    <w:rsid w:val="008B70E9"/>
    <w:rsid w:val="008C2BB3"/>
    <w:rsid w:val="008E6AD1"/>
    <w:rsid w:val="008F2D58"/>
    <w:rsid w:val="008F55F0"/>
    <w:rsid w:val="0090292E"/>
    <w:rsid w:val="00914AE0"/>
    <w:rsid w:val="00932DE8"/>
    <w:rsid w:val="00943241"/>
    <w:rsid w:val="00945715"/>
    <w:rsid w:val="00952F03"/>
    <w:rsid w:val="00961ABC"/>
    <w:rsid w:val="00965E69"/>
    <w:rsid w:val="009770F5"/>
    <w:rsid w:val="00980C52"/>
    <w:rsid w:val="00981E43"/>
    <w:rsid w:val="00991971"/>
    <w:rsid w:val="009A41BD"/>
    <w:rsid w:val="009A6DF9"/>
    <w:rsid w:val="009C3BA0"/>
    <w:rsid w:val="009D0399"/>
    <w:rsid w:val="009D3273"/>
    <w:rsid w:val="009D3377"/>
    <w:rsid w:val="009D65E8"/>
    <w:rsid w:val="009E70F2"/>
    <w:rsid w:val="009F602D"/>
    <w:rsid w:val="00A13138"/>
    <w:rsid w:val="00A13CDB"/>
    <w:rsid w:val="00A22DB6"/>
    <w:rsid w:val="00A273F8"/>
    <w:rsid w:val="00A4161D"/>
    <w:rsid w:val="00A42BDF"/>
    <w:rsid w:val="00A5107F"/>
    <w:rsid w:val="00A51F8D"/>
    <w:rsid w:val="00A64EC1"/>
    <w:rsid w:val="00A70037"/>
    <w:rsid w:val="00A74B05"/>
    <w:rsid w:val="00A9085F"/>
    <w:rsid w:val="00A90D5B"/>
    <w:rsid w:val="00A9611D"/>
    <w:rsid w:val="00AA46A8"/>
    <w:rsid w:val="00AA54FB"/>
    <w:rsid w:val="00AA6F07"/>
    <w:rsid w:val="00AB10BB"/>
    <w:rsid w:val="00AB5003"/>
    <w:rsid w:val="00AC09A7"/>
    <w:rsid w:val="00AC47EE"/>
    <w:rsid w:val="00AD13EB"/>
    <w:rsid w:val="00AD4689"/>
    <w:rsid w:val="00AD4950"/>
    <w:rsid w:val="00AE3AA7"/>
    <w:rsid w:val="00AE57EA"/>
    <w:rsid w:val="00AF3071"/>
    <w:rsid w:val="00AF3EC7"/>
    <w:rsid w:val="00AF7F3D"/>
    <w:rsid w:val="00B1151E"/>
    <w:rsid w:val="00B17EB0"/>
    <w:rsid w:val="00B202F1"/>
    <w:rsid w:val="00B2181C"/>
    <w:rsid w:val="00B34E91"/>
    <w:rsid w:val="00B418F7"/>
    <w:rsid w:val="00B43B86"/>
    <w:rsid w:val="00B474D5"/>
    <w:rsid w:val="00B503A1"/>
    <w:rsid w:val="00B906DA"/>
    <w:rsid w:val="00BA0243"/>
    <w:rsid w:val="00BA1B11"/>
    <w:rsid w:val="00BA2FB5"/>
    <w:rsid w:val="00BB6ED0"/>
    <w:rsid w:val="00BC1702"/>
    <w:rsid w:val="00BC3B57"/>
    <w:rsid w:val="00BD4BF8"/>
    <w:rsid w:val="00BE2078"/>
    <w:rsid w:val="00BF572C"/>
    <w:rsid w:val="00C00A06"/>
    <w:rsid w:val="00C01C14"/>
    <w:rsid w:val="00C0500C"/>
    <w:rsid w:val="00C06D7B"/>
    <w:rsid w:val="00C13CDE"/>
    <w:rsid w:val="00C30BC1"/>
    <w:rsid w:val="00C347D3"/>
    <w:rsid w:val="00C3733E"/>
    <w:rsid w:val="00C45972"/>
    <w:rsid w:val="00C469E6"/>
    <w:rsid w:val="00C5133C"/>
    <w:rsid w:val="00C52812"/>
    <w:rsid w:val="00C541BE"/>
    <w:rsid w:val="00C558A0"/>
    <w:rsid w:val="00C65517"/>
    <w:rsid w:val="00C705FD"/>
    <w:rsid w:val="00C877BA"/>
    <w:rsid w:val="00C96A36"/>
    <w:rsid w:val="00CA1E51"/>
    <w:rsid w:val="00CB135E"/>
    <w:rsid w:val="00CB4E48"/>
    <w:rsid w:val="00CB50F7"/>
    <w:rsid w:val="00CC1E6A"/>
    <w:rsid w:val="00CC3C16"/>
    <w:rsid w:val="00CD1BDA"/>
    <w:rsid w:val="00CD1EB4"/>
    <w:rsid w:val="00CD1EF1"/>
    <w:rsid w:val="00CD540C"/>
    <w:rsid w:val="00CE32F8"/>
    <w:rsid w:val="00CE4C61"/>
    <w:rsid w:val="00CE532C"/>
    <w:rsid w:val="00CF0A61"/>
    <w:rsid w:val="00CF1205"/>
    <w:rsid w:val="00CF2564"/>
    <w:rsid w:val="00CF36DA"/>
    <w:rsid w:val="00D01B19"/>
    <w:rsid w:val="00D05A0A"/>
    <w:rsid w:val="00D05B54"/>
    <w:rsid w:val="00D10F23"/>
    <w:rsid w:val="00D2610D"/>
    <w:rsid w:val="00D34A3A"/>
    <w:rsid w:val="00D430F0"/>
    <w:rsid w:val="00D463D6"/>
    <w:rsid w:val="00D57B1A"/>
    <w:rsid w:val="00D6201E"/>
    <w:rsid w:val="00D65AFB"/>
    <w:rsid w:val="00D93412"/>
    <w:rsid w:val="00DA5573"/>
    <w:rsid w:val="00DA672A"/>
    <w:rsid w:val="00DB3DC2"/>
    <w:rsid w:val="00DB70E2"/>
    <w:rsid w:val="00DB78BE"/>
    <w:rsid w:val="00DC0BB5"/>
    <w:rsid w:val="00DD1A3B"/>
    <w:rsid w:val="00DD1E72"/>
    <w:rsid w:val="00DE29F2"/>
    <w:rsid w:val="00DE4CEE"/>
    <w:rsid w:val="00DE7DF3"/>
    <w:rsid w:val="00DF4362"/>
    <w:rsid w:val="00E20C6E"/>
    <w:rsid w:val="00E21A0B"/>
    <w:rsid w:val="00E21A96"/>
    <w:rsid w:val="00E22015"/>
    <w:rsid w:val="00E2515D"/>
    <w:rsid w:val="00E41603"/>
    <w:rsid w:val="00E43260"/>
    <w:rsid w:val="00E45036"/>
    <w:rsid w:val="00E477F4"/>
    <w:rsid w:val="00E65025"/>
    <w:rsid w:val="00E66520"/>
    <w:rsid w:val="00E7012D"/>
    <w:rsid w:val="00E7090D"/>
    <w:rsid w:val="00E74FA9"/>
    <w:rsid w:val="00E75C21"/>
    <w:rsid w:val="00E91A50"/>
    <w:rsid w:val="00EA11D0"/>
    <w:rsid w:val="00EA6773"/>
    <w:rsid w:val="00EB6B8D"/>
    <w:rsid w:val="00ED31F7"/>
    <w:rsid w:val="00ED3888"/>
    <w:rsid w:val="00ED793C"/>
    <w:rsid w:val="00EE1A28"/>
    <w:rsid w:val="00EE3796"/>
    <w:rsid w:val="00EE6898"/>
    <w:rsid w:val="00EE6C7C"/>
    <w:rsid w:val="00EF189F"/>
    <w:rsid w:val="00EF280F"/>
    <w:rsid w:val="00EF332F"/>
    <w:rsid w:val="00F03127"/>
    <w:rsid w:val="00F05F0C"/>
    <w:rsid w:val="00F06924"/>
    <w:rsid w:val="00F10E95"/>
    <w:rsid w:val="00F1707B"/>
    <w:rsid w:val="00F21382"/>
    <w:rsid w:val="00F25646"/>
    <w:rsid w:val="00F26C77"/>
    <w:rsid w:val="00F32099"/>
    <w:rsid w:val="00F32822"/>
    <w:rsid w:val="00F33779"/>
    <w:rsid w:val="00F37F0D"/>
    <w:rsid w:val="00F4189C"/>
    <w:rsid w:val="00F42604"/>
    <w:rsid w:val="00F4275A"/>
    <w:rsid w:val="00F43F53"/>
    <w:rsid w:val="00F47654"/>
    <w:rsid w:val="00F56A6F"/>
    <w:rsid w:val="00F62117"/>
    <w:rsid w:val="00F6717C"/>
    <w:rsid w:val="00F71F65"/>
    <w:rsid w:val="00F73B1E"/>
    <w:rsid w:val="00F8002F"/>
    <w:rsid w:val="00F81868"/>
    <w:rsid w:val="00FA6CFB"/>
    <w:rsid w:val="00FA7FA4"/>
    <w:rsid w:val="00FB517B"/>
    <w:rsid w:val="00FC1192"/>
    <w:rsid w:val="00FC75DA"/>
    <w:rsid w:val="00FD424E"/>
    <w:rsid w:val="00FD502E"/>
    <w:rsid w:val="00FE2789"/>
    <w:rsid w:val="00FE6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C935"/>
  <w15:chartTrackingRefBased/>
  <w15:docId w15:val="{4C5AB30E-DFED-4E7A-BE00-0131A964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4E91"/>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70E7"/>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link w:val="PrrafodelistaCar"/>
    <w:uiPriority w:val="34"/>
    <w:qFormat/>
    <w:rsid w:val="004961A8"/>
    <w:pPr>
      <w:ind w:left="720"/>
      <w:contextualSpacing/>
    </w:pPr>
  </w:style>
  <w:style w:type="table" w:styleId="Tablaconcuadrcula">
    <w:name w:val="Table Grid"/>
    <w:basedOn w:val="Tablanormal"/>
    <w:uiPriority w:val="39"/>
    <w:rsid w:val="0049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33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DF4362"/>
    <w:rPr>
      <w:b/>
      <w:bCs/>
    </w:rPr>
  </w:style>
  <w:style w:type="paragraph" w:styleId="Ttulo">
    <w:name w:val="Title"/>
    <w:basedOn w:val="Normal"/>
    <w:next w:val="Normal"/>
    <w:link w:val="TtuloCar"/>
    <w:uiPriority w:val="10"/>
    <w:qFormat/>
    <w:rsid w:val="006C2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2BC1"/>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0256EB"/>
    <w:rPr>
      <w:color w:val="0563C1" w:themeColor="hyperlink"/>
      <w:u w:val="single"/>
    </w:rPr>
  </w:style>
  <w:style w:type="character" w:customStyle="1" w:styleId="Mencinsinresolver1">
    <w:name w:val="Mención sin resolver1"/>
    <w:basedOn w:val="Fuentedeprrafopredeter"/>
    <w:uiPriority w:val="99"/>
    <w:semiHidden/>
    <w:unhideWhenUsed/>
    <w:rsid w:val="000256EB"/>
    <w:rPr>
      <w:color w:val="605E5C"/>
      <w:shd w:val="clear" w:color="auto" w:fill="E1DFDD"/>
    </w:rPr>
  </w:style>
  <w:style w:type="character" w:customStyle="1" w:styleId="PrrafodelistaCar">
    <w:name w:val="Párrafo de lista Car"/>
    <w:basedOn w:val="Fuentedeprrafopredeter"/>
    <w:link w:val="Prrafodelista"/>
    <w:uiPriority w:val="34"/>
    <w:locked/>
    <w:rsid w:val="0083088D"/>
  </w:style>
  <w:style w:type="character" w:customStyle="1" w:styleId="Ttulo1Car">
    <w:name w:val="Título 1 Car"/>
    <w:basedOn w:val="Fuentedeprrafopredeter"/>
    <w:link w:val="Ttulo1"/>
    <w:uiPriority w:val="9"/>
    <w:rsid w:val="00B34E91"/>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89634D"/>
    <w:rPr>
      <w:sz w:val="16"/>
      <w:szCs w:val="16"/>
    </w:rPr>
  </w:style>
  <w:style w:type="paragraph" w:styleId="Textocomentario">
    <w:name w:val="annotation text"/>
    <w:basedOn w:val="Normal"/>
    <w:link w:val="TextocomentarioCar"/>
    <w:uiPriority w:val="99"/>
    <w:semiHidden/>
    <w:unhideWhenUsed/>
    <w:rsid w:val="008963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34D"/>
    <w:rPr>
      <w:sz w:val="20"/>
      <w:szCs w:val="20"/>
    </w:rPr>
  </w:style>
  <w:style w:type="paragraph" w:styleId="Asuntodelcomentario">
    <w:name w:val="annotation subject"/>
    <w:basedOn w:val="Textocomentario"/>
    <w:next w:val="Textocomentario"/>
    <w:link w:val="AsuntodelcomentarioCar"/>
    <w:uiPriority w:val="99"/>
    <w:semiHidden/>
    <w:unhideWhenUsed/>
    <w:rsid w:val="0089634D"/>
    <w:rPr>
      <w:b/>
      <w:bCs/>
    </w:rPr>
  </w:style>
  <w:style w:type="character" w:customStyle="1" w:styleId="AsuntodelcomentarioCar">
    <w:name w:val="Asunto del comentario Car"/>
    <w:basedOn w:val="TextocomentarioCar"/>
    <w:link w:val="Asuntodelcomentario"/>
    <w:uiPriority w:val="99"/>
    <w:semiHidden/>
    <w:rsid w:val="0089634D"/>
    <w:rPr>
      <w:b/>
      <w:bCs/>
      <w:sz w:val="20"/>
      <w:szCs w:val="20"/>
    </w:rPr>
  </w:style>
  <w:style w:type="paragraph" w:styleId="Textodeglobo">
    <w:name w:val="Balloon Text"/>
    <w:basedOn w:val="Normal"/>
    <w:link w:val="TextodegloboCar"/>
    <w:uiPriority w:val="99"/>
    <w:semiHidden/>
    <w:unhideWhenUsed/>
    <w:rsid w:val="008963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34D"/>
    <w:rPr>
      <w:rFonts w:ascii="Segoe UI" w:hAnsi="Segoe UI" w:cs="Segoe UI"/>
      <w:sz w:val="18"/>
      <w:szCs w:val="18"/>
    </w:rPr>
  </w:style>
  <w:style w:type="paragraph" w:styleId="Encabezado">
    <w:name w:val="header"/>
    <w:basedOn w:val="Normal"/>
    <w:link w:val="EncabezadoCar"/>
    <w:uiPriority w:val="99"/>
    <w:unhideWhenUsed/>
    <w:rsid w:val="00B17E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EB0"/>
  </w:style>
  <w:style w:type="paragraph" w:styleId="Piedepgina">
    <w:name w:val="footer"/>
    <w:basedOn w:val="Normal"/>
    <w:link w:val="PiedepginaCar"/>
    <w:uiPriority w:val="99"/>
    <w:unhideWhenUsed/>
    <w:rsid w:val="00B17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789317776">
      <w:bodyDiv w:val="1"/>
      <w:marLeft w:val="0"/>
      <w:marRight w:val="0"/>
      <w:marTop w:val="0"/>
      <w:marBottom w:val="0"/>
      <w:divBdr>
        <w:top w:val="none" w:sz="0" w:space="0" w:color="auto"/>
        <w:left w:val="none" w:sz="0" w:space="0" w:color="auto"/>
        <w:bottom w:val="none" w:sz="0" w:space="0" w:color="auto"/>
        <w:right w:val="none" w:sz="0" w:space="0" w:color="auto"/>
      </w:divBdr>
    </w:div>
    <w:div w:id="852186718">
      <w:bodyDiv w:val="1"/>
      <w:marLeft w:val="0"/>
      <w:marRight w:val="0"/>
      <w:marTop w:val="0"/>
      <w:marBottom w:val="0"/>
      <w:divBdr>
        <w:top w:val="none" w:sz="0" w:space="0" w:color="auto"/>
        <w:left w:val="none" w:sz="0" w:space="0" w:color="auto"/>
        <w:bottom w:val="none" w:sz="0" w:space="0" w:color="auto"/>
        <w:right w:val="none" w:sz="0" w:space="0" w:color="auto"/>
      </w:divBdr>
    </w:div>
    <w:div w:id="984892267">
      <w:bodyDiv w:val="1"/>
      <w:marLeft w:val="0"/>
      <w:marRight w:val="0"/>
      <w:marTop w:val="0"/>
      <w:marBottom w:val="0"/>
      <w:divBdr>
        <w:top w:val="none" w:sz="0" w:space="0" w:color="auto"/>
        <w:left w:val="none" w:sz="0" w:space="0" w:color="auto"/>
        <w:bottom w:val="none" w:sz="0" w:space="0" w:color="auto"/>
        <w:right w:val="none" w:sz="0" w:space="0" w:color="auto"/>
      </w:divBdr>
    </w:div>
    <w:div w:id="1084767106">
      <w:bodyDiv w:val="1"/>
      <w:marLeft w:val="0"/>
      <w:marRight w:val="0"/>
      <w:marTop w:val="0"/>
      <w:marBottom w:val="0"/>
      <w:divBdr>
        <w:top w:val="none" w:sz="0" w:space="0" w:color="auto"/>
        <w:left w:val="none" w:sz="0" w:space="0" w:color="auto"/>
        <w:bottom w:val="none" w:sz="0" w:space="0" w:color="auto"/>
        <w:right w:val="none" w:sz="0" w:space="0" w:color="auto"/>
      </w:divBdr>
    </w:div>
    <w:div w:id="1665624889">
      <w:bodyDiv w:val="1"/>
      <w:marLeft w:val="0"/>
      <w:marRight w:val="0"/>
      <w:marTop w:val="0"/>
      <w:marBottom w:val="0"/>
      <w:divBdr>
        <w:top w:val="none" w:sz="0" w:space="0" w:color="auto"/>
        <w:left w:val="none" w:sz="0" w:space="0" w:color="auto"/>
        <w:bottom w:val="none" w:sz="0" w:space="0" w:color="auto"/>
        <w:right w:val="none" w:sz="0" w:space="0" w:color="auto"/>
      </w:divBdr>
    </w:div>
    <w:div w:id="1845239490">
      <w:bodyDiv w:val="1"/>
      <w:marLeft w:val="0"/>
      <w:marRight w:val="0"/>
      <w:marTop w:val="0"/>
      <w:marBottom w:val="0"/>
      <w:divBdr>
        <w:top w:val="none" w:sz="0" w:space="0" w:color="auto"/>
        <w:left w:val="none" w:sz="0" w:space="0" w:color="auto"/>
        <w:bottom w:val="none" w:sz="0" w:space="0" w:color="auto"/>
        <w:right w:val="none" w:sz="0" w:space="0" w:color="auto"/>
      </w:divBdr>
    </w:div>
    <w:div w:id="21029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umentacion.mineducacion.gov.co/MENGESDOC/validacion.asp" TargetMode="External"/><Relationship Id="rId4" Type="http://schemas.openxmlformats.org/officeDocument/2006/relationships/settings" Target="settings.xml"/><Relationship Id="rId9" Type="http://schemas.openxmlformats.org/officeDocument/2006/relationships/hyperlink" Target="https://www.mineducacion.gov.co/1759/w3-article-34949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9E7A-6BF3-426B-8BBC-762FDBC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5036</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Jonnathan Ricardo Cortes Rivera</dc:creator>
  <cp:keywords/>
  <dc:description/>
  <cp:lastModifiedBy>María Helena Ordoñez Burbano</cp:lastModifiedBy>
  <cp:revision>7</cp:revision>
  <dcterms:created xsi:type="dcterms:W3CDTF">2018-11-30T23:36:00Z</dcterms:created>
  <dcterms:modified xsi:type="dcterms:W3CDTF">2018-12-04T20:42:00Z</dcterms:modified>
</cp:coreProperties>
</file>